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316EC" w14:textId="77777777" w:rsidR="00365C51" w:rsidRDefault="00365C51" w:rsidP="00365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Aplikační způsoby léčiv</w:t>
      </w:r>
    </w:p>
    <w:p w14:paraId="683CC8A4" w14:textId="77777777" w:rsidR="00BE0F73" w:rsidRPr="00BE0F73" w:rsidRDefault="00365C51" w:rsidP="00BF1E86">
      <w:pPr>
        <w:pStyle w:val="Odstavecseseznamem"/>
        <w:numPr>
          <w:ilvl w:val="0"/>
          <w:numId w:val="1"/>
        </w:numPr>
      </w:pPr>
      <w:r>
        <w:rPr>
          <w:lang w:val="cs-CZ"/>
        </w:rPr>
        <w:t xml:space="preserve">Porovnejte </w:t>
      </w:r>
      <w:proofErr w:type="spellStart"/>
      <w:r w:rsidRPr="00BE0F73">
        <w:rPr>
          <w:b/>
          <w:lang w:val="cs-CZ"/>
        </w:rPr>
        <w:t>p.o</w:t>
      </w:r>
      <w:proofErr w:type="spellEnd"/>
      <w:r w:rsidRPr="00BE0F73">
        <w:rPr>
          <w:b/>
          <w:lang w:val="cs-CZ"/>
        </w:rPr>
        <w:t>. aplikaci léčiva</w:t>
      </w:r>
      <w:r>
        <w:rPr>
          <w:lang w:val="cs-CZ"/>
        </w:rPr>
        <w:t xml:space="preserve"> s aplikací: </w:t>
      </w:r>
      <w:r>
        <w:t xml:space="preserve">per rectum, </w:t>
      </w:r>
      <w:proofErr w:type="spellStart"/>
      <w:r>
        <w:t>inhalační</w:t>
      </w:r>
      <w:proofErr w:type="spellEnd"/>
      <w:r>
        <w:t xml:space="preserve">, </w:t>
      </w:r>
      <w:proofErr w:type="spellStart"/>
      <w:r>
        <w:t>transdermální</w:t>
      </w:r>
      <w:proofErr w:type="spellEnd"/>
      <w:r>
        <w:t xml:space="preserve">, </w:t>
      </w:r>
      <w:proofErr w:type="spellStart"/>
      <w:r>
        <w:t>sublingvální</w:t>
      </w:r>
      <w:proofErr w:type="spellEnd"/>
      <w:r>
        <w:t xml:space="preserve">, </w:t>
      </w:r>
      <w:proofErr w:type="spellStart"/>
      <w:r>
        <w:t>i.v.</w:t>
      </w:r>
      <w:proofErr w:type="spellEnd"/>
      <w:r>
        <w:t xml:space="preserve">, </w:t>
      </w:r>
      <w:proofErr w:type="spellStart"/>
      <w:r>
        <w:t>i.m.</w:t>
      </w:r>
      <w:proofErr w:type="spellEnd"/>
      <w:r>
        <w:rPr>
          <w:lang w:val="cs-CZ"/>
        </w:rPr>
        <w:t xml:space="preserve"> </w:t>
      </w:r>
    </w:p>
    <w:p w14:paraId="642F43A0" w14:textId="77777777" w:rsidR="00BE0F73" w:rsidRDefault="00365C51" w:rsidP="00365C51">
      <w:pPr>
        <w:pStyle w:val="Odstavecseseznamem"/>
        <w:numPr>
          <w:ilvl w:val="0"/>
          <w:numId w:val="1"/>
        </w:numPr>
      </w:pPr>
      <w:proofErr w:type="spellStart"/>
      <w:r>
        <w:t>uveďte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léčiv takto podávaných a klinických situací, kdy můžete výhody těchto způsobů aplikace využít, a kdy naopak budou tyto způsoby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nevýhodné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kontraindikované</w:t>
      </w:r>
      <w:proofErr w:type="spellEnd"/>
    </w:p>
    <w:p w14:paraId="3A94AFEB" w14:textId="7CD290BB" w:rsidR="00365C51" w:rsidRDefault="00BE0F73" w:rsidP="00365C51">
      <w:pPr>
        <w:pStyle w:val="Odstavecseseznamem"/>
        <w:numPr>
          <w:ilvl w:val="0"/>
          <w:numId w:val="1"/>
        </w:numPr>
      </w:pPr>
      <w:proofErr w:type="gramStart"/>
      <w:r>
        <w:t xml:space="preserve">v </w:t>
      </w:r>
      <w:r w:rsidR="00365C51">
        <w:t> databázi</w:t>
      </w:r>
      <w:proofErr w:type="gramEnd"/>
      <w:r w:rsidR="00365C51">
        <w:t xml:space="preserve"> SÚKL vyhledejte HVLP podávaný vámi popsanou aplikační cestou </w:t>
      </w:r>
    </w:p>
    <w:p w14:paraId="752DA794" w14:textId="77777777" w:rsidR="00365C51" w:rsidRDefault="00365C51" w:rsidP="00365C51">
      <w:pPr>
        <w:spacing w:after="0" w:line="240" w:lineRule="auto"/>
        <w:rPr>
          <w:i/>
        </w:rPr>
        <w:sectPr w:rsidR="00365C51">
          <w:pgSz w:w="16838" w:h="11906" w:orient="landscape"/>
          <w:pgMar w:top="720" w:right="720" w:bottom="720" w:left="720" w:header="708" w:footer="708" w:gutter="0"/>
          <w:cols w:space="708"/>
        </w:sectPr>
      </w:pPr>
    </w:p>
    <w:tbl>
      <w:tblPr>
        <w:tblW w:w="1523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2794"/>
        <w:gridCol w:w="3364"/>
        <w:gridCol w:w="1753"/>
        <w:gridCol w:w="1927"/>
        <w:gridCol w:w="3924"/>
      </w:tblGrid>
      <w:tr w:rsidR="00365C51" w14:paraId="259B4A15" w14:textId="77777777" w:rsidTr="00BE0F73">
        <w:trPr>
          <w:trHeight w:val="412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2D777" w14:textId="77777777" w:rsidR="00365C51" w:rsidRDefault="0036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Aplikační způsob</w:t>
            </w: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0F66C" w14:textId="77777777" w:rsidR="00365C51" w:rsidRDefault="0036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Výhody</w:t>
            </w:r>
          </w:p>
        </w:tc>
        <w:tc>
          <w:tcPr>
            <w:tcW w:w="3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A99BA" w14:textId="77777777" w:rsidR="00365C51" w:rsidRDefault="0036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Nevýhody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3E39" w14:textId="77777777" w:rsidR="00365C51" w:rsidRDefault="0036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Příklad léčiva</w:t>
            </w:r>
          </w:p>
        </w:tc>
        <w:tc>
          <w:tcPr>
            <w:tcW w:w="3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7FFC0" w14:textId="71C496BA" w:rsidR="00365C51" w:rsidRDefault="0036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Příklad situace</w:t>
            </w:r>
            <w:r w:rsidR="00BE0F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kdy lze s výhodou použít</w:t>
            </w:r>
          </w:p>
        </w:tc>
      </w:tr>
      <w:tr w:rsidR="00BA6C49" w14:paraId="25D8C91B" w14:textId="77777777" w:rsidTr="00BE0F73">
        <w:trPr>
          <w:trHeight w:val="4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5DF98" w14:textId="77777777" w:rsidR="00365C51" w:rsidRDefault="00365C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FAD80" w14:textId="77777777" w:rsidR="00365C51" w:rsidRDefault="00365C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FD4D4" w14:textId="77777777" w:rsidR="00365C51" w:rsidRDefault="00365C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148DE0" w14:textId="77777777" w:rsidR="00365C51" w:rsidRDefault="0036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systémové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93A172" w14:textId="77777777" w:rsidR="00365C51" w:rsidRDefault="0036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lokální</w:t>
            </w:r>
          </w:p>
        </w:tc>
        <w:tc>
          <w:tcPr>
            <w:tcW w:w="39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5486F" w14:textId="77777777" w:rsidR="00365C51" w:rsidRDefault="00365C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BA6C49" w14:paraId="2B917DD0" w14:textId="77777777" w:rsidTr="00BE0F73">
        <w:trPr>
          <w:trHeight w:val="963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A7D12D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perorální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05FF3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DB462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DFBE6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5A0C4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253C92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6C49" w14:paraId="5497082B" w14:textId="77777777" w:rsidTr="00BE0F73">
        <w:trPr>
          <w:trHeight w:val="916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46710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b/>
              </w:rPr>
              <w:t xml:space="preserve">per </w:t>
            </w:r>
            <w:proofErr w:type="spellStart"/>
            <w:r>
              <w:rPr>
                <w:b/>
              </w:rPr>
              <w:t>rectum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283C3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5BD77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227BF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B6FA1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B63188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6C49" w14:paraId="51527E85" w14:textId="77777777" w:rsidTr="00BE0F73">
        <w:trPr>
          <w:trHeight w:val="1117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214AB0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b/>
              </w:rPr>
              <w:t>inhalační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B1F73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24CA1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28BC2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8986C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EC4652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6C49" w14:paraId="55898F38" w14:textId="77777777" w:rsidTr="00BE0F73">
        <w:trPr>
          <w:trHeight w:val="1066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CCA023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b/>
              </w:rPr>
              <w:t>transdermální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8472B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EF80A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E730C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5DEB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2FA996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6C49" w14:paraId="5D83FD98" w14:textId="77777777" w:rsidTr="00BE0F73">
        <w:trPr>
          <w:trHeight w:val="1066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484C3C" w14:textId="77777777" w:rsidR="00365C51" w:rsidRDefault="00365C5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sublingvální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15B10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F304F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D02B8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E1347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765ABE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6C49" w14:paraId="026114C7" w14:textId="77777777" w:rsidTr="00BE0F73">
        <w:trPr>
          <w:trHeight w:val="106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9081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b/>
              </w:rPr>
              <w:t>i.v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67FF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A983F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F9754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D67D3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50297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6C49" w14:paraId="70F8F30B" w14:textId="77777777" w:rsidTr="00BE0F73">
        <w:trPr>
          <w:trHeight w:val="106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D96D" w14:textId="77777777" w:rsidR="00365C51" w:rsidRDefault="00365C5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i.m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2136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F3B4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0071F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E1C16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83A14" w14:textId="77777777" w:rsidR="00365C51" w:rsidRDefault="0036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479264D" w14:textId="77777777" w:rsidR="00365C51" w:rsidRDefault="00365C51" w:rsidP="00BE0F73">
      <w:pPr>
        <w:spacing w:after="0" w:line="240" w:lineRule="auto"/>
      </w:pPr>
    </w:p>
    <w:sectPr w:rsidR="00365C51" w:rsidSect="00BE0F73">
      <w:type w:val="continuous"/>
      <w:pgSz w:w="16838" w:h="11906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750"/>
    <w:multiLevelType w:val="hybridMultilevel"/>
    <w:tmpl w:val="FD2419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51"/>
    <w:rsid w:val="00365C51"/>
    <w:rsid w:val="009B4A00"/>
    <w:rsid w:val="00BA6C49"/>
    <w:rsid w:val="00B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008C"/>
  <w15:chartTrackingRefBased/>
  <w15:docId w15:val="{BB24AEF6-FE81-4CB6-8D8A-878B0B66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C5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C5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Říhová</dc:creator>
  <cp:keywords/>
  <dc:description/>
  <cp:lastModifiedBy>Barbora Říhová</cp:lastModifiedBy>
  <cp:revision>3</cp:revision>
  <dcterms:created xsi:type="dcterms:W3CDTF">2019-09-24T08:32:00Z</dcterms:created>
  <dcterms:modified xsi:type="dcterms:W3CDTF">2019-09-27T11:38:00Z</dcterms:modified>
</cp:coreProperties>
</file>