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74" w:rsidRPr="006E4A74" w:rsidRDefault="006E4A74" w:rsidP="006E4A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E4A7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CAN BUS</w:t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V poslední době se každý, kdo se zajímá o automobilovou techniku, servisní diagnostiku, ale také o automobilové příslušenství, stále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častěji setkává se zkratkou CAN BUS. Ne každému je ale jasné, co to znamená a k čemu to vlastně slouží. Pokusíme se tedy tuto „šifru“trochu objasnit.</w:t>
      </w:r>
    </w:p>
    <w:p w:rsidR="006E4A74" w:rsidRPr="006E4A74" w:rsidRDefault="006E4A74" w:rsidP="006E4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Pr="006E4A74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Před CAN </w:t>
      </w:r>
      <w:proofErr w:type="spellStart"/>
      <w:r w:rsidRPr="006E4A74">
        <w:rPr>
          <w:rFonts w:ascii="Verdana" w:eastAsia="Times New Roman" w:hAnsi="Verdana" w:cs="Times New Roman"/>
          <w:b/>
          <w:bCs/>
          <w:sz w:val="20"/>
          <w:lang w:eastAsia="cs-CZ"/>
        </w:rPr>
        <w:t>BUSem</w:t>
      </w:r>
      <w:proofErr w:type="spellEnd"/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Od čtyřicátých let minulého století výrobci automobilů neustále zdokonalovali svoje auta integrací velkého množství elektronických komponentů. Mnoho mechanických systémů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bylo nahrazeno elektronickými (např. karburátor vstřikováním) a vyvinulo se mnoho nových zařízení zvyšujících komfort, pohodlí a bezpečnost auta (ABS, airbagy, servořízení, centrální zamykání, elektrická okna, ESP, brzdový asistent, palubní počítač,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klimatizace, tempomat a nespočet dalších). Dnešní automobily mají až 70 různých elektronických zařízení vyžadujících vzájemnou komunikaci. </w:t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Pro vzájemné propojení všech těchto systémů bylo nutné enormní množství kabelů a konektorů. To ovšem přinášelo mnoho nevýhod: zvyšování hmotnosti auta (a tím i jeho spotřeby), zvyšování výrobních nákladů, vzhledem k velkému počtu konektorů je vysoká pravděpodobnost výskytu špatného spojení (které se těžko hledá) a v neposlední řadě vysoké nároky na servisní a montážní odborníky. Ti totiž kromě toho, že musí rozumět tomu, jak mezi sebou jednotlivé systémy komunikují, se musí umět orientovat také v té velké spleti kabelů.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Navíc, aby to nebylo tak jednoduché, zapojení a barvy kabelů se liší nejen u jednotlivých výrobců aut, ale také mezi modely a dokonce dochází ke změnám i při výrobě toho samého modelu auta. Proto je nutné rozlišovat i rok výroby.</w:t>
      </w:r>
    </w:p>
    <w:p w:rsidR="006E4A74" w:rsidRPr="006E4A74" w:rsidRDefault="006E4A74" w:rsidP="006E4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4A74" w:rsidRPr="006E4A74" w:rsidRDefault="006E4A74" w:rsidP="006E4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06340" cy="3810000"/>
            <wp:effectExtent l="19050" t="0" r="3810" b="0"/>
            <wp:docPr id="1" name="obrázek 1" descr="CB1-C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1-CZ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A74" w:rsidRPr="006E4A74" w:rsidRDefault="006E4A74" w:rsidP="006E4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b/>
          <w:bCs/>
          <w:sz w:val="20"/>
          <w:lang w:eastAsia="cs-CZ"/>
        </w:rPr>
        <w:lastRenderedPageBreak/>
        <w:t>Nastupuje CAN BUS</w:t>
      </w:r>
    </w:p>
    <w:p w:rsidR="006E4A74" w:rsidRPr="006E4A74" w:rsidRDefault="006E4A74" w:rsidP="006E4A74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gram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CAN –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Controller</w:t>
      </w:r>
      <w:proofErr w:type="spellEnd"/>
      <w:proofErr w:type="gram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Area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Netwok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, BUS – sběrnice.</w:t>
      </w:r>
    </w:p>
    <w:p w:rsidR="007250F0" w:rsidRDefault="006E4A74" w:rsidP="007250F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Pro odstranění problému stále se zvětšující kabeláže v </w:t>
      </w:r>
      <w:proofErr w:type="gram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autě,byl</w:t>
      </w:r>
      <w:proofErr w:type="gram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navržen technický způsob, u kterého elektronické jednotky v autě komunikují navzájem po jediném páru kabelů (CAN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high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CAN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low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).</w:t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CAN BUS je tedy datová sběrnice využívaná pro vzájemnou komunikaci funkčních jednotek v automobilu. Můžeme si to představit podobně jako počítačovou síť. Maximální přenosová rychlost je v současnosti 1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Mbit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/s.</w:t>
      </w:r>
    </w:p>
    <w:p w:rsidR="006E4A74" w:rsidRPr="006E4A74" w:rsidRDefault="006E4A74" w:rsidP="006E4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cs-CZ"/>
        </w:rPr>
        <w:drawing>
          <wp:inline distT="0" distB="0" distL="0" distR="0">
            <wp:extent cx="3855720" cy="2941320"/>
            <wp:effectExtent l="19050" t="0" r="0" b="0"/>
            <wp:docPr id="2" name="obrázek 2" descr="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Možná někoho překvapí, že CAN BUS není novou záležitostí. Byl vyvinut už</w:t>
      </w:r>
      <w:r w:rsidR="00D51D5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 roce 1983 firmou Robert Bosch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GmbH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Prvním autem vybaveným sběrnicí CAN BUS, které se dostalo na trh, </w:t>
      </w:r>
      <w:proofErr w:type="gram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bylo</w:t>
      </w:r>
      <w:proofErr w:type="gram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BMW 850 </w:t>
      </w:r>
      <w:proofErr w:type="spellStart"/>
      <w:proofErr w:type="gram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coupe</w:t>
      </w:r>
      <w:proofErr w:type="spellEnd"/>
      <w:proofErr w:type="gram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– v roce 1986! Při výrobě tohoto auta se tak ušetřily až 2km kabelů, polovina konektorů a hmotnost auta se snížila až o 50kg! A to tehdy ještě neměla auta tolik elektronických systémů jako dnes, po 20 letech.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br/>
        <w:t>Přestože byl CAN BUS navržen pro použití v automobilech, velmi rychle si našel uplatnění i v průmyslové automatizaci.</w:t>
      </w:r>
      <w:r w:rsidR="00D51D5C" w:rsidRPr="00D51D5C">
        <w:t xml:space="preserve"> </w:t>
      </w:r>
      <w:r w:rsidR="00D51D5C" w:rsidRPr="00D51D5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Elektrické parametry fyzického přenosu jsou specifikované normou ISO 11898. Maximální teoretická rychlost přenosu na sběrnici je 1 </w:t>
      </w:r>
      <w:proofErr w:type="spellStart"/>
      <w:r w:rsidR="00D51D5C" w:rsidRPr="00D51D5C">
        <w:rPr>
          <w:rFonts w:ascii="Verdana" w:eastAsia="Times New Roman" w:hAnsi="Verdana" w:cs="Times New Roman"/>
          <w:sz w:val="20"/>
          <w:szCs w:val="20"/>
          <w:lang w:eastAsia="cs-CZ"/>
        </w:rPr>
        <w:t>Mbit</w:t>
      </w:r>
      <w:proofErr w:type="spellEnd"/>
      <w:r w:rsidR="00D51D5C" w:rsidRPr="00D51D5C">
        <w:rPr>
          <w:rFonts w:ascii="Verdana" w:eastAsia="Times New Roman" w:hAnsi="Verdana" w:cs="Times New Roman"/>
          <w:sz w:val="20"/>
          <w:szCs w:val="20"/>
          <w:lang w:eastAsia="cs-CZ"/>
        </w:rPr>
        <w:t>/s.</w:t>
      </w:r>
    </w:p>
    <w:p w:rsidR="007250F0" w:rsidRDefault="006E4A74" w:rsidP="007250F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Výhodou tohoto řešení je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kromějiného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také jednoduchá možnost rozšiřování o nové funkční jednotky. Vyvine-li se v budoucnosti nové elektronické zařízení do auta, pak se jednoduše připojí k existující síti CAN BUS. Změna nastane pouze na úrovni komunikační, tedy softwaru.</w:t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Stejně významně se zjednodušila i servisní diagnostika automobilů. Mechanik se připojí počítačem nebo speciálním diagnostickým zařízením na tzv. servisní konektor a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počítačmu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ukáže všechny závady auta související s jeho elektronickou částí.</w:t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CAN BUS se rychle stal všeobecně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akceptovaným standardem. Všechna auta prodávaná v severní Americe od roku 2008, musí být povinně vybavena touto technologií. Podobně je to i v EU. Přesto lze říci, že jeho hlavní expanze je teprve před námi. Už dnes se pracuje na jeho využití i v domácnostech (např. pro audiovizuální techniku).</w:t>
      </w:r>
    </w:p>
    <w:p w:rsidR="006E4A74" w:rsidRPr="006E4A74" w:rsidRDefault="006E4A74" w:rsidP="006E4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4A74" w:rsidRPr="006E4A74" w:rsidRDefault="006E4A74" w:rsidP="006E4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b/>
          <w:bCs/>
          <w:sz w:val="20"/>
          <w:lang w:eastAsia="cs-CZ"/>
        </w:rPr>
        <w:lastRenderedPageBreak/>
        <w:t xml:space="preserve">Doplňky a jejich montáž do aut s </w:t>
      </w:r>
      <w:proofErr w:type="gramStart"/>
      <w:r w:rsidRPr="006E4A74">
        <w:rPr>
          <w:rFonts w:ascii="Verdana" w:eastAsia="Times New Roman" w:hAnsi="Verdana" w:cs="Times New Roman"/>
          <w:b/>
          <w:bCs/>
          <w:sz w:val="20"/>
          <w:lang w:eastAsia="cs-CZ"/>
        </w:rPr>
        <w:t>CAN</w:t>
      </w:r>
      <w:proofErr w:type="gramEnd"/>
      <w:r w:rsidRPr="006E4A74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 BUS</w:t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Montáž doplňků do aut bez </w:t>
      </w:r>
      <w:proofErr w:type="gram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CAN</w:t>
      </w:r>
      <w:proofErr w:type="gram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BUSu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byla stále více náročnější a vyžadovala zkušené odborníky. Zavedením technologie CAN BUS do aut, se situace zpočátku ještě více zkomplikovala, protože napojení běžného autodoplňku na sběrnici CAN nebylo možné a původní kabeláž auta se ztratila. Montážní technici hledali alternativní možnosti, které ale byly většinou ještě náročnější na jejich odbornou zdatnost.</w:t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Po čase někteří výrobci příslušenství pochopili, že všechno zlé je pro něco dobré a začali využívat technologii CAN BUS ve svůj prospěch. Naučili se do detailů její princip, způsob jakým mezi sebou jednotlivá zařízení v autě komunikují a přesný formát jednotlivých zpráv probíhajících po sběrnici. Přišli tak na to, že jim CAN BUS umožní z jediného místa v autě zjistit informace o otevření dveří či kufru, o zapnutém zapalování, rozsvícení světel, rychlosti auta, aktivaci brzdy a mnoho dalšího. Všechny tyto informace totiž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probíhají po sběrnici a stačí si je pouze„přečíst“ bez toho, aby bylo nutné vést ke každému zařízení samostatný vodič. </w:t>
      </w:r>
      <w:r w:rsidRPr="006E4A7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Začaly tak vznikat nejdříve převodníky převádějící signály ze sběrnice na analogové výstupy a které se snadno připojily k autoalarmu, navigaci nebo jiným autodoplňkům.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Později se tyto převodníky staly přímo součástí těchto zařízení, čímž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 jejich montáž ještě více zjednodušila. Tak začala vznikat zařízení s příponou v názvu CAN BUS anebo CAN. </w:t>
      </w:r>
      <w:r w:rsidRPr="007250F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Prohlédněte si například tyto autoalarmy.</w:t>
      </w:r>
    </w:p>
    <w:p w:rsidR="006E4A74" w:rsidRPr="006E4A74" w:rsidRDefault="006E4A74" w:rsidP="006E4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cs-CZ"/>
        </w:rPr>
        <w:drawing>
          <wp:inline distT="0" distB="0" distL="0" distR="0">
            <wp:extent cx="3749040" cy="2857500"/>
            <wp:effectExtent l="19050" t="0" r="3810" b="0"/>
            <wp:docPr id="3" name="obrázek 3" descr="CB3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3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F0" w:rsidRDefault="006E4A74" w:rsidP="007250F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Nejvyšším stupněm CAN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BUSových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doplňků jsou zařízení, která dokážou se sběrnicí komunikovat obousměrně, to znamená nejen z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ní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číst, ale také na ni zapisovat. To odbourává další množství práce při montáži, jako například zapojení ovládání centrálního zamykání, dotahu oken, rozsvěcování světel, otevírání kufru a podobně.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br/>
      </w:r>
    </w:p>
    <w:p w:rsidR="006E4A74" w:rsidRPr="006E4A74" w:rsidRDefault="006E4A74" w:rsidP="00725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Montáž se tedy natolik zjednodušila, že například namontování CAN </w:t>
      </w:r>
      <w:proofErr w:type="spellStart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BUSového</w:t>
      </w:r>
      <w:proofErr w:type="spellEnd"/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autoalarmu do nového auta je jednodušší, než montáž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>obyčejného alarmu do staršího auta. Věc má ale jeden háček. Jazyk, kterým elektronické jednotky ve vozidlech komunikují</w:t>
      </w:r>
      <w:r w:rsidR="007250F0">
        <w:rPr>
          <w:rFonts w:ascii="Verdana" w:eastAsia="Times New Roman" w:hAnsi="Verdana" w:cs="Times New Roman"/>
          <w:sz w:val="20"/>
          <w:szCs w:val="20"/>
          <w:lang w:eastAsia="cs-CZ"/>
        </w:rPr>
        <w:t>,</w:t>
      </w:r>
      <w:r w:rsidRPr="006E4A7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se liší nejen podle značky auta, ale také podle modelu či roku výroby. A zařízení (nebo převodník), které se má do něj namontovat musí jazyk pro tento model auta detailně znát. Dnešní produkty ovládají komunikaci několika desítek až stovek aut a výrobci se snaží tento seznam stále rozšiřovat a doplňovat o nová auta na trhu. To je ale časově i finančně poměrně náročná činnost, protože výrobci aut tyto informace neposkytují a je tedy nutné si je pracně zjišťovat.</w:t>
      </w:r>
    </w:p>
    <w:p w:rsidR="00A140E5" w:rsidRDefault="00A140E5"/>
    <w:sectPr w:rsidR="00A140E5" w:rsidSect="0066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E4A74"/>
    <w:rsid w:val="005C6554"/>
    <w:rsid w:val="00665BB8"/>
    <w:rsid w:val="006E4A74"/>
    <w:rsid w:val="007250F0"/>
    <w:rsid w:val="007A4EDB"/>
    <w:rsid w:val="0097657B"/>
    <w:rsid w:val="00A140E5"/>
    <w:rsid w:val="00D5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B8"/>
  </w:style>
  <w:style w:type="paragraph" w:styleId="Nadpis2">
    <w:name w:val="heading 2"/>
    <w:basedOn w:val="Normln"/>
    <w:link w:val="Nadpis2Char"/>
    <w:uiPriority w:val="9"/>
    <w:qFormat/>
    <w:rsid w:val="006E4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4A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A7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4A7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sladek</dc:creator>
  <cp:lastModifiedBy>sladek</cp:lastModifiedBy>
  <cp:revision>3</cp:revision>
  <dcterms:created xsi:type="dcterms:W3CDTF">2014-02-26T10:45:00Z</dcterms:created>
  <dcterms:modified xsi:type="dcterms:W3CDTF">2014-02-26T11:18:00Z</dcterms:modified>
</cp:coreProperties>
</file>