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5" w:rsidRDefault="00304621" w:rsidP="00086AE5">
      <w:pPr>
        <w:jc w:val="center"/>
        <w:rPr>
          <w:b/>
          <w:sz w:val="40"/>
          <w:szCs w:val="40"/>
        </w:rPr>
      </w:pPr>
      <w:r>
        <w:rPr>
          <w:b/>
          <w:sz w:val="40"/>
          <w:szCs w:val="40"/>
        </w:rPr>
        <w:t>S</w:t>
      </w:r>
      <w:r w:rsidR="00086AE5">
        <w:rPr>
          <w:b/>
          <w:sz w:val="40"/>
          <w:szCs w:val="40"/>
        </w:rPr>
        <w:t>eminární práce</w:t>
      </w:r>
    </w:p>
    <w:p w:rsidR="00086AE5" w:rsidRPr="00086AE5" w:rsidRDefault="00086AE5" w:rsidP="00086AE5">
      <w:pPr>
        <w:jc w:val="center"/>
        <w:rPr>
          <w:b/>
          <w:sz w:val="40"/>
          <w:szCs w:val="40"/>
        </w:rPr>
      </w:pPr>
      <w:r>
        <w:rPr>
          <w:b/>
          <w:sz w:val="40"/>
          <w:szCs w:val="40"/>
        </w:rPr>
        <w:t>ZAJÍMAVÁ POMŮCKA (přírodnina nebo historický předmět)</w:t>
      </w:r>
    </w:p>
    <w:p w:rsidR="00221F89" w:rsidRDefault="00086AE5" w:rsidP="00086AE5">
      <w:pPr>
        <w:jc w:val="center"/>
        <w:rPr>
          <w:b/>
          <w:sz w:val="32"/>
          <w:szCs w:val="32"/>
        </w:rPr>
      </w:pPr>
      <w:r w:rsidRPr="00086AE5">
        <w:rPr>
          <w:b/>
          <w:sz w:val="32"/>
          <w:szCs w:val="32"/>
        </w:rPr>
        <w:t>do předmětu MSBP</w:t>
      </w:r>
      <w:r w:rsidR="00F36611">
        <w:rPr>
          <w:b/>
          <w:sz w:val="32"/>
          <w:szCs w:val="32"/>
        </w:rPr>
        <w:t>/BK</w:t>
      </w:r>
      <w:r w:rsidRPr="00086AE5">
        <w:rPr>
          <w:b/>
          <w:sz w:val="32"/>
          <w:szCs w:val="32"/>
        </w:rPr>
        <w:t>_PPS Praktikum k poznávání přírody a společnosti</w:t>
      </w:r>
    </w:p>
    <w:p w:rsidR="00086AE5" w:rsidRDefault="00086AE5" w:rsidP="00086AE5">
      <w:pPr>
        <w:rPr>
          <w:sz w:val="32"/>
          <w:szCs w:val="32"/>
        </w:rPr>
      </w:pPr>
      <w:r>
        <w:rPr>
          <w:sz w:val="32"/>
          <w:szCs w:val="32"/>
        </w:rPr>
        <w:t xml:space="preserve">UČO:  </w:t>
      </w:r>
      <w:r w:rsidR="00304621">
        <w:rPr>
          <w:sz w:val="32"/>
          <w:szCs w:val="32"/>
        </w:rPr>
        <w:t>430272</w:t>
      </w:r>
      <w:r>
        <w:rPr>
          <w:sz w:val="32"/>
          <w:szCs w:val="32"/>
        </w:rPr>
        <w:t xml:space="preserve">             </w:t>
      </w:r>
      <w:r w:rsidRPr="00086AE5">
        <w:rPr>
          <w:sz w:val="32"/>
          <w:szCs w:val="32"/>
        </w:rPr>
        <w:t xml:space="preserve">jméno: </w:t>
      </w:r>
      <w:r w:rsidR="00304621">
        <w:rPr>
          <w:sz w:val="32"/>
          <w:szCs w:val="32"/>
        </w:rPr>
        <w:t>Pavla Kupsová</w:t>
      </w:r>
      <w:r>
        <w:rPr>
          <w:sz w:val="32"/>
          <w:szCs w:val="32"/>
        </w:rPr>
        <w:t xml:space="preserve">   </w:t>
      </w:r>
      <w:r w:rsidR="00F36611">
        <w:rPr>
          <w:sz w:val="32"/>
          <w:szCs w:val="32"/>
        </w:rPr>
        <w:t xml:space="preserve">             akademický rok 2013/2014</w:t>
      </w:r>
    </w:p>
    <w:p w:rsidR="00086AE5" w:rsidRDefault="00086AE5" w:rsidP="00086AE5">
      <w:pPr>
        <w:rPr>
          <w:sz w:val="32"/>
          <w:szCs w:val="32"/>
        </w:rPr>
      </w:pPr>
      <w:r>
        <w:rPr>
          <w:sz w:val="32"/>
          <w:szCs w:val="32"/>
        </w:rPr>
        <w:t>-----------------------------------------------------------------------------------------------------------</w:t>
      </w:r>
      <w:r w:rsidRPr="00086AE5">
        <w:rPr>
          <w:sz w:val="32"/>
          <w:szCs w:val="32"/>
        </w:rPr>
        <w:t xml:space="preserve">  </w:t>
      </w:r>
    </w:p>
    <w:p w:rsidR="00BC7045" w:rsidRPr="00C83FCA" w:rsidRDefault="00086AE5" w:rsidP="00086AE5">
      <w:pPr>
        <w:pStyle w:val="Odstavecseseznamem"/>
        <w:numPr>
          <w:ilvl w:val="0"/>
          <w:numId w:val="1"/>
        </w:numPr>
        <w:rPr>
          <w:sz w:val="26"/>
          <w:szCs w:val="26"/>
        </w:rPr>
      </w:pPr>
      <w:r w:rsidRPr="00C83FCA">
        <w:rPr>
          <w:sz w:val="26"/>
          <w:szCs w:val="26"/>
        </w:rPr>
        <w:t>Název a fotografie pomůcky:</w:t>
      </w:r>
      <w:r w:rsidR="00BC7045" w:rsidRPr="00C83FCA">
        <w:rPr>
          <w:sz w:val="26"/>
          <w:szCs w:val="26"/>
        </w:rPr>
        <w:t xml:space="preserve"> </w:t>
      </w:r>
    </w:p>
    <w:p w:rsidR="00086AE5" w:rsidRPr="00C83FCA" w:rsidRDefault="00BC7045" w:rsidP="00BC7045">
      <w:pPr>
        <w:pStyle w:val="Odstavecseseznamem"/>
        <w:rPr>
          <w:b/>
          <w:sz w:val="26"/>
          <w:szCs w:val="26"/>
        </w:rPr>
      </w:pPr>
      <w:r w:rsidRPr="00C83FCA">
        <w:rPr>
          <w:b/>
          <w:sz w:val="26"/>
          <w:szCs w:val="26"/>
        </w:rPr>
        <w:t>HISTORICKÉ MINCE</w:t>
      </w:r>
      <w:r w:rsidR="005A519A" w:rsidRPr="00C83FCA">
        <w:rPr>
          <w:b/>
          <w:sz w:val="26"/>
          <w:szCs w:val="26"/>
        </w:rPr>
        <w:t xml:space="preserve"> (PENÍZE)</w:t>
      </w:r>
    </w:p>
    <w:p w:rsidR="00BC7045" w:rsidRPr="00C83FCA" w:rsidRDefault="00563B21" w:rsidP="00563B21">
      <w:pPr>
        <w:pStyle w:val="Odstavecseseznamem"/>
        <w:jc w:val="center"/>
        <w:rPr>
          <w:b/>
          <w:sz w:val="26"/>
          <w:szCs w:val="26"/>
        </w:rPr>
      </w:pPr>
      <w:r w:rsidRPr="00C83FCA">
        <w:rPr>
          <w:b/>
          <w:noProof/>
          <w:sz w:val="26"/>
          <w:szCs w:val="26"/>
          <w:lang w:eastAsia="cs-CZ"/>
        </w:rPr>
        <w:drawing>
          <wp:inline distT="0" distB="0" distL="0" distR="0">
            <wp:extent cx="2512730" cy="1749569"/>
            <wp:effectExtent l="19050" t="0" r="1870" b="0"/>
            <wp:docPr id="1" name="Obrázek 0" descr="fotka_15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a_15314.jpg"/>
                    <pic:cNvPicPr/>
                  </pic:nvPicPr>
                  <pic:blipFill>
                    <a:blip r:embed="rId5" cstate="print"/>
                    <a:stretch>
                      <a:fillRect/>
                    </a:stretch>
                  </pic:blipFill>
                  <pic:spPr>
                    <a:xfrm>
                      <a:off x="0" y="0"/>
                      <a:ext cx="2516875" cy="1752455"/>
                    </a:xfrm>
                    <a:prstGeom prst="rect">
                      <a:avLst/>
                    </a:prstGeom>
                  </pic:spPr>
                </pic:pic>
              </a:graphicData>
            </a:graphic>
          </wp:inline>
        </w:drawing>
      </w:r>
    </w:p>
    <w:p w:rsidR="00BC7045" w:rsidRPr="00C83FCA" w:rsidRDefault="00BC7045" w:rsidP="00BC7045">
      <w:pPr>
        <w:pStyle w:val="Odstavecseseznamem"/>
        <w:rPr>
          <w:sz w:val="26"/>
          <w:szCs w:val="26"/>
        </w:rPr>
      </w:pPr>
    </w:p>
    <w:p w:rsidR="00086AE5" w:rsidRPr="00C83FCA" w:rsidRDefault="00086AE5" w:rsidP="00086AE5">
      <w:pPr>
        <w:pStyle w:val="Odstavecseseznamem"/>
        <w:numPr>
          <w:ilvl w:val="0"/>
          <w:numId w:val="1"/>
        </w:numPr>
        <w:rPr>
          <w:sz w:val="26"/>
          <w:szCs w:val="26"/>
        </w:rPr>
      </w:pPr>
      <w:r w:rsidRPr="00C83FCA">
        <w:rPr>
          <w:sz w:val="26"/>
          <w:szCs w:val="26"/>
        </w:rPr>
        <w:t>Definice pojmu označujícího pomůcku:</w:t>
      </w:r>
    </w:p>
    <w:p w:rsidR="00563B21" w:rsidRPr="00C83FCA" w:rsidRDefault="00563B21" w:rsidP="00563B21">
      <w:pPr>
        <w:pStyle w:val="Odstavecseseznamem"/>
        <w:rPr>
          <w:sz w:val="26"/>
          <w:szCs w:val="26"/>
        </w:rPr>
      </w:pPr>
      <w:r w:rsidRPr="00C83FCA">
        <w:rPr>
          <w:sz w:val="26"/>
          <w:szCs w:val="26"/>
        </w:rPr>
        <w:t xml:space="preserve">Z hlediska ekonomické teorie jsou </w:t>
      </w:r>
      <w:r w:rsidRPr="00C83FCA">
        <w:rPr>
          <w:bCs/>
          <w:sz w:val="26"/>
          <w:szCs w:val="26"/>
        </w:rPr>
        <w:t>peníze</w:t>
      </w:r>
      <w:r w:rsidRPr="00C83FCA">
        <w:rPr>
          <w:sz w:val="26"/>
          <w:szCs w:val="26"/>
        </w:rPr>
        <w:t xml:space="preserve"> takový </w:t>
      </w:r>
      <w:hyperlink r:id="rId6" w:tooltip="Statek" w:history="1">
        <w:r w:rsidRPr="00C83FCA">
          <w:rPr>
            <w:rStyle w:val="Hypertextovodkaz"/>
            <w:color w:val="auto"/>
            <w:sz w:val="26"/>
            <w:szCs w:val="26"/>
            <w:u w:val="none"/>
          </w:rPr>
          <w:t>statek</w:t>
        </w:r>
      </w:hyperlink>
      <w:r w:rsidRPr="00C83FCA">
        <w:rPr>
          <w:sz w:val="26"/>
          <w:szCs w:val="26"/>
        </w:rPr>
        <w:t>, který v určité společnosti slouží jako všeobecně přijímaný prostředek směny (</w:t>
      </w:r>
      <w:hyperlink r:id="rId7" w:tooltip="Platidlo" w:history="1">
        <w:r w:rsidRPr="00C83FCA">
          <w:rPr>
            <w:rStyle w:val="Hypertextovodkaz"/>
            <w:color w:val="auto"/>
            <w:sz w:val="26"/>
            <w:szCs w:val="26"/>
            <w:u w:val="none"/>
          </w:rPr>
          <w:t>platidlo</w:t>
        </w:r>
      </w:hyperlink>
      <w:r w:rsidRPr="00C83FCA">
        <w:rPr>
          <w:sz w:val="26"/>
          <w:szCs w:val="26"/>
        </w:rPr>
        <w:t xml:space="preserve">), tedy statek, pro který platí, že velká většina nepřímých směn v nějaké </w:t>
      </w:r>
      <w:hyperlink r:id="rId8" w:tooltip="Ekonomika" w:history="1">
        <w:r w:rsidRPr="00C83FCA">
          <w:rPr>
            <w:rStyle w:val="Hypertextovodkaz"/>
            <w:color w:val="auto"/>
            <w:sz w:val="26"/>
            <w:szCs w:val="26"/>
            <w:u w:val="none"/>
          </w:rPr>
          <w:t>ekonomice</w:t>
        </w:r>
      </w:hyperlink>
      <w:r w:rsidRPr="00C83FCA">
        <w:rPr>
          <w:sz w:val="26"/>
          <w:szCs w:val="26"/>
        </w:rPr>
        <w:t xml:space="preserve"> se realizuje jeho prostřednictvím.</w:t>
      </w:r>
    </w:p>
    <w:p w:rsidR="00563B21" w:rsidRPr="00C83FCA" w:rsidRDefault="00563B21" w:rsidP="00563B21">
      <w:pPr>
        <w:pStyle w:val="Odstavecseseznamem"/>
        <w:rPr>
          <w:sz w:val="26"/>
          <w:szCs w:val="26"/>
        </w:rPr>
      </w:pPr>
    </w:p>
    <w:p w:rsidR="00086AE5" w:rsidRPr="00C83FCA" w:rsidRDefault="00086AE5" w:rsidP="00563B21">
      <w:pPr>
        <w:pStyle w:val="Odstavecseseznamem"/>
        <w:numPr>
          <w:ilvl w:val="0"/>
          <w:numId w:val="1"/>
        </w:numPr>
        <w:rPr>
          <w:sz w:val="26"/>
          <w:szCs w:val="26"/>
        </w:rPr>
      </w:pPr>
      <w:r w:rsidRPr="00C83FCA">
        <w:rPr>
          <w:sz w:val="26"/>
          <w:szCs w:val="26"/>
        </w:rPr>
        <w:t>Definice pojmu vhodná pro děti:</w:t>
      </w:r>
    </w:p>
    <w:p w:rsidR="005A519A" w:rsidRPr="00C83FCA" w:rsidRDefault="005A519A" w:rsidP="005A519A">
      <w:pPr>
        <w:pStyle w:val="Odstavecseseznamem"/>
        <w:rPr>
          <w:sz w:val="26"/>
          <w:szCs w:val="26"/>
        </w:rPr>
      </w:pPr>
      <w:r w:rsidRPr="00C83FCA">
        <w:rPr>
          <w:sz w:val="26"/>
          <w:szCs w:val="26"/>
        </w:rPr>
        <w:t>P</w:t>
      </w:r>
      <w:r w:rsidR="003A571A">
        <w:rPr>
          <w:sz w:val="26"/>
          <w:szCs w:val="26"/>
        </w:rPr>
        <w:t>okud si chceme něco koupit, musíme to zaplatit a p</w:t>
      </w:r>
      <w:r w:rsidRPr="00C83FCA">
        <w:rPr>
          <w:sz w:val="26"/>
          <w:szCs w:val="26"/>
        </w:rPr>
        <w:t xml:space="preserve">eníze jsou věc, kterou se platí. </w:t>
      </w:r>
      <w:r w:rsidR="002F11B4" w:rsidRPr="00C83FCA">
        <w:rPr>
          <w:sz w:val="26"/>
          <w:szCs w:val="26"/>
        </w:rPr>
        <w:t>Aby rodiče měli</w:t>
      </w:r>
      <w:r w:rsidRPr="00C83FCA">
        <w:rPr>
          <w:sz w:val="26"/>
          <w:szCs w:val="26"/>
        </w:rPr>
        <w:t xml:space="preserve"> peníze, musí je chodit vydělávat do práce.</w:t>
      </w:r>
    </w:p>
    <w:p w:rsidR="00563B21" w:rsidRPr="00C83FCA" w:rsidRDefault="00563B21" w:rsidP="00563B21">
      <w:pPr>
        <w:pStyle w:val="Odstavecseseznamem"/>
        <w:rPr>
          <w:sz w:val="26"/>
          <w:szCs w:val="26"/>
        </w:rPr>
      </w:pPr>
    </w:p>
    <w:p w:rsidR="00086AE5" w:rsidRPr="00C83FCA" w:rsidRDefault="00086AE5" w:rsidP="00086AE5">
      <w:pPr>
        <w:pStyle w:val="Odstavecseseznamem"/>
        <w:numPr>
          <w:ilvl w:val="0"/>
          <w:numId w:val="1"/>
        </w:numPr>
        <w:rPr>
          <w:sz w:val="26"/>
          <w:szCs w:val="26"/>
        </w:rPr>
      </w:pPr>
      <w:r w:rsidRPr="00C83FCA">
        <w:rPr>
          <w:sz w:val="26"/>
          <w:szCs w:val="26"/>
        </w:rPr>
        <w:t>Zdůvodnění výběru pomůcky:</w:t>
      </w:r>
    </w:p>
    <w:p w:rsidR="005A519A" w:rsidRPr="00C83FCA" w:rsidRDefault="005A519A" w:rsidP="005A519A">
      <w:pPr>
        <w:pStyle w:val="Odstavecseseznamem"/>
        <w:rPr>
          <w:sz w:val="26"/>
          <w:szCs w:val="26"/>
        </w:rPr>
      </w:pPr>
      <w:r w:rsidRPr="00C83FCA">
        <w:rPr>
          <w:sz w:val="26"/>
          <w:szCs w:val="26"/>
        </w:rPr>
        <w:t>Chtěla bych, aby děti měly ponětí o tom, že věci nejsou zadarmo a pokud si chce člověk v obchodě něco koupit, nemůže si to vzít jen tak, ale musí za to zaplatit. Navíc se teď stále častěji platí kartou, tak bych chtěla dětem ukázat, že se už velmi, velmi dlouho platí mincemi.</w:t>
      </w:r>
    </w:p>
    <w:p w:rsidR="005A519A" w:rsidRPr="00C83FCA" w:rsidRDefault="005A519A" w:rsidP="005A519A">
      <w:pPr>
        <w:pStyle w:val="Odstavecseseznamem"/>
        <w:rPr>
          <w:sz w:val="26"/>
          <w:szCs w:val="26"/>
        </w:rPr>
      </w:pPr>
    </w:p>
    <w:p w:rsidR="00F11A61" w:rsidRPr="00C83FCA" w:rsidRDefault="00086AE5" w:rsidP="00086AE5">
      <w:pPr>
        <w:pStyle w:val="Odstavecseseznamem"/>
        <w:numPr>
          <w:ilvl w:val="0"/>
          <w:numId w:val="1"/>
        </w:numPr>
        <w:rPr>
          <w:sz w:val="26"/>
          <w:szCs w:val="26"/>
        </w:rPr>
      </w:pPr>
      <w:r w:rsidRPr="00C83FCA">
        <w:rPr>
          <w:sz w:val="26"/>
          <w:szCs w:val="26"/>
        </w:rPr>
        <w:t xml:space="preserve">Popis jednotlivých činností využívajících nebo motivovaných pomůckou: </w:t>
      </w:r>
    </w:p>
    <w:p w:rsidR="004A2892" w:rsidRPr="00C83FCA" w:rsidRDefault="00F11A61" w:rsidP="00F11A61">
      <w:pPr>
        <w:pStyle w:val="Odstavecseseznamem"/>
        <w:numPr>
          <w:ilvl w:val="0"/>
          <w:numId w:val="2"/>
        </w:numPr>
        <w:rPr>
          <w:sz w:val="26"/>
          <w:szCs w:val="26"/>
        </w:rPr>
      </w:pPr>
      <w:r w:rsidRPr="00C83FCA">
        <w:rPr>
          <w:sz w:val="26"/>
          <w:szCs w:val="26"/>
        </w:rPr>
        <w:t xml:space="preserve">Děti se posadí do kruhu, já dám každému dítěti jednu minci. Začnu tím, že se jich zeptám, jestli vědí co to je. Řekneme si, že to jsou peníze a potom se jich zeptám jaká </w:t>
      </w:r>
      <w:r w:rsidRPr="00C83FCA">
        <w:rPr>
          <w:sz w:val="26"/>
          <w:szCs w:val="26"/>
        </w:rPr>
        <w:lastRenderedPageBreak/>
        <w:t>ta jejich mince je. Zeptám se</w:t>
      </w:r>
      <w:r w:rsidR="00970383" w:rsidRPr="00C83FCA">
        <w:rPr>
          <w:sz w:val="26"/>
          <w:szCs w:val="26"/>
        </w:rPr>
        <w:t>,</w:t>
      </w:r>
      <w:r w:rsidRPr="00C83FCA">
        <w:rPr>
          <w:sz w:val="26"/>
          <w:szCs w:val="26"/>
        </w:rPr>
        <w:t xml:space="preserve"> jestli je velká, nebo malá, teplá, nebo chladná, ostrá, nebo hladká… A nakonec si začneme vyprávět o tom, k čemu peníze využíváme a co všechno si za ně můžeme koupit. </w:t>
      </w:r>
    </w:p>
    <w:p w:rsidR="003A571A" w:rsidRDefault="003A571A" w:rsidP="003A571A">
      <w:pPr>
        <w:pStyle w:val="Odstavecseseznamem"/>
        <w:ind w:left="1500"/>
        <w:rPr>
          <w:sz w:val="26"/>
          <w:szCs w:val="26"/>
        </w:rPr>
      </w:pPr>
    </w:p>
    <w:p w:rsidR="00F11A61" w:rsidRPr="00C83FCA" w:rsidRDefault="00970383" w:rsidP="00F11A61">
      <w:pPr>
        <w:pStyle w:val="Odstavecseseznamem"/>
        <w:numPr>
          <w:ilvl w:val="0"/>
          <w:numId w:val="2"/>
        </w:numPr>
        <w:rPr>
          <w:sz w:val="26"/>
          <w:szCs w:val="26"/>
        </w:rPr>
      </w:pPr>
      <w:r w:rsidRPr="00C83FCA">
        <w:rPr>
          <w:sz w:val="26"/>
          <w:szCs w:val="26"/>
        </w:rPr>
        <w:t>V kroužku, ve kterém sedíme, si začneme vyprávět tento příběh o vzniku peněz:</w:t>
      </w:r>
    </w:p>
    <w:p w:rsidR="000D1DFB" w:rsidRPr="00C83FCA" w:rsidRDefault="00970383" w:rsidP="000D1DFB">
      <w:pPr>
        <w:pStyle w:val="Odstavecseseznamem"/>
        <w:ind w:left="2124"/>
        <w:rPr>
          <w:sz w:val="26"/>
          <w:szCs w:val="26"/>
        </w:rPr>
      </w:pPr>
      <w:r w:rsidRPr="00C83FCA">
        <w:rPr>
          <w:sz w:val="26"/>
          <w:szCs w:val="26"/>
        </w:rPr>
        <w:t>Dříve, když ještě peníze neexistovaly, si lidé své majetky směňovali. Například ten, který měl krávu, měl i mléko a ten druhý, který měl slepice, měl i vajíčka. Spolu se dohodli, že za sklenici mléka dostane jedno vajíčko. A tak měli oba mléko, i vajíčka. Jenže postupně to lidem přestalo stačit, protože něčeho bylo více, něčeho méně, někteří toho měli ke směnění více a někteří méně, a tak se rozhodli, že musí vymyslet něco univerzálního, to znamená něco, co by se dalo směnit za cokoli.</w:t>
      </w:r>
      <w:r w:rsidR="000D1DFB" w:rsidRPr="00C83FCA">
        <w:rPr>
          <w:sz w:val="26"/>
          <w:szCs w:val="26"/>
        </w:rPr>
        <w:t xml:space="preserve"> Proto vymysleli malé kovové placičky, kterým začali říkat mince. Vždy, když chtěl někdo něco s někým směnit, dostal za danou věc tyto kovové mince. A protože se tento způsob osvědčil, používáme jej dodnes.</w:t>
      </w:r>
    </w:p>
    <w:p w:rsidR="003A571A" w:rsidRDefault="003A571A" w:rsidP="003A571A">
      <w:pPr>
        <w:pStyle w:val="Odstavecseseznamem"/>
        <w:ind w:left="1425"/>
        <w:rPr>
          <w:sz w:val="26"/>
          <w:szCs w:val="26"/>
        </w:rPr>
      </w:pPr>
    </w:p>
    <w:p w:rsidR="003A571A" w:rsidRDefault="000D1DFB" w:rsidP="003A571A">
      <w:pPr>
        <w:pStyle w:val="Odstavecseseznamem"/>
        <w:numPr>
          <w:ilvl w:val="0"/>
          <w:numId w:val="5"/>
        </w:numPr>
        <w:rPr>
          <w:sz w:val="26"/>
          <w:szCs w:val="26"/>
        </w:rPr>
      </w:pPr>
      <w:r w:rsidRPr="00C83FCA">
        <w:rPr>
          <w:sz w:val="26"/>
          <w:szCs w:val="26"/>
        </w:rPr>
        <w:t>Hra na obchod. Děti můžou za různé dovednosti a činnosti dostávat jejich vlastní peníze – například korálky. Po nějaké době, kdy už budou mít nějakou sumu našetřenou, uspořádat ´bazar´, ve kterém budou například různé sladkosti, hračky a jiné maličkosti, které budou mít svou cenu a děti si je za své peníze budou moct nakoupit.</w:t>
      </w:r>
    </w:p>
    <w:p w:rsidR="003A571A" w:rsidRPr="003A571A" w:rsidRDefault="003A571A" w:rsidP="003A571A">
      <w:pPr>
        <w:pStyle w:val="Odstavecseseznamem"/>
        <w:ind w:left="1425"/>
        <w:rPr>
          <w:sz w:val="26"/>
          <w:szCs w:val="26"/>
        </w:rPr>
      </w:pPr>
    </w:p>
    <w:p w:rsidR="000D1DFB" w:rsidRPr="00C83FCA" w:rsidRDefault="00BF5A9F" w:rsidP="000D1DFB">
      <w:pPr>
        <w:pStyle w:val="Odstavecseseznamem"/>
        <w:numPr>
          <w:ilvl w:val="0"/>
          <w:numId w:val="5"/>
        </w:numPr>
        <w:rPr>
          <w:sz w:val="26"/>
          <w:szCs w:val="26"/>
        </w:rPr>
      </w:pPr>
      <w:r w:rsidRPr="00C83FCA">
        <w:rPr>
          <w:sz w:val="26"/>
          <w:szCs w:val="26"/>
        </w:rPr>
        <w:t xml:space="preserve">Děti dostanou z papíru vystřižené různé tvary, jako například kruh, čtverec, trojúhelník, mnohoúhelník… Každé dítě si bude moct vybrat, jaký tvar bude chtít. Potom si vezmou různé barvičky – vodovky, temperky, křídy… Také záleží na jejich vlastním výběru a pokusí se ztvárnit nějakým způsobem svou vlastní minci. Mohou určit její hodnotu, barvu, vzhled… </w:t>
      </w:r>
    </w:p>
    <w:p w:rsidR="003A571A" w:rsidRDefault="003A571A" w:rsidP="003A571A">
      <w:pPr>
        <w:pStyle w:val="Odstavecseseznamem"/>
        <w:ind w:left="1425"/>
        <w:rPr>
          <w:sz w:val="26"/>
          <w:szCs w:val="26"/>
        </w:rPr>
      </w:pPr>
    </w:p>
    <w:p w:rsidR="00BF5A9F" w:rsidRPr="003A571A" w:rsidRDefault="00C83FCA" w:rsidP="003A571A">
      <w:pPr>
        <w:pStyle w:val="Odstavecseseznamem"/>
        <w:numPr>
          <w:ilvl w:val="0"/>
          <w:numId w:val="5"/>
        </w:numPr>
        <w:rPr>
          <w:sz w:val="26"/>
          <w:szCs w:val="26"/>
        </w:rPr>
      </w:pPr>
      <w:r w:rsidRPr="003A571A">
        <w:rPr>
          <w:sz w:val="26"/>
          <w:szCs w:val="26"/>
        </w:rPr>
        <w:t>Naplnila bych měšce kovovými mincemi a nechala bych děti, aby s nimi cinkaly do rytmu této písničky.</w:t>
      </w:r>
    </w:p>
    <w:p w:rsidR="00C83FCA" w:rsidRDefault="00C83FCA" w:rsidP="00C83FCA">
      <w:pPr>
        <w:pStyle w:val="Odstavecseseznamem"/>
        <w:ind w:left="2124"/>
        <w:rPr>
          <w:sz w:val="26"/>
          <w:szCs w:val="26"/>
        </w:rPr>
      </w:pPr>
      <w:r w:rsidRPr="00C83FCA">
        <w:rPr>
          <w:sz w:val="26"/>
          <w:szCs w:val="26"/>
        </w:rPr>
        <w:t>Není nutno, není nutno,</w:t>
      </w:r>
      <w:r w:rsidRPr="00C83FCA">
        <w:rPr>
          <w:sz w:val="26"/>
          <w:szCs w:val="26"/>
        </w:rPr>
        <w:br/>
        <w:t>aby bylo přímo veselo,</w:t>
      </w:r>
      <w:r w:rsidRPr="00C83FCA">
        <w:rPr>
          <w:sz w:val="26"/>
          <w:szCs w:val="26"/>
        </w:rPr>
        <w:br/>
        <w:t>hlavně nesmí býti smutno,</w:t>
      </w:r>
      <w:r w:rsidRPr="00C83FCA">
        <w:rPr>
          <w:sz w:val="26"/>
          <w:szCs w:val="26"/>
        </w:rPr>
        <w:br/>
        <w:t>natož aby se brečelo.</w:t>
      </w:r>
      <w:r w:rsidRPr="00C83FCA">
        <w:rPr>
          <w:sz w:val="26"/>
          <w:szCs w:val="26"/>
        </w:rPr>
        <w:br/>
      </w:r>
      <w:r w:rsidRPr="00C83FCA">
        <w:rPr>
          <w:sz w:val="26"/>
          <w:szCs w:val="26"/>
        </w:rPr>
        <w:br/>
        <w:t>Chceš-li, trap se, že ti v kapse</w:t>
      </w:r>
      <w:r w:rsidRPr="00C83FCA">
        <w:rPr>
          <w:sz w:val="26"/>
          <w:szCs w:val="26"/>
        </w:rPr>
        <w:br/>
        <w:t>zlaté mince nechřestí,</w:t>
      </w:r>
      <w:r w:rsidRPr="00C83FCA">
        <w:rPr>
          <w:sz w:val="26"/>
          <w:szCs w:val="26"/>
        </w:rPr>
        <w:br/>
        <w:t>nemít žádné kamarády,</w:t>
      </w:r>
      <w:r w:rsidRPr="00C83FCA">
        <w:rPr>
          <w:sz w:val="26"/>
          <w:szCs w:val="26"/>
        </w:rPr>
        <w:br/>
        <w:t>tomu já říkám neštěstí.</w:t>
      </w:r>
      <w:r w:rsidRPr="00C83FCA">
        <w:rPr>
          <w:sz w:val="26"/>
          <w:szCs w:val="26"/>
        </w:rPr>
        <w:br/>
      </w:r>
      <w:r w:rsidRPr="00C83FCA">
        <w:rPr>
          <w:sz w:val="26"/>
          <w:szCs w:val="26"/>
        </w:rPr>
        <w:lastRenderedPageBreak/>
        <w:br/>
        <w:t>Nemít prachy - nevadí,</w:t>
      </w:r>
      <w:r w:rsidRPr="00C83FCA">
        <w:rPr>
          <w:sz w:val="26"/>
          <w:szCs w:val="26"/>
        </w:rPr>
        <w:br/>
        <w:t>nemít srdce - vadí,</w:t>
      </w:r>
      <w:r w:rsidRPr="00C83FCA">
        <w:rPr>
          <w:sz w:val="26"/>
          <w:szCs w:val="26"/>
        </w:rPr>
        <w:br/>
        <w:t>zažít krachy - nevadí,</w:t>
      </w:r>
      <w:r w:rsidRPr="00C83FCA">
        <w:rPr>
          <w:sz w:val="26"/>
          <w:szCs w:val="26"/>
        </w:rPr>
        <w:br/>
        <w:t>zažít nudu - jó to vadí, to vadí.</w:t>
      </w:r>
      <w:r w:rsidRPr="00C83FCA">
        <w:rPr>
          <w:sz w:val="26"/>
          <w:szCs w:val="26"/>
        </w:rPr>
        <w:br/>
      </w:r>
      <w:r w:rsidRPr="00C83FCA">
        <w:rPr>
          <w:sz w:val="26"/>
          <w:szCs w:val="26"/>
        </w:rPr>
        <w:br/>
        <w:t>Není nutno, není nutno,</w:t>
      </w:r>
      <w:r w:rsidRPr="00C83FCA">
        <w:rPr>
          <w:sz w:val="26"/>
          <w:szCs w:val="26"/>
        </w:rPr>
        <w:br/>
        <w:t>aby bylo přímo veselo,</w:t>
      </w:r>
      <w:r w:rsidRPr="00C83FCA">
        <w:rPr>
          <w:sz w:val="26"/>
          <w:szCs w:val="26"/>
        </w:rPr>
        <w:br/>
        <w:t>hlavně nesmí býti smutno,</w:t>
      </w:r>
      <w:r w:rsidRPr="00C83FCA">
        <w:rPr>
          <w:sz w:val="26"/>
          <w:szCs w:val="26"/>
        </w:rPr>
        <w:br/>
        <w:t>natož aby se brečelo.</w:t>
      </w:r>
    </w:p>
    <w:p w:rsidR="004A62DC" w:rsidRDefault="004A62DC" w:rsidP="00C83FCA">
      <w:pPr>
        <w:pStyle w:val="Odstavecseseznamem"/>
        <w:ind w:left="2124"/>
        <w:rPr>
          <w:sz w:val="26"/>
          <w:szCs w:val="26"/>
        </w:rPr>
      </w:pPr>
    </w:p>
    <w:p w:rsidR="004A62DC" w:rsidRPr="00C83FCA" w:rsidRDefault="004A62DC" w:rsidP="00C83FCA">
      <w:pPr>
        <w:pStyle w:val="Odstavecseseznamem"/>
        <w:ind w:left="2124"/>
        <w:rPr>
          <w:sz w:val="26"/>
          <w:szCs w:val="26"/>
        </w:rPr>
      </w:pPr>
    </w:p>
    <w:p w:rsidR="00563B21" w:rsidRPr="00C83FCA" w:rsidRDefault="004A2892" w:rsidP="00086AE5">
      <w:pPr>
        <w:pStyle w:val="Odstavecseseznamem"/>
        <w:numPr>
          <w:ilvl w:val="0"/>
          <w:numId w:val="1"/>
        </w:numPr>
        <w:rPr>
          <w:sz w:val="26"/>
          <w:szCs w:val="26"/>
        </w:rPr>
      </w:pPr>
      <w:r w:rsidRPr="00C83FCA">
        <w:rPr>
          <w:sz w:val="26"/>
          <w:szCs w:val="26"/>
        </w:rPr>
        <w:t>Použitá literatura a informační zdroje:</w:t>
      </w:r>
    </w:p>
    <w:p w:rsidR="00563B21" w:rsidRPr="00C83FCA" w:rsidRDefault="00266B50" w:rsidP="00563B21">
      <w:pPr>
        <w:pStyle w:val="Odstavecseseznamem"/>
        <w:rPr>
          <w:sz w:val="26"/>
          <w:szCs w:val="26"/>
        </w:rPr>
      </w:pPr>
      <w:hyperlink r:id="rId9" w:history="1">
        <w:r w:rsidR="00563B21" w:rsidRPr="00C83FCA">
          <w:rPr>
            <w:rStyle w:val="Hypertextovodkaz"/>
            <w:sz w:val="26"/>
            <w:szCs w:val="26"/>
          </w:rPr>
          <w:t>http://mince-numismatika-421.maxportal.cz/inzerat/13732/stare-mince</w:t>
        </w:r>
      </w:hyperlink>
    </w:p>
    <w:p w:rsidR="00563B21" w:rsidRPr="00C83FCA" w:rsidRDefault="00266B50" w:rsidP="00563B21">
      <w:pPr>
        <w:pStyle w:val="Odstavecseseznamem"/>
        <w:rPr>
          <w:sz w:val="26"/>
          <w:szCs w:val="26"/>
        </w:rPr>
      </w:pPr>
      <w:hyperlink r:id="rId10" w:history="1">
        <w:r w:rsidR="00563B21" w:rsidRPr="00C83FCA">
          <w:rPr>
            <w:rStyle w:val="Hypertextovodkaz"/>
            <w:sz w:val="26"/>
            <w:szCs w:val="26"/>
          </w:rPr>
          <w:t>http://cs.wikipedia.org/wiki/Pen%C3%ADze</w:t>
        </w:r>
      </w:hyperlink>
    </w:p>
    <w:p w:rsidR="00C83FCA" w:rsidRPr="00C83FCA" w:rsidRDefault="00266B50" w:rsidP="00563B21">
      <w:pPr>
        <w:pStyle w:val="Odstavecseseznamem"/>
        <w:rPr>
          <w:sz w:val="26"/>
          <w:szCs w:val="26"/>
        </w:rPr>
      </w:pPr>
      <w:hyperlink r:id="rId11" w:history="1">
        <w:r w:rsidR="00C83FCA" w:rsidRPr="00C83FCA">
          <w:rPr>
            <w:rStyle w:val="Hypertextovodkaz"/>
            <w:sz w:val="26"/>
            <w:szCs w:val="26"/>
          </w:rPr>
          <w:t>http://www.karaoketexty.cz/texty-pisni/uhlir-jaroslav/neni-nutno-76364</w:t>
        </w:r>
      </w:hyperlink>
    </w:p>
    <w:p w:rsidR="00C83FCA" w:rsidRPr="00C83FCA" w:rsidRDefault="00C83FCA" w:rsidP="00563B21">
      <w:pPr>
        <w:pStyle w:val="Odstavecseseznamem"/>
        <w:rPr>
          <w:sz w:val="26"/>
          <w:szCs w:val="26"/>
        </w:rPr>
      </w:pPr>
    </w:p>
    <w:p w:rsidR="00086AE5" w:rsidRPr="00C83FCA" w:rsidRDefault="00086AE5" w:rsidP="00563B21">
      <w:pPr>
        <w:pStyle w:val="Odstavecseseznamem"/>
        <w:rPr>
          <w:sz w:val="26"/>
          <w:szCs w:val="26"/>
        </w:rPr>
      </w:pPr>
      <w:r w:rsidRPr="00C83FCA">
        <w:rPr>
          <w:sz w:val="26"/>
          <w:szCs w:val="26"/>
        </w:rPr>
        <w:t xml:space="preserve">      </w:t>
      </w:r>
    </w:p>
    <w:sectPr w:rsidR="00086AE5" w:rsidRPr="00C83FCA" w:rsidSect="00086AE5">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801"/>
    <w:multiLevelType w:val="hybridMultilevel"/>
    <w:tmpl w:val="CEB0F0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6C6D64"/>
    <w:multiLevelType w:val="hybridMultilevel"/>
    <w:tmpl w:val="B7EEB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A22256"/>
    <w:multiLevelType w:val="hybridMultilevel"/>
    <w:tmpl w:val="E88827D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
    <w:nsid w:val="3D5C455D"/>
    <w:multiLevelType w:val="hybridMultilevel"/>
    <w:tmpl w:val="6A9EAC8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4">
    <w:nsid w:val="46D47A42"/>
    <w:multiLevelType w:val="hybridMultilevel"/>
    <w:tmpl w:val="F1F2675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6AE5"/>
    <w:rsid w:val="00086AE5"/>
    <w:rsid w:val="000D1DFB"/>
    <w:rsid w:val="00173DF8"/>
    <w:rsid w:val="00266B50"/>
    <w:rsid w:val="002D6B8D"/>
    <w:rsid w:val="002F11B4"/>
    <w:rsid w:val="00304621"/>
    <w:rsid w:val="003A571A"/>
    <w:rsid w:val="004A2892"/>
    <w:rsid w:val="004A62DC"/>
    <w:rsid w:val="00563B21"/>
    <w:rsid w:val="005A519A"/>
    <w:rsid w:val="005E2820"/>
    <w:rsid w:val="0094553B"/>
    <w:rsid w:val="00970383"/>
    <w:rsid w:val="00A419EC"/>
    <w:rsid w:val="00B1505B"/>
    <w:rsid w:val="00B94BAB"/>
    <w:rsid w:val="00BC7045"/>
    <w:rsid w:val="00BF5A9F"/>
    <w:rsid w:val="00C83FCA"/>
    <w:rsid w:val="00D4343C"/>
    <w:rsid w:val="00F11A61"/>
    <w:rsid w:val="00F366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BA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AE5"/>
    <w:pPr>
      <w:ind w:left="720"/>
      <w:contextualSpacing/>
    </w:pPr>
  </w:style>
  <w:style w:type="paragraph" w:styleId="Textbubliny">
    <w:name w:val="Balloon Text"/>
    <w:basedOn w:val="Normln"/>
    <w:link w:val="TextbublinyChar"/>
    <w:uiPriority w:val="99"/>
    <w:semiHidden/>
    <w:unhideWhenUsed/>
    <w:rsid w:val="00563B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3B21"/>
    <w:rPr>
      <w:rFonts w:ascii="Tahoma" w:hAnsi="Tahoma" w:cs="Tahoma"/>
      <w:sz w:val="16"/>
      <w:szCs w:val="16"/>
    </w:rPr>
  </w:style>
  <w:style w:type="character" w:styleId="Hypertextovodkaz">
    <w:name w:val="Hyperlink"/>
    <w:basedOn w:val="Standardnpsmoodstavce"/>
    <w:uiPriority w:val="99"/>
    <w:unhideWhenUsed/>
    <w:rsid w:val="00563B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Ekonomi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s.wikipedia.org/wiki/Platidl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wikipedia.org/wiki/Statek" TargetMode="External"/><Relationship Id="rId11" Type="http://schemas.openxmlformats.org/officeDocument/2006/relationships/hyperlink" Target="http://www.karaoketexty.cz/texty-pisni/uhlir-jaroslav/neni-nutno-76364" TargetMode="External"/><Relationship Id="rId5" Type="http://schemas.openxmlformats.org/officeDocument/2006/relationships/image" Target="media/image1.jpeg"/><Relationship Id="rId10" Type="http://schemas.openxmlformats.org/officeDocument/2006/relationships/hyperlink" Target="http://cs.wikipedia.org/wiki/Pen%C3%ADze" TargetMode="External"/><Relationship Id="rId4" Type="http://schemas.openxmlformats.org/officeDocument/2006/relationships/webSettings" Target="webSettings.xml"/><Relationship Id="rId9" Type="http://schemas.openxmlformats.org/officeDocument/2006/relationships/hyperlink" Target="http://mince-numismatika-421.maxportal.cz/inzerat/13732/stare-min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3607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Iva</cp:lastModifiedBy>
  <cp:revision>2</cp:revision>
  <dcterms:created xsi:type="dcterms:W3CDTF">2014-04-28T13:08:00Z</dcterms:created>
  <dcterms:modified xsi:type="dcterms:W3CDTF">2014-04-28T13:08:00Z</dcterms:modified>
</cp:coreProperties>
</file>