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2F5F" w:rsidP="00015647">
      <w:pPr>
        <w:ind w:left="360"/>
        <w:jc w:val="center"/>
        <w:rPr>
          <w:b/>
          <w:sz w:val="32"/>
        </w:rPr>
      </w:pPr>
      <w:r w:rsidRPr="00015647">
        <w:rPr>
          <w:b/>
          <w:sz w:val="32"/>
        </w:rPr>
        <w:t>Institucionální cesta podpory</w:t>
      </w:r>
    </w:p>
    <w:p w:rsidR="00015647" w:rsidRDefault="00015647" w:rsidP="00015647">
      <w:pPr>
        <w:ind w:left="360"/>
        <w:jc w:val="center"/>
        <w:rPr>
          <w:b/>
        </w:rPr>
      </w:pPr>
      <w:r w:rsidRPr="00015647">
        <w:rPr>
          <w:b/>
        </w:rPr>
        <w:drawing>
          <wp:inline distT="0" distB="0" distL="0" distR="0">
            <wp:extent cx="5760720" cy="3714519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84" r="7898" b="1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47" w:rsidRDefault="00015647" w:rsidP="00015647">
      <w:pPr>
        <w:ind w:left="360"/>
        <w:jc w:val="right"/>
        <w:rPr>
          <w:sz w:val="20"/>
        </w:rPr>
      </w:pPr>
      <w:r w:rsidRPr="00015647">
        <w:rPr>
          <w:sz w:val="20"/>
        </w:rPr>
        <w:t>Leona Běhounková, 2011</w:t>
      </w:r>
    </w:p>
    <w:p w:rsidR="00015647" w:rsidRPr="00015647" w:rsidRDefault="00015647" w:rsidP="00015647">
      <w:pPr>
        <w:ind w:left="360"/>
        <w:jc w:val="right"/>
        <w:rPr>
          <w:sz w:val="20"/>
        </w:rPr>
      </w:pPr>
      <w:r w:rsidRPr="00015647">
        <w:rPr>
          <w:sz w:val="20"/>
        </w:rPr>
        <w:drawing>
          <wp:inline distT="0" distB="0" distL="0" distR="0">
            <wp:extent cx="5762015" cy="3933825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47" w:rsidRDefault="00015647" w:rsidP="00015647">
      <w:pPr>
        <w:rPr>
          <w:b/>
          <w:bCs/>
        </w:rPr>
      </w:pPr>
    </w:p>
    <w:p w:rsidR="00015647" w:rsidRDefault="00015647" w:rsidP="00015647">
      <w:pPr>
        <w:rPr>
          <w:b/>
          <w:bCs/>
        </w:rPr>
      </w:pPr>
    </w:p>
    <w:p w:rsidR="00015647" w:rsidRDefault="00015647" w:rsidP="00015647">
      <w:pPr>
        <w:rPr>
          <w:b/>
          <w:bCs/>
        </w:rPr>
      </w:pPr>
    </w:p>
    <w:p w:rsidR="00015647" w:rsidRDefault="00015647" w:rsidP="00015647">
      <w:pPr>
        <w:rPr>
          <w:b/>
          <w:bCs/>
        </w:rPr>
      </w:pPr>
    </w:p>
    <w:p w:rsidR="00015647" w:rsidRPr="00015647" w:rsidRDefault="00015647" w:rsidP="00015647">
      <w:pPr>
        <w:rPr>
          <w:sz w:val="28"/>
        </w:rPr>
      </w:pPr>
      <w:r w:rsidRPr="00015647">
        <w:rPr>
          <w:b/>
          <w:bCs/>
          <w:sz w:val="28"/>
        </w:rPr>
        <w:lastRenderedPageBreak/>
        <w:t xml:space="preserve">Systém poskytování </w:t>
      </w:r>
      <w:r w:rsidRPr="00015647">
        <w:rPr>
          <w:b/>
          <w:bCs/>
          <w:sz w:val="28"/>
          <w:u w:val="single"/>
        </w:rPr>
        <w:t>poradenských</w:t>
      </w:r>
      <w:r w:rsidRPr="00015647">
        <w:rPr>
          <w:b/>
          <w:bCs/>
          <w:sz w:val="28"/>
        </w:rPr>
        <w:t xml:space="preserve"> služeb </w:t>
      </w:r>
    </w:p>
    <w:p w:rsidR="00000000" w:rsidRPr="00015647" w:rsidRDefault="00F42F5F" w:rsidP="00015647">
      <w:pPr>
        <w:numPr>
          <w:ilvl w:val="1"/>
          <w:numId w:val="1"/>
        </w:numPr>
      </w:pPr>
      <w:r w:rsidRPr="00015647">
        <w:rPr>
          <w:b/>
          <w:bCs/>
        </w:rPr>
        <w:t xml:space="preserve">Školní poradenská pracoviště  </w:t>
      </w:r>
    </w:p>
    <w:p w:rsidR="00000000" w:rsidRPr="00015647" w:rsidRDefault="00F42F5F" w:rsidP="00015647">
      <w:pPr>
        <w:numPr>
          <w:ilvl w:val="2"/>
          <w:numId w:val="1"/>
        </w:numPr>
      </w:pPr>
      <w:r w:rsidRPr="00015647">
        <w:t xml:space="preserve">Výchovný poradce  </w:t>
      </w:r>
    </w:p>
    <w:p w:rsidR="00000000" w:rsidRPr="00015647" w:rsidRDefault="00F42F5F" w:rsidP="00015647">
      <w:pPr>
        <w:numPr>
          <w:ilvl w:val="2"/>
          <w:numId w:val="1"/>
        </w:numPr>
      </w:pPr>
      <w:r w:rsidRPr="00015647">
        <w:t>Školní metodik prevence</w:t>
      </w:r>
    </w:p>
    <w:p w:rsidR="00000000" w:rsidRPr="00015647" w:rsidRDefault="00F42F5F" w:rsidP="00015647">
      <w:pPr>
        <w:numPr>
          <w:ilvl w:val="2"/>
          <w:numId w:val="1"/>
        </w:numPr>
      </w:pPr>
      <w:r w:rsidRPr="00015647">
        <w:t>Školní psycholog</w:t>
      </w:r>
    </w:p>
    <w:p w:rsidR="00000000" w:rsidRPr="00015647" w:rsidRDefault="00F42F5F" w:rsidP="00015647">
      <w:pPr>
        <w:numPr>
          <w:ilvl w:val="2"/>
          <w:numId w:val="1"/>
        </w:numPr>
      </w:pPr>
      <w:r w:rsidRPr="00015647">
        <w:t>Školní speciální pedagog</w:t>
      </w:r>
    </w:p>
    <w:p w:rsidR="00015647" w:rsidRPr="00015647" w:rsidRDefault="00F42F5F" w:rsidP="0016129C">
      <w:pPr>
        <w:numPr>
          <w:ilvl w:val="2"/>
          <w:numId w:val="1"/>
        </w:numPr>
      </w:pPr>
      <w:r w:rsidRPr="00015647">
        <w:t xml:space="preserve">(Třídní učitel) </w:t>
      </w:r>
    </w:p>
    <w:p w:rsidR="0016129C" w:rsidRPr="0016129C" w:rsidRDefault="0016129C" w:rsidP="0016129C">
      <w:pPr>
        <w:numPr>
          <w:ilvl w:val="1"/>
          <w:numId w:val="1"/>
        </w:numPr>
      </w:pPr>
      <w:r w:rsidRPr="0016129C">
        <w:rPr>
          <w:b/>
          <w:bCs/>
        </w:rPr>
        <w:t xml:space="preserve">Specializovaná poradenská zařízení </w:t>
      </w:r>
    </w:p>
    <w:p w:rsidR="00000000" w:rsidRPr="0016129C" w:rsidRDefault="00F42F5F" w:rsidP="0016129C">
      <w:pPr>
        <w:numPr>
          <w:ilvl w:val="2"/>
          <w:numId w:val="1"/>
        </w:numPr>
      </w:pPr>
      <w:r w:rsidRPr="0016129C">
        <w:t xml:space="preserve">PPP </w:t>
      </w:r>
    </w:p>
    <w:p w:rsidR="00000000" w:rsidRPr="0016129C" w:rsidRDefault="00F42F5F" w:rsidP="0016129C">
      <w:pPr>
        <w:numPr>
          <w:ilvl w:val="2"/>
          <w:numId w:val="1"/>
        </w:numPr>
      </w:pPr>
      <w:r w:rsidRPr="0016129C">
        <w:t>SPC</w:t>
      </w:r>
    </w:p>
    <w:p w:rsidR="00000000" w:rsidRPr="0016129C" w:rsidRDefault="00F42F5F" w:rsidP="0016129C">
      <w:pPr>
        <w:numPr>
          <w:ilvl w:val="2"/>
          <w:numId w:val="1"/>
        </w:numPr>
      </w:pPr>
      <w:r w:rsidRPr="0016129C">
        <w:t>SVP</w:t>
      </w:r>
    </w:p>
    <w:p w:rsidR="00000000" w:rsidRPr="0016129C" w:rsidRDefault="00F42F5F" w:rsidP="0016129C">
      <w:pPr>
        <w:numPr>
          <w:ilvl w:val="2"/>
          <w:numId w:val="1"/>
        </w:numPr>
      </w:pPr>
      <w:r w:rsidRPr="0016129C">
        <w:t xml:space="preserve">DÚ </w:t>
      </w:r>
    </w:p>
    <w:p w:rsidR="0016129C" w:rsidRPr="00015647" w:rsidRDefault="0016129C" w:rsidP="0016129C"/>
    <w:p w:rsidR="006D51E6" w:rsidRDefault="006D51E6" w:rsidP="006D51E6">
      <w:pPr>
        <w:rPr>
          <w:b/>
          <w:bCs/>
        </w:rPr>
      </w:pPr>
    </w:p>
    <w:p w:rsidR="00000000" w:rsidRPr="00015647" w:rsidRDefault="00F42F5F" w:rsidP="006D51E6">
      <w:r w:rsidRPr="00015647">
        <w:rPr>
          <w:b/>
          <w:bCs/>
        </w:rPr>
        <w:t xml:space="preserve">Školní poradenská pracoviště 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>Úroveň třídy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Třídní učitel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>Úroveň školy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rPr>
          <w:b/>
          <w:bCs/>
        </w:rPr>
        <w:t>Výchovný poradce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rPr>
          <w:b/>
          <w:bCs/>
        </w:rPr>
        <w:t xml:space="preserve">Metodik prevence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Speciální pedagog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Školní psycholog </w:t>
      </w:r>
    </w:p>
    <w:p w:rsidR="006D51E6" w:rsidRDefault="006D51E6" w:rsidP="006D51E6"/>
    <w:p w:rsidR="00000000" w:rsidRPr="006D51E6" w:rsidRDefault="00F42F5F" w:rsidP="006D51E6">
      <w:pPr>
        <w:rPr>
          <w:b/>
        </w:rPr>
      </w:pPr>
      <w:r w:rsidRPr="006D51E6">
        <w:rPr>
          <w:b/>
        </w:rPr>
        <w:t xml:space="preserve">Třídní učitel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Výuka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Administrativa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Zodpovědnost za rozvoj každého žáka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Individuální podpora a vedení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Poradenská činnost směřuje k: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Žákům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Rodičům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Kolegům a vedení školy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Všichni žáci: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Hodnotí v kontextu jejich kompetencí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Hledá blokace strategií učení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Vytváří strategie pro další vedení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>Žáci v riziku/s PCHE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Diagnostikuje </w:t>
      </w:r>
    </w:p>
    <w:p w:rsidR="006D51E6" w:rsidRDefault="00F42F5F" w:rsidP="006D51E6">
      <w:pPr>
        <w:numPr>
          <w:ilvl w:val="1"/>
          <w:numId w:val="3"/>
        </w:numPr>
      </w:pPr>
      <w:r w:rsidRPr="00015647">
        <w:t xml:space="preserve">Navrhuje plán intervence </w:t>
      </w:r>
    </w:p>
    <w:p w:rsidR="00000000" w:rsidRPr="00015647" w:rsidRDefault="00F42F5F" w:rsidP="006D51E6">
      <w:r w:rsidRPr="00015647">
        <w:t>Poradenství směrem k rodi</w:t>
      </w:r>
      <w:r w:rsidRPr="00015647">
        <w:t xml:space="preserve">čům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Dát najevo zájem o dítě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Kontaktovat i mimo problémy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Zvát do školy a na výlety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Komunikovat o dětech, ne o jejich problémech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>Nezahánět do nepřátelských pozic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Začít pozitivně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Zlomit nedůvěru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Jsme na stejné lodi </w:t>
      </w:r>
    </w:p>
    <w:p w:rsidR="006D51E6" w:rsidRDefault="006D51E6" w:rsidP="006D51E6"/>
    <w:p w:rsidR="00000000" w:rsidRPr="006D51E6" w:rsidRDefault="00F42F5F" w:rsidP="006D51E6">
      <w:pPr>
        <w:rPr>
          <w:b/>
        </w:rPr>
      </w:pPr>
      <w:r w:rsidRPr="006D51E6">
        <w:rPr>
          <w:b/>
        </w:rPr>
        <w:t xml:space="preserve">Výchovný poradce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lastRenderedPageBreak/>
        <w:t>Z řad pe</w:t>
      </w:r>
      <w:r w:rsidRPr="00015647">
        <w:t xml:space="preserve">dagogů, ustaven ředitelem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Úkoly „3 </w:t>
      </w:r>
      <w:proofErr w:type="spellStart"/>
      <w:r w:rsidRPr="00015647">
        <w:t>Ko</w:t>
      </w:r>
      <w:proofErr w:type="spellEnd"/>
      <w:r w:rsidRPr="00015647">
        <w:t>“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Koordinace, kontakt, konzultace </w:t>
      </w:r>
    </w:p>
    <w:p w:rsidR="00000000" w:rsidRPr="00015647" w:rsidRDefault="00F42F5F" w:rsidP="00015647">
      <w:pPr>
        <w:numPr>
          <w:ilvl w:val="0"/>
          <w:numId w:val="3"/>
        </w:numPr>
      </w:pPr>
      <w:r w:rsidRPr="00015647">
        <w:t xml:space="preserve">Poradenská činnost směrem k: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Žákům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Rodičům </w:t>
      </w:r>
    </w:p>
    <w:p w:rsidR="00000000" w:rsidRPr="00015647" w:rsidRDefault="00F42F5F" w:rsidP="00015647">
      <w:pPr>
        <w:numPr>
          <w:ilvl w:val="1"/>
          <w:numId w:val="3"/>
        </w:numPr>
      </w:pPr>
      <w:r w:rsidRPr="00015647">
        <w:t xml:space="preserve">Kolegům a vedení školy </w:t>
      </w:r>
    </w:p>
    <w:p w:rsidR="00254C32" w:rsidRDefault="00254C32" w:rsidP="00015647">
      <w:pPr>
        <w:numPr>
          <w:ilvl w:val="0"/>
          <w:numId w:val="3"/>
        </w:numPr>
      </w:pPr>
      <w:r>
        <w:t>Třídní učitel</w:t>
      </w:r>
    </w:p>
    <w:p w:rsidR="00000000" w:rsidRPr="00015647" w:rsidRDefault="00F42F5F" w:rsidP="00254C32">
      <w:r w:rsidRPr="00015647">
        <w:t xml:space="preserve">Poradenství směrem k žákům </w:t>
      </w:r>
    </w:p>
    <w:p w:rsidR="00015647" w:rsidRPr="00015647" w:rsidRDefault="00015647" w:rsidP="00015647">
      <w:r w:rsidRPr="00015647">
        <w:rPr>
          <w:b/>
          <w:bCs/>
        </w:rPr>
        <w:t xml:space="preserve">1) Profesní poradenství </w:t>
      </w:r>
    </w:p>
    <w:p w:rsidR="00015647" w:rsidRPr="00015647" w:rsidRDefault="00015647" w:rsidP="00015647">
      <w:r w:rsidRPr="00015647">
        <w:rPr>
          <w:b/>
          <w:bCs/>
        </w:rPr>
        <w:t xml:space="preserve">2) Podpora žáka při řešení problémových edukačních situací </w:t>
      </w:r>
    </w:p>
    <w:p w:rsidR="00015647" w:rsidRPr="00015647" w:rsidRDefault="00015647" w:rsidP="00015647">
      <w:r w:rsidRPr="00015647">
        <w:tab/>
      </w:r>
      <w:r w:rsidRPr="00015647">
        <w:rPr>
          <w:u w:val="single"/>
        </w:rPr>
        <w:t>=&gt; žáci v riziku/s PCHE</w:t>
      </w:r>
    </w:p>
    <w:p w:rsidR="00015647" w:rsidRPr="00015647" w:rsidRDefault="00015647" w:rsidP="00015647">
      <w:r w:rsidRPr="00015647">
        <w:tab/>
        <w:t xml:space="preserve">- konzultace pro </w:t>
      </w:r>
      <w:proofErr w:type="gramStart"/>
      <w:r w:rsidRPr="00015647">
        <w:t>třídního</w:t>
      </w:r>
      <w:proofErr w:type="gramEnd"/>
      <w:r w:rsidRPr="00015647">
        <w:t xml:space="preserve"> u. (partneři)</w:t>
      </w:r>
    </w:p>
    <w:p w:rsidR="00015647" w:rsidRPr="00015647" w:rsidRDefault="00015647" w:rsidP="00015647">
      <w:r w:rsidRPr="00015647">
        <w:tab/>
        <w:t>- shromažďování údajů o žácích</w:t>
      </w:r>
    </w:p>
    <w:p w:rsidR="00015647" w:rsidRPr="00015647" w:rsidRDefault="00015647" w:rsidP="00015647">
      <w:r w:rsidRPr="00015647">
        <w:tab/>
        <w:t xml:space="preserve">- hledání cest pro zefektivnění strategie učení </w:t>
      </w:r>
    </w:p>
    <w:p w:rsidR="00015647" w:rsidRPr="00015647" w:rsidRDefault="00015647" w:rsidP="00015647">
      <w:r w:rsidRPr="00015647">
        <w:tab/>
        <w:t>+ spolupráce s odborníky</w:t>
      </w:r>
    </w:p>
    <w:p w:rsidR="00015647" w:rsidRPr="00015647" w:rsidRDefault="00015647" w:rsidP="00015647">
      <w:r w:rsidRPr="00015647">
        <w:tab/>
        <w:t xml:space="preserve">+ stanovení intervenčních strategií </w:t>
      </w:r>
    </w:p>
    <w:p w:rsidR="00254C32" w:rsidRDefault="00254C32" w:rsidP="00254C32"/>
    <w:p w:rsidR="00000000" w:rsidRPr="00254C32" w:rsidRDefault="00F42F5F" w:rsidP="00254C32">
      <w:pPr>
        <w:rPr>
          <w:b/>
        </w:rPr>
      </w:pPr>
      <w:r w:rsidRPr="00254C32">
        <w:rPr>
          <w:b/>
        </w:rPr>
        <w:t>Speciální pedagog</w:t>
      </w:r>
      <w:r w:rsidRPr="00254C32">
        <w:rPr>
          <w:b/>
        </w:rPr>
        <w:br/>
      </w:r>
      <w:r w:rsidRPr="00254C32">
        <w:rPr>
          <w:b/>
        </w:rPr>
        <w:t>Škol</w:t>
      </w:r>
      <w:r w:rsidRPr="00254C32">
        <w:rPr>
          <w:b/>
        </w:rPr>
        <w:t xml:space="preserve">ní psycholog </w:t>
      </w:r>
    </w:p>
    <w:p w:rsidR="00000000" w:rsidRPr="00015647" w:rsidRDefault="00F42F5F" w:rsidP="00015647">
      <w:pPr>
        <w:numPr>
          <w:ilvl w:val="0"/>
          <w:numId w:val="4"/>
        </w:numPr>
      </w:pPr>
      <w:r w:rsidRPr="00015647">
        <w:t>Ne na každé škole</w:t>
      </w:r>
    </w:p>
    <w:p w:rsidR="00000000" w:rsidRPr="00015647" w:rsidRDefault="00F42F5F" w:rsidP="00015647">
      <w:pPr>
        <w:numPr>
          <w:ilvl w:val="0"/>
          <w:numId w:val="4"/>
        </w:numPr>
      </w:pPr>
      <w:r w:rsidRPr="00015647">
        <w:t xml:space="preserve">Nezbytný pro inkluzi </w:t>
      </w:r>
    </w:p>
    <w:p w:rsidR="00000000" w:rsidRPr="00015647" w:rsidRDefault="00F42F5F" w:rsidP="00015647">
      <w:pPr>
        <w:numPr>
          <w:ilvl w:val="0"/>
          <w:numId w:val="4"/>
        </w:numPr>
      </w:pPr>
      <w:r w:rsidRPr="00015647">
        <w:t xml:space="preserve">Stěžejní poradenská role </w:t>
      </w:r>
    </w:p>
    <w:p w:rsidR="00000000" w:rsidRPr="00015647" w:rsidRDefault="00F42F5F" w:rsidP="00015647">
      <w:pPr>
        <w:numPr>
          <w:ilvl w:val="0"/>
          <w:numId w:val="4"/>
        </w:numPr>
      </w:pPr>
      <w:r w:rsidRPr="00015647">
        <w:t xml:space="preserve">Možnost školních poradenských pracovišť </w:t>
      </w:r>
    </w:p>
    <w:p w:rsidR="00015647" w:rsidRPr="00015647" w:rsidRDefault="00015647" w:rsidP="00015647">
      <w:r w:rsidRPr="00015647">
        <w:t>Úkoly</w:t>
      </w:r>
    </w:p>
    <w:p w:rsidR="00000000" w:rsidRPr="00015647" w:rsidRDefault="00F42F5F" w:rsidP="00015647">
      <w:pPr>
        <w:numPr>
          <w:ilvl w:val="0"/>
          <w:numId w:val="5"/>
        </w:numPr>
      </w:pPr>
      <w:r w:rsidRPr="00015647">
        <w:t xml:space="preserve">Optimalizace vzdělávacího procesu z hlediska psychosociálních podmínek </w:t>
      </w:r>
    </w:p>
    <w:p w:rsidR="00000000" w:rsidRPr="00015647" w:rsidRDefault="00F42F5F" w:rsidP="00015647">
      <w:pPr>
        <w:numPr>
          <w:ilvl w:val="0"/>
          <w:numId w:val="5"/>
        </w:numPr>
      </w:pPr>
      <w:r w:rsidRPr="00015647">
        <w:t xml:space="preserve">Minimalizace V </w:t>
      </w:r>
      <w:proofErr w:type="spellStart"/>
      <w:r w:rsidRPr="00015647">
        <w:t>aV</w:t>
      </w:r>
      <w:proofErr w:type="spellEnd"/>
      <w:r w:rsidRPr="00015647">
        <w:t xml:space="preserve"> problémů prostřednictvím práce s </w:t>
      </w:r>
      <w:r w:rsidRPr="00015647">
        <w:t xml:space="preserve">nimi </w:t>
      </w:r>
    </w:p>
    <w:p w:rsidR="00254C32" w:rsidRDefault="00254C32" w:rsidP="00254C32"/>
    <w:p w:rsidR="00254C32" w:rsidRDefault="00254C32" w:rsidP="00254C32"/>
    <w:p w:rsidR="00000000" w:rsidRPr="00254C32" w:rsidRDefault="00F42F5F" w:rsidP="00254C32">
      <w:pPr>
        <w:jc w:val="center"/>
        <w:rPr>
          <w:b/>
          <w:sz w:val="28"/>
        </w:rPr>
      </w:pPr>
      <w:r w:rsidRPr="00254C32">
        <w:rPr>
          <w:b/>
          <w:sz w:val="28"/>
        </w:rPr>
        <w:t>Školská zařízení pro výkon ÚV a OV</w:t>
      </w:r>
    </w:p>
    <w:p w:rsidR="00254C32" w:rsidRDefault="00254C32" w:rsidP="00015647">
      <w:pPr>
        <w:numPr>
          <w:ilvl w:val="0"/>
          <w:numId w:val="5"/>
        </w:numPr>
      </w:pPr>
      <w:r w:rsidRPr="00254C32">
        <w:drawing>
          <wp:inline distT="0" distB="0" distL="0" distR="0">
            <wp:extent cx="5065395" cy="3398520"/>
            <wp:effectExtent l="0" t="19050" r="0" b="114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00000" w:rsidRPr="00254C32" w:rsidRDefault="00254C32" w:rsidP="00254C32">
      <w:pPr>
        <w:ind w:left="360"/>
        <w:rPr>
          <w:b/>
        </w:rPr>
      </w:pPr>
      <w:r w:rsidRPr="00254C32">
        <w:rPr>
          <w:b/>
        </w:rPr>
        <w:lastRenderedPageBreak/>
        <w:t xml:space="preserve">Dětský </w:t>
      </w:r>
      <w:r w:rsidR="00F42F5F" w:rsidRPr="00254C32">
        <w:rPr>
          <w:b/>
        </w:rPr>
        <w:t>domov (DD)</w:t>
      </w:r>
    </w:p>
    <w:p w:rsidR="00000000" w:rsidRPr="00015647" w:rsidRDefault="00F42F5F" w:rsidP="00015647">
      <w:pPr>
        <w:numPr>
          <w:ilvl w:val="0"/>
          <w:numId w:val="5"/>
        </w:numPr>
      </w:pPr>
      <w:r w:rsidRPr="00015647">
        <w:t xml:space="preserve">zajišťuje péči </w:t>
      </w:r>
      <w:r w:rsidRPr="00015647">
        <w:t xml:space="preserve">dětem s nařízenou ústavní výchovou, které nemají závažné poruchy chování ve věku </w:t>
      </w:r>
    </w:p>
    <w:p w:rsidR="00000000" w:rsidRPr="00015647" w:rsidRDefault="00F42F5F" w:rsidP="00015647">
      <w:pPr>
        <w:numPr>
          <w:ilvl w:val="0"/>
          <w:numId w:val="5"/>
        </w:numPr>
      </w:pPr>
      <w:r w:rsidRPr="00015647">
        <w:t xml:space="preserve">od 3 do 18 </w:t>
      </w:r>
      <w:proofErr w:type="gramStart"/>
      <w:r w:rsidRPr="00015647">
        <w:t>let</w:t>
      </w:r>
      <w:proofErr w:type="gramEnd"/>
      <w:r w:rsidRPr="00015647">
        <w:t xml:space="preserve">  </w:t>
      </w:r>
      <w:r w:rsidRPr="00015647">
        <w:t xml:space="preserve">( </w:t>
      </w:r>
      <w:proofErr w:type="gramStart"/>
      <w:r w:rsidRPr="00015647">
        <w:t>do</w:t>
      </w:r>
      <w:proofErr w:type="gramEnd"/>
      <w:r w:rsidRPr="00015647">
        <w:t xml:space="preserve"> 26 let)</w:t>
      </w:r>
    </w:p>
    <w:p w:rsidR="00000000" w:rsidRPr="00015647" w:rsidRDefault="00F42F5F" w:rsidP="00015647">
      <w:pPr>
        <w:numPr>
          <w:ilvl w:val="0"/>
          <w:numId w:val="5"/>
        </w:numPr>
      </w:pPr>
      <w:r w:rsidRPr="00015647">
        <w:t xml:space="preserve">děti, o něž </w:t>
      </w:r>
      <w:r w:rsidRPr="00015647">
        <w:t xml:space="preserve">nemá, kdo pečovat </w:t>
      </w:r>
      <w:r w:rsidRPr="00015647">
        <w:t>nebo</w:t>
      </w:r>
      <w:r w:rsidRPr="00015647">
        <w:t xml:space="preserve"> </w:t>
      </w:r>
      <w:r w:rsidRPr="00015647">
        <w:t xml:space="preserve">jimž nelze ze sociálních </w:t>
      </w:r>
      <w:r w:rsidRPr="00015647">
        <w:t>důvodů zajistit péči ve vlastní rodině</w:t>
      </w:r>
      <w:r w:rsidRPr="00015647">
        <w:t xml:space="preserve">, </w:t>
      </w:r>
      <w:r w:rsidRPr="00015647">
        <w:t>popřípadě náhradní rodinnou péči</w:t>
      </w:r>
    </w:p>
    <w:p w:rsidR="00015647" w:rsidRPr="00015647" w:rsidRDefault="00F42F5F" w:rsidP="00015647">
      <w:pPr>
        <w:numPr>
          <w:ilvl w:val="0"/>
          <w:numId w:val="5"/>
        </w:numPr>
      </w:pPr>
      <w:r w:rsidRPr="00015647">
        <w:t xml:space="preserve">základní organizační jednotka </w:t>
      </w:r>
      <w:r w:rsidRPr="00015647">
        <w:t xml:space="preserve">- </w:t>
      </w:r>
      <w:r w:rsidRPr="00015647">
        <w:t xml:space="preserve">rodinná skupina – </w:t>
      </w:r>
      <w:r w:rsidR="00015647" w:rsidRPr="00015647">
        <w:t xml:space="preserve"> 6-8 dětí, 2-6 skupin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děti </w:t>
      </w:r>
      <w:r w:rsidRPr="00015647">
        <w:t>navštěvují školy mimo DD</w:t>
      </w:r>
      <w:r w:rsidRPr="00015647">
        <w:t xml:space="preserve"> podle věku</w:t>
      </w:r>
    </w:p>
    <w:p w:rsidR="00254C32" w:rsidRDefault="00254C32" w:rsidP="00254C32">
      <w:pPr>
        <w:ind w:left="360"/>
      </w:pPr>
    </w:p>
    <w:p w:rsidR="00000000" w:rsidRPr="00254C32" w:rsidRDefault="00F42F5F" w:rsidP="00254C32">
      <w:pPr>
        <w:ind w:left="360"/>
        <w:rPr>
          <w:b/>
        </w:rPr>
      </w:pPr>
      <w:r w:rsidRPr="00254C32">
        <w:rPr>
          <w:b/>
        </w:rPr>
        <w:t>Dětský domov se školou (DDŠ)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děti/mladiství</w:t>
      </w:r>
      <w:r w:rsidRPr="00015647">
        <w:t xml:space="preserve"> </w:t>
      </w:r>
      <w:r w:rsidRPr="00015647">
        <w:t>s nařízenou ústavní</w:t>
      </w:r>
      <w:r w:rsidRPr="00015647">
        <w:t xml:space="preserve"> výchovou, výjimečně s uloženou ochrannou výchovou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umísťovány</w:t>
      </w:r>
      <w:r w:rsidRPr="00015647">
        <w:t xml:space="preserve"> </w:t>
      </w:r>
      <w:r w:rsidRPr="00015647">
        <w:t>děti od 6 let do ukončení povinné školní docházky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nemůže-li se po ukončení povinné školní docházky pro svoje závažné poruchy chování dítě vzdělávat ve SŠ mimo zařízení nebo nepracuje, je přeřa</w:t>
      </w:r>
      <w:r w:rsidRPr="00015647">
        <w:t>zeno do VÚ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základní organizační jednotka </w:t>
      </w:r>
      <w:r w:rsidRPr="00015647">
        <w:t xml:space="preserve">-  </w:t>
      </w:r>
      <w:r w:rsidRPr="00015647">
        <w:t>rodinná skupina – 5-8 dětí, 2 -6 skupin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ve škole třídy s max. počtem 8 dětí 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vzdělávání podle programu základní školy, základní školy praktické, základní školy speciální 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žáci jsou zařazováni do tříd podle ro</w:t>
      </w:r>
      <w:r w:rsidRPr="00015647">
        <w:t>čníků</w:t>
      </w:r>
    </w:p>
    <w:p w:rsidR="00000000" w:rsidRDefault="00F42F5F" w:rsidP="00015647">
      <w:pPr>
        <w:numPr>
          <w:ilvl w:val="0"/>
          <w:numId w:val="6"/>
        </w:numPr>
      </w:pPr>
      <w:r w:rsidRPr="00015647">
        <w:t>podle podmínek (počet dětí v jednotlivých třídách) je možné, aby bylo v jedné třídě zařazeno více ročníků</w:t>
      </w:r>
    </w:p>
    <w:p w:rsidR="00254C32" w:rsidRPr="00015647" w:rsidRDefault="00254C32" w:rsidP="00254C32">
      <w:pPr>
        <w:ind w:left="720"/>
      </w:pPr>
    </w:p>
    <w:p w:rsidR="00000000" w:rsidRPr="00254C32" w:rsidRDefault="00F42F5F" w:rsidP="00254C32">
      <w:pPr>
        <w:rPr>
          <w:b/>
        </w:rPr>
      </w:pPr>
      <w:r w:rsidRPr="00254C32">
        <w:rPr>
          <w:b/>
        </w:rPr>
        <w:t>Výchovný ústav (VÚ)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mladiství starší 15 let se závažnými poruchami chování, u </w:t>
      </w:r>
      <w:proofErr w:type="spellStart"/>
      <w:r w:rsidRPr="00015647">
        <w:t>kt</w:t>
      </w:r>
      <w:proofErr w:type="spellEnd"/>
      <w:r w:rsidRPr="00015647">
        <w:t>. byla nařízena ÚV a uložena OV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dítě starší 12 let, má-li ul</w:t>
      </w:r>
      <w:r w:rsidRPr="00015647">
        <w:t xml:space="preserve">oženou OV a jeho chování se projevují tak závažné poruchy, že nemůže být umístěno DDŠ 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plní úkoly výchovné, vzdělávací a sociální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základní organizační jednotka </w:t>
      </w:r>
      <w:r w:rsidRPr="00015647">
        <w:t xml:space="preserve">- </w:t>
      </w:r>
      <w:r w:rsidRPr="00015647">
        <w:t>výchovná skupina – 5-8dětí; 2-6 skupin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ve škole při zařízení třídy s max. počtem 8 dětí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 xml:space="preserve"> </w:t>
      </w:r>
      <w:r w:rsidRPr="00015647">
        <w:t xml:space="preserve">je zde možno dokončit si </w:t>
      </w:r>
      <w:r w:rsidRPr="00015647">
        <w:t xml:space="preserve">povinnou školní docházku a střední vzdělání </w:t>
      </w:r>
      <w:r w:rsidRPr="00015647">
        <w:t xml:space="preserve">-   nejčastěji se zřizuje </w:t>
      </w:r>
    </w:p>
    <w:p w:rsidR="00000000" w:rsidRPr="00015647" w:rsidRDefault="00F42F5F" w:rsidP="00015647">
      <w:pPr>
        <w:numPr>
          <w:ilvl w:val="4"/>
          <w:numId w:val="6"/>
        </w:numPr>
      </w:pPr>
      <w:r w:rsidRPr="00015647">
        <w:t>Praktická škola</w:t>
      </w:r>
    </w:p>
    <w:p w:rsidR="00000000" w:rsidRPr="00015647" w:rsidRDefault="00F42F5F" w:rsidP="00015647">
      <w:pPr>
        <w:numPr>
          <w:ilvl w:val="4"/>
          <w:numId w:val="6"/>
        </w:numPr>
      </w:pPr>
      <w:r w:rsidRPr="00015647">
        <w:t>Odborné učiliště</w:t>
      </w:r>
    </w:p>
    <w:p w:rsidR="00000000" w:rsidRPr="00015647" w:rsidRDefault="00F42F5F" w:rsidP="00015647">
      <w:pPr>
        <w:numPr>
          <w:ilvl w:val="4"/>
          <w:numId w:val="6"/>
        </w:numPr>
      </w:pPr>
      <w:r w:rsidRPr="00015647">
        <w:t>SOU</w:t>
      </w:r>
    </w:p>
    <w:p w:rsidR="00000000" w:rsidRPr="00015647" w:rsidRDefault="00F42F5F" w:rsidP="00015647">
      <w:pPr>
        <w:numPr>
          <w:ilvl w:val="0"/>
          <w:numId w:val="6"/>
        </w:numPr>
      </w:pPr>
      <w:r w:rsidRPr="00015647">
        <w:t>pro ty, co se nepřipravují na budoucí povolání</w:t>
      </w:r>
      <w:r w:rsidR="00254C32">
        <w:t>, může být zřízena pracovně-</w:t>
      </w:r>
      <w:r w:rsidRPr="00015647">
        <w:t>výchovná skupina</w:t>
      </w:r>
    </w:p>
    <w:p w:rsidR="00254C32" w:rsidRDefault="00254C32" w:rsidP="00254C32">
      <w:pPr>
        <w:rPr>
          <w:b/>
          <w:bCs/>
          <w:u w:val="single"/>
        </w:rPr>
      </w:pPr>
    </w:p>
    <w:p w:rsidR="00254C32" w:rsidRPr="00254C32" w:rsidRDefault="00254C32" w:rsidP="00254C32">
      <w:pPr>
        <w:jc w:val="center"/>
        <w:rPr>
          <w:b/>
          <w:sz w:val="28"/>
        </w:rPr>
      </w:pPr>
      <w:r w:rsidRPr="00254C32">
        <w:rPr>
          <w:b/>
          <w:bCs/>
          <w:sz w:val="28"/>
        </w:rPr>
        <w:t xml:space="preserve">Zařízení preventivně výchovné péče </w:t>
      </w:r>
      <w:r w:rsidRPr="00254C32">
        <w:rPr>
          <w:b/>
          <w:bCs/>
          <w:sz w:val="28"/>
        </w:rPr>
        <w:br/>
      </w:r>
      <w:r w:rsidRPr="00254C32">
        <w:rPr>
          <w:b/>
          <w:sz w:val="28"/>
        </w:rPr>
        <w:t>Středisko výchovné péče</w:t>
      </w:r>
      <w:r>
        <w:rPr>
          <w:b/>
          <w:sz w:val="28"/>
        </w:rPr>
        <w:t xml:space="preserve"> (SVP)</w:t>
      </w:r>
    </w:p>
    <w:p w:rsidR="00015647" w:rsidRPr="00015647" w:rsidRDefault="00015647" w:rsidP="00015647">
      <w:r w:rsidRPr="00015647">
        <w:rPr>
          <w:u w:val="single"/>
        </w:rPr>
        <w:t>cíle a úkoly</w:t>
      </w:r>
      <w:r w:rsidRPr="00015647">
        <w:t xml:space="preserve"> </w:t>
      </w:r>
    </w:p>
    <w:p w:rsidR="00000000" w:rsidRPr="00015647" w:rsidRDefault="00F42F5F" w:rsidP="00015647">
      <w:pPr>
        <w:numPr>
          <w:ilvl w:val="0"/>
          <w:numId w:val="7"/>
        </w:numPr>
      </w:pPr>
      <w:r w:rsidRPr="00015647">
        <w:t>prevence</w:t>
      </w:r>
    </w:p>
    <w:p w:rsidR="00000000" w:rsidRPr="00015647" w:rsidRDefault="00F42F5F" w:rsidP="00015647">
      <w:pPr>
        <w:numPr>
          <w:ilvl w:val="0"/>
          <w:numId w:val="7"/>
        </w:numPr>
      </w:pPr>
      <w:r w:rsidRPr="00015647">
        <w:t xml:space="preserve">Intervence: odstranění či zmírnění již vzniklých PCH; eliminace prohlubování negativního dopadu PCH na sociální vztahy </w:t>
      </w:r>
    </w:p>
    <w:p w:rsidR="00000000" w:rsidRPr="00015647" w:rsidRDefault="00F42F5F" w:rsidP="00015647">
      <w:pPr>
        <w:numPr>
          <w:ilvl w:val="0"/>
          <w:numId w:val="7"/>
        </w:numPr>
      </w:pPr>
      <w:r w:rsidRPr="00015647">
        <w:t>spolupráce s rodinou, se školou a s ostatními institucemi</w:t>
      </w:r>
    </w:p>
    <w:p w:rsidR="00015647" w:rsidRPr="00015647" w:rsidRDefault="00015647" w:rsidP="00015647">
      <w:r w:rsidRPr="00015647">
        <w:rPr>
          <w:u w:val="single"/>
        </w:rPr>
        <w:t>cílový klient</w:t>
      </w:r>
      <w:r w:rsidRPr="00015647">
        <w:t xml:space="preserve"> </w:t>
      </w:r>
    </w:p>
    <w:p w:rsidR="00000000" w:rsidRPr="00015647" w:rsidRDefault="00F42F5F" w:rsidP="00015647">
      <w:pPr>
        <w:numPr>
          <w:ilvl w:val="0"/>
          <w:numId w:val="8"/>
        </w:numPr>
      </w:pPr>
      <w:r w:rsidRPr="00015647">
        <w:t>3-26 let</w:t>
      </w:r>
    </w:p>
    <w:p w:rsidR="00000000" w:rsidRPr="00015647" w:rsidRDefault="00F42F5F" w:rsidP="00015647">
      <w:pPr>
        <w:numPr>
          <w:ilvl w:val="0"/>
          <w:numId w:val="8"/>
        </w:numPr>
      </w:pPr>
      <w:r w:rsidRPr="00015647">
        <w:t>děti a mládež s rizikem či s projevy PCH a negativn</w:t>
      </w:r>
      <w:r w:rsidRPr="00015647">
        <w:t>ími jevy v sociálním vývoji</w:t>
      </w:r>
    </w:p>
    <w:p w:rsidR="00000000" w:rsidRPr="00015647" w:rsidRDefault="00F42F5F" w:rsidP="00015647">
      <w:pPr>
        <w:numPr>
          <w:ilvl w:val="0"/>
          <w:numId w:val="8"/>
        </w:numPr>
      </w:pPr>
      <w:r w:rsidRPr="00015647">
        <w:t xml:space="preserve">jedinci propuštění z ÚV, OV při jejich integraci </w:t>
      </w:r>
    </w:p>
    <w:p w:rsidR="00000000" w:rsidRPr="00015647" w:rsidRDefault="00F42F5F" w:rsidP="00015647">
      <w:pPr>
        <w:numPr>
          <w:ilvl w:val="0"/>
          <w:numId w:val="8"/>
        </w:numPr>
      </w:pPr>
      <w:r w:rsidRPr="00015647">
        <w:lastRenderedPageBreak/>
        <w:t xml:space="preserve">výchovná skupina = max. 8 klientů, skupina je </w:t>
      </w:r>
      <w:proofErr w:type="spellStart"/>
      <w:r w:rsidRPr="00015647">
        <w:t>koedukovaná</w:t>
      </w:r>
      <w:proofErr w:type="spellEnd"/>
      <w:r w:rsidRPr="00015647">
        <w:t xml:space="preserve"> </w:t>
      </w:r>
    </w:p>
    <w:p w:rsidR="00015647" w:rsidRPr="00015647" w:rsidRDefault="00015647" w:rsidP="00015647">
      <w:r w:rsidRPr="00015647">
        <w:rPr>
          <w:u w:val="single"/>
        </w:rPr>
        <w:t xml:space="preserve">Formy činnosti </w:t>
      </w:r>
    </w:p>
    <w:p w:rsidR="00000000" w:rsidRPr="00015647" w:rsidRDefault="00F42F5F" w:rsidP="00015647">
      <w:pPr>
        <w:numPr>
          <w:ilvl w:val="0"/>
          <w:numId w:val="9"/>
        </w:numPr>
      </w:pPr>
      <w:r w:rsidRPr="00015647">
        <w:t>poradenské</w:t>
      </w:r>
    </w:p>
    <w:p w:rsidR="00000000" w:rsidRPr="00015647" w:rsidRDefault="00F42F5F" w:rsidP="00015647">
      <w:pPr>
        <w:numPr>
          <w:ilvl w:val="0"/>
          <w:numId w:val="9"/>
        </w:numPr>
      </w:pPr>
      <w:r w:rsidRPr="00015647">
        <w:t xml:space="preserve">Intervence; psychoterapeutické služby; výchovně-konzultační pomoc </w:t>
      </w:r>
    </w:p>
    <w:p w:rsidR="00000000" w:rsidRPr="00015647" w:rsidRDefault="00F42F5F" w:rsidP="00015647">
      <w:pPr>
        <w:numPr>
          <w:ilvl w:val="0"/>
          <w:numId w:val="9"/>
        </w:numPr>
      </w:pPr>
      <w:r w:rsidRPr="00015647">
        <w:t xml:space="preserve">metodické vedení </w:t>
      </w:r>
      <w:r w:rsidRPr="00015647">
        <w:t>školských zařízení, ostatních poradenských pracovišť</w:t>
      </w:r>
    </w:p>
    <w:p w:rsidR="00000000" w:rsidRPr="00015647" w:rsidRDefault="00F42F5F" w:rsidP="00015647">
      <w:pPr>
        <w:numPr>
          <w:ilvl w:val="0"/>
          <w:numId w:val="9"/>
        </w:numPr>
      </w:pPr>
      <w:r w:rsidRPr="00015647">
        <w:t>podpora a metodické vedení integrovaných žáků s PCH</w:t>
      </w:r>
    </w:p>
    <w:p w:rsidR="00000000" w:rsidRPr="00015647" w:rsidRDefault="00F42F5F" w:rsidP="00015647">
      <w:pPr>
        <w:numPr>
          <w:ilvl w:val="0"/>
          <w:numId w:val="10"/>
        </w:numPr>
      </w:pPr>
      <w:r w:rsidRPr="00015647">
        <w:rPr>
          <w:b/>
          <w:bCs/>
        </w:rPr>
        <w:t>Ambulantní část</w:t>
      </w:r>
      <w:r w:rsidRPr="00015647">
        <w:t xml:space="preserve"> </w:t>
      </w:r>
    </w:p>
    <w:p w:rsidR="00000000" w:rsidRPr="00015647" w:rsidRDefault="00F42F5F" w:rsidP="00015647">
      <w:pPr>
        <w:numPr>
          <w:ilvl w:val="0"/>
          <w:numId w:val="11"/>
        </w:numPr>
      </w:pPr>
      <w:r w:rsidRPr="00015647">
        <w:t>úkoly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prevence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intervence a poradenství – přímá práce s klientem, rodiči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diagnostika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zpracování individuálního programu pomoci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práce s rodinou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metodická pomoc školám</w:t>
      </w:r>
    </w:p>
    <w:p w:rsidR="00000000" w:rsidRPr="00015647" w:rsidRDefault="00F42F5F" w:rsidP="00015647">
      <w:pPr>
        <w:numPr>
          <w:ilvl w:val="1"/>
          <w:numId w:val="11"/>
        </w:numPr>
      </w:pPr>
      <w:r w:rsidRPr="00015647">
        <w:t>realizace probačních programů – veřejně prospěšné práce</w:t>
      </w:r>
    </w:p>
    <w:p w:rsidR="00000000" w:rsidRPr="00015647" w:rsidRDefault="00F42F5F" w:rsidP="00015647">
      <w:pPr>
        <w:numPr>
          <w:ilvl w:val="0"/>
          <w:numId w:val="11"/>
        </w:numPr>
      </w:pPr>
      <w:r w:rsidRPr="00015647">
        <w:t xml:space="preserve">dochází tam klienti, kteří opustili internátní nebo stacionární část, </w:t>
      </w:r>
    </w:p>
    <w:p w:rsidR="00015647" w:rsidRPr="00015647" w:rsidRDefault="00015647" w:rsidP="00015647">
      <w:r w:rsidRPr="00015647">
        <w:t xml:space="preserve">      6 měsíců; klienti pro propuštění z ÚV </w:t>
      </w:r>
    </w:p>
    <w:p w:rsidR="00015647" w:rsidRPr="00015647" w:rsidRDefault="00015647" w:rsidP="00015647">
      <w:r w:rsidRPr="00015647">
        <w:rPr>
          <w:b/>
          <w:bCs/>
        </w:rPr>
        <w:t>B) Stacionární (celodenní)</w:t>
      </w:r>
    </w:p>
    <w:p w:rsidR="00000000" w:rsidRPr="00015647" w:rsidRDefault="00F42F5F" w:rsidP="00015647">
      <w:pPr>
        <w:numPr>
          <w:ilvl w:val="0"/>
          <w:numId w:val="12"/>
        </w:numPr>
      </w:pPr>
      <w:r w:rsidRPr="00015647">
        <w:t>smlouva s OZV</w:t>
      </w:r>
    </w:p>
    <w:p w:rsidR="00000000" w:rsidRPr="00015647" w:rsidRDefault="00F42F5F" w:rsidP="00015647">
      <w:pPr>
        <w:numPr>
          <w:ilvl w:val="0"/>
          <w:numId w:val="12"/>
        </w:numPr>
      </w:pPr>
      <w:r w:rsidRPr="00015647">
        <w:t xml:space="preserve">Jako C) </w:t>
      </w:r>
    </w:p>
    <w:p w:rsidR="00015647" w:rsidRPr="00015647" w:rsidRDefault="00015647" w:rsidP="00015647">
      <w:r w:rsidRPr="00015647">
        <w:rPr>
          <w:b/>
          <w:bCs/>
        </w:rPr>
        <w:t xml:space="preserve">C) Internátní </w:t>
      </w:r>
    </w:p>
    <w:p w:rsidR="00000000" w:rsidRPr="00015647" w:rsidRDefault="00F42F5F" w:rsidP="00015647">
      <w:pPr>
        <w:numPr>
          <w:ilvl w:val="0"/>
          <w:numId w:val="13"/>
        </w:numPr>
      </w:pPr>
      <w:r w:rsidRPr="00015647">
        <w:t>smlouva OZV</w:t>
      </w:r>
    </w:p>
    <w:p w:rsidR="00000000" w:rsidRPr="00015647" w:rsidRDefault="00F42F5F" w:rsidP="00015647">
      <w:pPr>
        <w:numPr>
          <w:ilvl w:val="0"/>
          <w:numId w:val="13"/>
        </w:numPr>
      </w:pPr>
      <w:r w:rsidRPr="00015647">
        <w:t xml:space="preserve">pobyt v délce 2 měsíců, </w:t>
      </w:r>
    </w:p>
    <w:p w:rsidR="00000000" w:rsidRPr="00015647" w:rsidRDefault="00F42F5F" w:rsidP="00015647">
      <w:pPr>
        <w:numPr>
          <w:ilvl w:val="0"/>
          <w:numId w:val="13"/>
        </w:numPr>
      </w:pPr>
      <w:r w:rsidRPr="00015647">
        <w:t>po ukončení navazuje ambulantní péče</w:t>
      </w:r>
      <w:r w:rsidRPr="00015647">
        <w:rPr>
          <w:u w:val="single"/>
        </w:rPr>
        <w:t xml:space="preserve"> </w:t>
      </w:r>
    </w:p>
    <w:p w:rsidR="00015647" w:rsidRPr="00015647" w:rsidRDefault="00015647" w:rsidP="00015647">
      <w:r w:rsidRPr="00015647">
        <w:t>úkoly</w:t>
      </w:r>
    </w:p>
    <w:p w:rsidR="00000000" w:rsidRPr="00015647" w:rsidRDefault="00F42F5F" w:rsidP="00015647">
      <w:pPr>
        <w:numPr>
          <w:ilvl w:val="1"/>
          <w:numId w:val="14"/>
        </w:numPr>
      </w:pPr>
      <w:r w:rsidRPr="00015647">
        <w:t>intervence a terapie</w:t>
      </w:r>
    </w:p>
    <w:p w:rsidR="00000000" w:rsidRPr="00015647" w:rsidRDefault="00F42F5F" w:rsidP="00015647">
      <w:pPr>
        <w:numPr>
          <w:ilvl w:val="1"/>
          <w:numId w:val="14"/>
        </w:numPr>
      </w:pPr>
      <w:r w:rsidRPr="00015647">
        <w:t>výuka</w:t>
      </w:r>
    </w:p>
    <w:p w:rsidR="00000000" w:rsidRPr="00015647" w:rsidRDefault="00F42F5F" w:rsidP="00015647">
      <w:pPr>
        <w:numPr>
          <w:ilvl w:val="1"/>
          <w:numId w:val="14"/>
        </w:numPr>
      </w:pPr>
      <w:proofErr w:type="spellStart"/>
      <w:r w:rsidRPr="00015647">
        <w:t>spec.ped</w:t>
      </w:r>
      <w:proofErr w:type="spellEnd"/>
      <w:r w:rsidRPr="00015647">
        <w:t xml:space="preserve">. a </w:t>
      </w:r>
      <w:proofErr w:type="spellStart"/>
      <w:proofErr w:type="gramStart"/>
      <w:r w:rsidRPr="00015647">
        <w:t>ped</w:t>
      </w:r>
      <w:proofErr w:type="spellEnd"/>
      <w:r w:rsidRPr="00015647">
        <w:t>.-psych</w:t>
      </w:r>
      <w:proofErr w:type="gramEnd"/>
      <w:r w:rsidRPr="00015647">
        <w:t>. podpora (rozvoj osobnosti, sebepoznání, sociálního chování, poradenství při vol</w:t>
      </w:r>
      <w:r w:rsidRPr="00015647">
        <w:t>bě vzdělávací cesty</w:t>
      </w:r>
    </w:p>
    <w:p w:rsidR="00000000" w:rsidRPr="00015647" w:rsidRDefault="00F42F5F" w:rsidP="00015647">
      <w:pPr>
        <w:numPr>
          <w:ilvl w:val="1"/>
          <w:numId w:val="14"/>
        </w:numPr>
      </w:pPr>
      <w:r w:rsidRPr="00015647">
        <w:t>spolupráce s kmenovou školou</w:t>
      </w:r>
    </w:p>
    <w:p w:rsidR="00000000" w:rsidRPr="00015647" w:rsidRDefault="00F42F5F" w:rsidP="00015647">
      <w:pPr>
        <w:numPr>
          <w:ilvl w:val="1"/>
          <w:numId w:val="14"/>
        </w:numPr>
      </w:pPr>
      <w:r w:rsidRPr="00015647">
        <w:t xml:space="preserve">spolupráce s rodinou, či OZV (os. </w:t>
      </w:r>
      <w:proofErr w:type="gramStart"/>
      <w:r w:rsidRPr="00015647">
        <w:t>zodpovědná</w:t>
      </w:r>
      <w:proofErr w:type="gramEnd"/>
      <w:r w:rsidRPr="00015647">
        <w:t xml:space="preserve"> za výchovu)</w:t>
      </w:r>
      <w:r w:rsidRPr="00015647">
        <w:rPr>
          <w:b/>
          <w:bCs/>
        </w:rPr>
        <w:t xml:space="preserve"> </w:t>
      </w:r>
    </w:p>
    <w:p w:rsidR="00541F33" w:rsidRPr="00F42F5F" w:rsidRDefault="00F42F5F">
      <w:pPr>
        <w:rPr>
          <w:b/>
        </w:rPr>
      </w:pPr>
      <w:r w:rsidRPr="00F42F5F">
        <w:rPr>
          <w:b/>
        </w:rPr>
        <w:t xml:space="preserve">D) Terénní </w:t>
      </w:r>
    </w:p>
    <w:sectPr w:rsidR="00541F33" w:rsidRPr="00F42F5F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6D5"/>
    <w:multiLevelType w:val="hybridMultilevel"/>
    <w:tmpl w:val="2918DBC0"/>
    <w:lvl w:ilvl="0" w:tplc="081E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AE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E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6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E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ED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4E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0375D"/>
    <w:multiLevelType w:val="hybridMultilevel"/>
    <w:tmpl w:val="3B440BCC"/>
    <w:lvl w:ilvl="0" w:tplc="DB2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A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2A3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2F5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4DC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67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CE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05C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5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520896"/>
    <w:multiLevelType w:val="hybridMultilevel"/>
    <w:tmpl w:val="2C7A9314"/>
    <w:lvl w:ilvl="0" w:tplc="E488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07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2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00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0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0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DA1023"/>
    <w:multiLevelType w:val="hybridMultilevel"/>
    <w:tmpl w:val="5E92663C"/>
    <w:lvl w:ilvl="0" w:tplc="A9FE2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2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A4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E9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05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E9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8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E2D38"/>
    <w:multiLevelType w:val="hybridMultilevel"/>
    <w:tmpl w:val="12FEF510"/>
    <w:lvl w:ilvl="0" w:tplc="253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A9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45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2A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2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6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A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805199"/>
    <w:multiLevelType w:val="hybridMultilevel"/>
    <w:tmpl w:val="36DC246C"/>
    <w:lvl w:ilvl="0" w:tplc="C778E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4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4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2D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7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E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C7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41616B"/>
    <w:multiLevelType w:val="hybridMultilevel"/>
    <w:tmpl w:val="2A705AA8"/>
    <w:lvl w:ilvl="0" w:tplc="64324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4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21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8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7CC6">
      <w:start w:val="1135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0D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0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C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C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3C1A32"/>
    <w:multiLevelType w:val="hybridMultilevel"/>
    <w:tmpl w:val="5E36A7DE"/>
    <w:lvl w:ilvl="0" w:tplc="986A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C43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3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E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8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5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2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B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025852"/>
    <w:multiLevelType w:val="hybridMultilevel"/>
    <w:tmpl w:val="40208576"/>
    <w:lvl w:ilvl="0" w:tplc="761C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C1878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D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28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EE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2E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4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D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7104AC"/>
    <w:multiLevelType w:val="hybridMultilevel"/>
    <w:tmpl w:val="D8388560"/>
    <w:lvl w:ilvl="0" w:tplc="537E9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E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E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0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8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8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B42982"/>
    <w:multiLevelType w:val="hybridMultilevel"/>
    <w:tmpl w:val="3D040F9E"/>
    <w:lvl w:ilvl="0" w:tplc="7A58FE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92F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2AB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FE90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62C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4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8C2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584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CEE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E329DF"/>
    <w:multiLevelType w:val="hybridMultilevel"/>
    <w:tmpl w:val="F8D8079A"/>
    <w:lvl w:ilvl="0" w:tplc="F12E3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00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0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0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A8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6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0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0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84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5C01EB"/>
    <w:multiLevelType w:val="hybridMultilevel"/>
    <w:tmpl w:val="780AAD68"/>
    <w:lvl w:ilvl="0" w:tplc="E8103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CF8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E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CF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E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6C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40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4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EA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5A5A7A"/>
    <w:multiLevelType w:val="hybridMultilevel"/>
    <w:tmpl w:val="90D605BA"/>
    <w:lvl w:ilvl="0" w:tplc="26AAB1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DCBA4E8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BBADF9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F62A5E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A7E489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7F2E0E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3CEB64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C829D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8D2211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B210D"/>
    <w:multiLevelType w:val="hybridMultilevel"/>
    <w:tmpl w:val="6E344648"/>
    <w:lvl w:ilvl="0" w:tplc="9D0086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5223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221C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41E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80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9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E64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700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E2A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A477A78"/>
    <w:multiLevelType w:val="hybridMultilevel"/>
    <w:tmpl w:val="3A52DE00"/>
    <w:lvl w:ilvl="0" w:tplc="45320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8D50C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A8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E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05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A7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647"/>
    <w:rsid w:val="00001514"/>
    <w:rsid w:val="0001217D"/>
    <w:rsid w:val="00012D19"/>
    <w:rsid w:val="00013CF1"/>
    <w:rsid w:val="00014663"/>
    <w:rsid w:val="000147FE"/>
    <w:rsid w:val="00015647"/>
    <w:rsid w:val="000207E7"/>
    <w:rsid w:val="00021D85"/>
    <w:rsid w:val="000224B6"/>
    <w:rsid w:val="000237D4"/>
    <w:rsid w:val="0002578E"/>
    <w:rsid w:val="00026AC1"/>
    <w:rsid w:val="00027265"/>
    <w:rsid w:val="00033A61"/>
    <w:rsid w:val="0003437C"/>
    <w:rsid w:val="00036AE2"/>
    <w:rsid w:val="00041EB5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50BF"/>
    <w:rsid w:val="00061AB3"/>
    <w:rsid w:val="00064CE3"/>
    <w:rsid w:val="00066536"/>
    <w:rsid w:val="00066C54"/>
    <w:rsid w:val="000718B9"/>
    <w:rsid w:val="00072034"/>
    <w:rsid w:val="00073A6F"/>
    <w:rsid w:val="00073DCB"/>
    <w:rsid w:val="000741C1"/>
    <w:rsid w:val="00074298"/>
    <w:rsid w:val="0007480B"/>
    <w:rsid w:val="00074B50"/>
    <w:rsid w:val="000757C8"/>
    <w:rsid w:val="000761E2"/>
    <w:rsid w:val="00083B91"/>
    <w:rsid w:val="00084042"/>
    <w:rsid w:val="00087693"/>
    <w:rsid w:val="0009010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19A"/>
    <w:rsid w:val="000B16B5"/>
    <w:rsid w:val="000B2E9F"/>
    <w:rsid w:val="000B75EC"/>
    <w:rsid w:val="000C1A05"/>
    <w:rsid w:val="000C2A9E"/>
    <w:rsid w:val="000C2D44"/>
    <w:rsid w:val="000C2F3F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6EF4"/>
    <w:rsid w:val="000D7113"/>
    <w:rsid w:val="000E149E"/>
    <w:rsid w:val="000E2983"/>
    <w:rsid w:val="000E3BA6"/>
    <w:rsid w:val="000E5714"/>
    <w:rsid w:val="000E6E3E"/>
    <w:rsid w:val="000E7E43"/>
    <w:rsid w:val="000F0E5F"/>
    <w:rsid w:val="000F29F4"/>
    <w:rsid w:val="000F56EC"/>
    <w:rsid w:val="000F5731"/>
    <w:rsid w:val="000F5FAA"/>
    <w:rsid w:val="001017CB"/>
    <w:rsid w:val="001019E3"/>
    <w:rsid w:val="00101AF7"/>
    <w:rsid w:val="001034D5"/>
    <w:rsid w:val="00106BDA"/>
    <w:rsid w:val="001116E4"/>
    <w:rsid w:val="00114675"/>
    <w:rsid w:val="00115524"/>
    <w:rsid w:val="001172BC"/>
    <w:rsid w:val="00120FB5"/>
    <w:rsid w:val="00121FD4"/>
    <w:rsid w:val="001223A2"/>
    <w:rsid w:val="00124405"/>
    <w:rsid w:val="0012576D"/>
    <w:rsid w:val="00125B01"/>
    <w:rsid w:val="00127664"/>
    <w:rsid w:val="001277DE"/>
    <w:rsid w:val="001336DC"/>
    <w:rsid w:val="00134D9E"/>
    <w:rsid w:val="00136988"/>
    <w:rsid w:val="00142BA9"/>
    <w:rsid w:val="00150EBA"/>
    <w:rsid w:val="0015282D"/>
    <w:rsid w:val="0015435F"/>
    <w:rsid w:val="00157EFF"/>
    <w:rsid w:val="00160498"/>
    <w:rsid w:val="0016129C"/>
    <w:rsid w:val="00161742"/>
    <w:rsid w:val="00166810"/>
    <w:rsid w:val="001705F0"/>
    <w:rsid w:val="0017200A"/>
    <w:rsid w:val="00173F9D"/>
    <w:rsid w:val="001746B4"/>
    <w:rsid w:val="0017613B"/>
    <w:rsid w:val="001762FA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552D"/>
    <w:rsid w:val="001A7EE6"/>
    <w:rsid w:val="001B5BE4"/>
    <w:rsid w:val="001C1EC4"/>
    <w:rsid w:val="001D1341"/>
    <w:rsid w:val="001D1798"/>
    <w:rsid w:val="001D1C6E"/>
    <w:rsid w:val="001D2282"/>
    <w:rsid w:val="001D2A3A"/>
    <w:rsid w:val="001D5C4C"/>
    <w:rsid w:val="001E2EA1"/>
    <w:rsid w:val="001E2EFC"/>
    <w:rsid w:val="001E3206"/>
    <w:rsid w:val="001E44E9"/>
    <w:rsid w:val="001E7DC7"/>
    <w:rsid w:val="001F08BC"/>
    <w:rsid w:val="001F1CAE"/>
    <w:rsid w:val="001F6CB1"/>
    <w:rsid w:val="001F7832"/>
    <w:rsid w:val="0020061B"/>
    <w:rsid w:val="002012F3"/>
    <w:rsid w:val="00201855"/>
    <w:rsid w:val="002022CA"/>
    <w:rsid w:val="00204987"/>
    <w:rsid w:val="00206576"/>
    <w:rsid w:val="00206960"/>
    <w:rsid w:val="00211485"/>
    <w:rsid w:val="00212849"/>
    <w:rsid w:val="002145C8"/>
    <w:rsid w:val="0022005D"/>
    <w:rsid w:val="00220567"/>
    <w:rsid w:val="00221A13"/>
    <w:rsid w:val="0023243F"/>
    <w:rsid w:val="00232F55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47D5"/>
    <w:rsid w:val="00254C32"/>
    <w:rsid w:val="0025711F"/>
    <w:rsid w:val="0026025F"/>
    <w:rsid w:val="00260C9B"/>
    <w:rsid w:val="0026134E"/>
    <w:rsid w:val="002647E9"/>
    <w:rsid w:val="00265F94"/>
    <w:rsid w:val="00266080"/>
    <w:rsid w:val="00275F4E"/>
    <w:rsid w:val="00276117"/>
    <w:rsid w:val="002824E8"/>
    <w:rsid w:val="00284564"/>
    <w:rsid w:val="00285314"/>
    <w:rsid w:val="00286878"/>
    <w:rsid w:val="002869A5"/>
    <w:rsid w:val="0029029B"/>
    <w:rsid w:val="002906D2"/>
    <w:rsid w:val="002912A4"/>
    <w:rsid w:val="00291566"/>
    <w:rsid w:val="002919CC"/>
    <w:rsid w:val="00291B32"/>
    <w:rsid w:val="00292577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E53"/>
    <w:rsid w:val="002C2716"/>
    <w:rsid w:val="002C40AB"/>
    <w:rsid w:val="002C484C"/>
    <w:rsid w:val="002C5DDE"/>
    <w:rsid w:val="002D1B21"/>
    <w:rsid w:val="002D64CE"/>
    <w:rsid w:val="002E5E6E"/>
    <w:rsid w:val="002F1F16"/>
    <w:rsid w:val="002F47A7"/>
    <w:rsid w:val="002F4A6E"/>
    <w:rsid w:val="002F6678"/>
    <w:rsid w:val="002F760B"/>
    <w:rsid w:val="00301188"/>
    <w:rsid w:val="00303EA0"/>
    <w:rsid w:val="00307B55"/>
    <w:rsid w:val="00316CAF"/>
    <w:rsid w:val="00317324"/>
    <w:rsid w:val="003178FA"/>
    <w:rsid w:val="00317B0F"/>
    <w:rsid w:val="00317F3F"/>
    <w:rsid w:val="00321AD5"/>
    <w:rsid w:val="00324148"/>
    <w:rsid w:val="0032455F"/>
    <w:rsid w:val="00325F5E"/>
    <w:rsid w:val="00326789"/>
    <w:rsid w:val="00331F30"/>
    <w:rsid w:val="003338A2"/>
    <w:rsid w:val="00333DAF"/>
    <w:rsid w:val="003401CF"/>
    <w:rsid w:val="00340BA7"/>
    <w:rsid w:val="0034570F"/>
    <w:rsid w:val="0034632B"/>
    <w:rsid w:val="00346C40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0B3"/>
    <w:rsid w:val="00372C20"/>
    <w:rsid w:val="00374594"/>
    <w:rsid w:val="00375F73"/>
    <w:rsid w:val="00375F77"/>
    <w:rsid w:val="00376FC9"/>
    <w:rsid w:val="00391C01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F2"/>
    <w:rsid w:val="003C2655"/>
    <w:rsid w:val="003C4733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1BBF"/>
    <w:rsid w:val="003F2377"/>
    <w:rsid w:val="003F5DCD"/>
    <w:rsid w:val="003F71CC"/>
    <w:rsid w:val="00404340"/>
    <w:rsid w:val="004074E3"/>
    <w:rsid w:val="004109DF"/>
    <w:rsid w:val="00410C0A"/>
    <w:rsid w:val="0041113A"/>
    <w:rsid w:val="004125CF"/>
    <w:rsid w:val="004133A2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479"/>
    <w:rsid w:val="00446D4A"/>
    <w:rsid w:val="00450F3A"/>
    <w:rsid w:val="004525A7"/>
    <w:rsid w:val="0045431B"/>
    <w:rsid w:val="00456EA6"/>
    <w:rsid w:val="00460A54"/>
    <w:rsid w:val="00464816"/>
    <w:rsid w:val="00465194"/>
    <w:rsid w:val="004657D4"/>
    <w:rsid w:val="00465C57"/>
    <w:rsid w:val="00480858"/>
    <w:rsid w:val="004821F6"/>
    <w:rsid w:val="00482F75"/>
    <w:rsid w:val="00483BB8"/>
    <w:rsid w:val="0049063C"/>
    <w:rsid w:val="00491F2E"/>
    <w:rsid w:val="00492CD9"/>
    <w:rsid w:val="00493122"/>
    <w:rsid w:val="00493357"/>
    <w:rsid w:val="004938F1"/>
    <w:rsid w:val="00493E15"/>
    <w:rsid w:val="004944DE"/>
    <w:rsid w:val="00494BDC"/>
    <w:rsid w:val="004968C1"/>
    <w:rsid w:val="004A1AF9"/>
    <w:rsid w:val="004A3000"/>
    <w:rsid w:val="004A3FEE"/>
    <w:rsid w:val="004A4A0E"/>
    <w:rsid w:val="004A5562"/>
    <w:rsid w:val="004B0160"/>
    <w:rsid w:val="004B144D"/>
    <w:rsid w:val="004B23F8"/>
    <w:rsid w:val="004B2F34"/>
    <w:rsid w:val="004B3177"/>
    <w:rsid w:val="004B5032"/>
    <w:rsid w:val="004B6AB4"/>
    <w:rsid w:val="004D0141"/>
    <w:rsid w:val="004D4CA8"/>
    <w:rsid w:val="004D7D1A"/>
    <w:rsid w:val="004D7D8B"/>
    <w:rsid w:val="004E2A1B"/>
    <w:rsid w:val="004E3149"/>
    <w:rsid w:val="004E4464"/>
    <w:rsid w:val="004E4776"/>
    <w:rsid w:val="004E701B"/>
    <w:rsid w:val="004E7CDC"/>
    <w:rsid w:val="004F1D91"/>
    <w:rsid w:val="004F1F59"/>
    <w:rsid w:val="004F2880"/>
    <w:rsid w:val="004F3492"/>
    <w:rsid w:val="004F372D"/>
    <w:rsid w:val="004F41BC"/>
    <w:rsid w:val="004F7C54"/>
    <w:rsid w:val="00500A86"/>
    <w:rsid w:val="00501EE3"/>
    <w:rsid w:val="0050242F"/>
    <w:rsid w:val="00506361"/>
    <w:rsid w:val="0050799C"/>
    <w:rsid w:val="00511956"/>
    <w:rsid w:val="00511978"/>
    <w:rsid w:val="00514735"/>
    <w:rsid w:val="0051687C"/>
    <w:rsid w:val="005177AB"/>
    <w:rsid w:val="0052461B"/>
    <w:rsid w:val="00524763"/>
    <w:rsid w:val="00525EAF"/>
    <w:rsid w:val="0053164D"/>
    <w:rsid w:val="00532AD2"/>
    <w:rsid w:val="00532B0D"/>
    <w:rsid w:val="00536599"/>
    <w:rsid w:val="005373A6"/>
    <w:rsid w:val="00540DA6"/>
    <w:rsid w:val="00541F33"/>
    <w:rsid w:val="0054623E"/>
    <w:rsid w:val="0054721E"/>
    <w:rsid w:val="00547931"/>
    <w:rsid w:val="00547D37"/>
    <w:rsid w:val="00551503"/>
    <w:rsid w:val="00551773"/>
    <w:rsid w:val="00551831"/>
    <w:rsid w:val="00551D33"/>
    <w:rsid w:val="005545CE"/>
    <w:rsid w:val="00554DFA"/>
    <w:rsid w:val="00556F44"/>
    <w:rsid w:val="005616D1"/>
    <w:rsid w:val="00563874"/>
    <w:rsid w:val="005655BD"/>
    <w:rsid w:val="00567812"/>
    <w:rsid w:val="00570E53"/>
    <w:rsid w:val="00575335"/>
    <w:rsid w:val="005809D6"/>
    <w:rsid w:val="005811E2"/>
    <w:rsid w:val="005820B2"/>
    <w:rsid w:val="00582692"/>
    <w:rsid w:val="00582D35"/>
    <w:rsid w:val="00591A30"/>
    <w:rsid w:val="005943E7"/>
    <w:rsid w:val="005954AC"/>
    <w:rsid w:val="005959B4"/>
    <w:rsid w:val="00595AFA"/>
    <w:rsid w:val="00595EA3"/>
    <w:rsid w:val="005963F3"/>
    <w:rsid w:val="005A0B22"/>
    <w:rsid w:val="005A2965"/>
    <w:rsid w:val="005A2C4F"/>
    <w:rsid w:val="005A3CF9"/>
    <w:rsid w:val="005A7957"/>
    <w:rsid w:val="005B0AF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E2638"/>
    <w:rsid w:val="005E2829"/>
    <w:rsid w:val="005E652A"/>
    <w:rsid w:val="005F0A76"/>
    <w:rsid w:val="005F166C"/>
    <w:rsid w:val="005F26BE"/>
    <w:rsid w:val="005F3B31"/>
    <w:rsid w:val="005F3CD5"/>
    <w:rsid w:val="005F3F5F"/>
    <w:rsid w:val="005F40C2"/>
    <w:rsid w:val="005F603B"/>
    <w:rsid w:val="00601EA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7C2E"/>
    <w:rsid w:val="0064300B"/>
    <w:rsid w:val="00643DF5"/>
    <w:rsid w:val="00643F73"/>
    <w:rsid w:val="0064529E"/>
    <w:rsid w:val="00645C4F"/>
    <w:rsid w:val="0064660E"/>
    <w:rsid w:val="0064771A"/>
    <w:rsid w:val="006504CA"/>
    <w:rsid w:val="00650E83"/>
    <w:rsid w:val="00653492"/>
    <w:rsid w:val="0065689F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8030A"/>
    <w:rsid w:val="00681F08"/>
    <w:rsid w:val="00683516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676D"/>
    <w:rsid w:val="006B0363"/>
    <w:rsid w:val="006B2338"/>
    <w:rsid w:val="006B4C6D"/>
    <w:rsid w:val="006B73D0"/>
    <w:rsid w:val="006C1BD1"/>
    <w:rsid w:val="006C33DD"/>
    <w:rsid w:val="006C4A00"/>
    <w:rsid w:val="006C6169"/>
    <w:rsid w:val="006D1FF0"/>
    <w:rsid w:val="006D3D7A"/>
    <w:rsid w:val="006D51E6"/>
    <w:rsid w:val="006E0851"/>
    <w:rsid w:val="006E3FCF"/>
    <w:rsid w:val="006E4475"/>
    <w:rsid w:val="006E691D"/>
    <w:rsid w:val="006E6E7B"/>
    <w:rsid w:val="006E78D4"/>
    <w:rsid w:val="006F0B7C"/>
    <w:rsid w:val="006F1D79"/>
    <w:rsid w:val="006F49F2"/>
    <w:rsid w:val="006F78A1"/>
    <w:rsid w:val="007012AF"/>
    <w:rsid w:val="007013F4"/>
    <w:rsid w:val="007020FB"/>
    <w:rsid w:val="00702EDD"/>
    <w:rsid w:val="007054E6"/>
    <w:rsid w:val="0071096F"/>
    <w:rsid w:val="00716E40"/>
    <w:rsid w:val="00721A6D"/>
    <w:rsid w:val="007228BB"/>
    <w:rsid w:val="00722F72"/>
    <w:rsid w:val="00723EB9"/>
    <w:rsid w:val="00732E6A"/>
    <w:rsid w:val="00743C64"/>
    <w:rsid w:val="007454C0"/>
    <w:rsid w:val="00746566"/>
    <w:rsid w:val="00746715"/>
    <w:rsid w:val="00747240"/>
    <w:rsid w:val="00750403"/>
    <w:rsid w:val="007506F2"/>
    <w:rsid w:val="007507F9"/>
    <w:rsid w:val="00752AB8"/>
    <w:rsid w:val="00753B0D"/>
    <w:rsid w:val="0075458F"/>
    <w:rsid w:val="00755B84"/>
    <w:rsid w:val="007564EA"/>
    <w:rsid w:val="0076177F"/>
    <w:rsid w:val="00763205"/>
    <w:rsid w:val="00766A43"/>
    <w:rsid w:val="007707C6"/>
    <w:rsid w:val="00772B17"/>
    <w:rsid w:val="0077508B"/>
    <w:rsid w:val="0078390B"/>
    <w:rsid w:val="007857D9"/>
    <w:rsid w:val="007866D8"/>
    <w:rsid w:val="007876F3"/>
    <w:rsid w:val="00790393"/>
    <w:rsid w:val="007946A1"/>
    <w:rsid w:val="0079686A"/>
    <w:rsid w:val="00797A49"/>
    <w:rsid w:val="007A2249"/>
    <w:rsid w:val="007A3D9E"/>
    <w:rsid w:val="007A4394"/>
    <w:rsid w:val="007A65AB"/>
    <w:rsid w:val="007A7312"/>
    <w:rsid w:val="007B0E43"/>
    <w:rsid w:val="007B2716"/>
    <w:rsid w:val="007B2AE8"/>
    <w:rsid w:val="007B35B4"/>
    <w:rsid w:val="007B613F"/>
    <w:rsid w:val="007B6C15"/>
    <w:rsid w:val="007B6ED7"/>
    <w:rsid w:val="007B6F02"/>
    <w:rsid w:val="007C5A30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7D52"/>
    <w:rsid w:val="007F2291"/>
    <w:rsid w:val="007F2DA0"/>
    <w:rsid w:val="007F6A22"/>
    <w:rsid w:val="00807DFC"/>
    <w:rsid w:val="00810A2B"/>
    <w:rsid w:val="0081104E"/>
    <w:rsid w:val="0081144A"/>
    <w:rsid w:val="008114F2"/>
    <w:rsid w:val="00811B76"/>
    <w:rsid w:val="00811D6F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22B"/>
    <w:rsid w:val="00850751"/>
    <w:rsid w:val="00851634"/>
    <w:rsid w:val="00851859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20E8"/>
    <w:rsid w:val="008A58F8"/>
    <w:rsid w:val="008A5FCA"/>
    <w:rsid w:val="008B064E"/>
    <w:rsid w:val="008B2728"/>
    <w:rsid w:val="008B4638"/>
    <w:rsid w:val="008B6658"/>
    <w:rsid w:val="008C086D"/>
    <w:rsid w:val="008C11C2"/>
    <w:rsid w:val="008D5599"/>
    <w:rsid w:val="008E1B5B"/>
    <w:rsid w:val="008E61A1"/>
    <w:rsid w:val="008F07F5"/>
    <w:rsid w:val="008F50D8"/>
    <w:rsid w:val="00900BC7"/>
    <w:rsid w:val="009012EA"/>
    <w:rsid w:val="00901AEB"/>
    <w:rsid w:val="00905585"/>
    <w:rsid w:val="0090613F"/>
    <w:rsid w:val="00906575"/>
    <w:rsid w:val="009159A3"/>
    <w:rsid w:val="00915A5F"/>
    <w:rsid w:val="009203B0"/>
    <w:rsid w:val="00921163"/>
    <w:rsid w:val="00921CAF"/>
    <w:rsid w:val="00924120"/>
    <w:rsid w:val="009279D4"/>
    <w:rsid w:val="009331AA"/>
    <w:rsid w:val="00933AD1"/>
    <w:rsid w:val="009344DE"/>
    <w:rsid w:val="00936EFB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D40"/>
    <w:rsid w:val="00964E51"/>
    <w:rsid w:val="00965D22"/>
    <w:rsid w:val="0097266A"/>
    <w:rsid w:val="00974C28"/>
    <w:rsid w:val="009751B4"/>
    <w:rsid w:val="00975496"/>
    <w:rsid w:val="00975E0C"/>
    <w:rsid w:val="00975F2C"/>
    <w:rsid w:val="0097638D"/>
    <w:rsid w:val="00981788"/>
    <w:rsid w:val="00981E19"/>
    <w:rsid w:val="00982BDE"/>
    <w:rsid w:val="009849C8"/>
    <w:rsid w:val="00987578"/>
    <w:rsid w:val="00991FEE"/>
    <w:rsid w:val="0099257E"/>
    <w:rsid w:val="00992D4E"/>
    <w:rsid w:val="00994C11"/>
    <w:rsid w:val="00994CFB"/>
    <w:rsid w:val="009968CB"/>
    <w:rsid w:val="0099716A"/>
    <w:rsid w:val="00997207"/>
    <w:rsid w:val="009A1B48"/>
    <w:rsid w:val="009A33D8"/>
    <w:rsid w:val="009A7470"/>
    <w:rsid w:val="009B03E4"/>
    <w:rsid w:val="009B4059"/>
    <w:rsid w:val="009B4836"/>
    <w:rsid w:val="009B654C"/>
    <w:rsid w:val="009C02AB"/>
    <w:rsid w:val="009C3C70"/>
    <w:rsid w:val="009C4D9E"/>
    <w:rsid w:val="009D06A6"/>
    <w:rsid w:val="009D0F6B"/>
    <w:rsid w:val="009D27A4"/>
    <w:rsid w:val="009D6D7B"/>
    <w:rsid w:val="009E0A5E"/>
    <w:rsid w:val="009E3BD4"/>
    <w:rsid w:val="009F0BF6"/>
    <w:rsid w:val="009F6375"/>
    <w:rsid w:val="009F6723"/>
    <w:rsid w:val="009F6B8C"/>
    <w:rsid w:val="009F7A5D"/>
    <w:rsid w:val="00A01FE5"/>
    <w:rsid w:val="00A03008"/>
    <w:rsid w:val="00A03E62"/>
    <w:rsid w:val="00A04E6F"/>
    <w:rsid w:val="00A07F00"/>
    <w:rsid w:val="00A07FA0"/>
    <w:rsid w:val="00A10935"/>
    <w:rsid w:val="00A10CEA"/>
    <w:rsid w:val="00A16B07"/>
    <w:rsid w:val="00A17CE8"/>
    <w:rsid w:val="00A21287"/>
    <w:rsid w:val="00A256B4"/>
    <w:rsid w:val="00A3317B"/>
    <w:rsid w:val="00A3531B"/>
    <w:rsid w:val="00A3760D"/>
    <w:rsid w:val="00A42A2E"/>
    <w:rsid w:val="00A4449E"/>
    <w:rsid w:val="00A4499D"/>
    <w:rsid w:val="00A46585"/>
    <w:rsid w:val="00A5380A"/>
    <w:rsid w:val="00A627B0"/>
    <w:rsid w:val="00A6415D"/>
    <w:rsid w:val="00A65832"/>
    <w:rsid w:val="00A67EF9"/>
    <w:rsid w:val="00A7275E"/>
    <w:rsid w:val="00A727D1"/>
    <w:rsid w:val="00A82129"/>
    <w:rsid w:val="00A83082"/>
    <w:rsid w:val="00A83A60"/>
    <w:rsid w:val="00A8669D"/>
    <w:rsid w:val="00A909C3"/>
    <w:rsid w:val="00A91341"/>
    <w:rsid w:val="00A922B3"/>
    <w:rsid w:val="00A924C6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1068B"/>
    <w:rsid w:val="00B14E55"/>
    <w:rsid w:val="00B2102B"/>
    <w:rsid w:val="00B2142C"/>
    <w:rsid w:val="00B21848"/>
    <w:rsid w:val="00B21F0C"/>
    <w:rsid w:val="00B231C6"/>
    <w:rsid w:val="00B24060"/>
    <w:rsid w:val="00B268D1"/>
    <w:rsid w:val="00B32A5A"/>
    <w:rsid w:val="00B3537B"/>
    <w:rsid w:val="00B35DB2"/>
    <w:rsid w:val="00B37286"/>
    <w:rsid w:val="00B43C9D"/>
    <w:rsid w:val="00B453D8"/>
    <w:rsid w:val="00B45B09"/>
    <w:rsid w:val="00B47E3E"/>
    <w:rsid w:val="00B50A91"/>
    <w:rsid w:val="00B54BDF"/>
    <w:rsid w:val="00B55430"/>
    <w:rsid w:val="00B608F2"/>
    <w:rsid w:val="00B678A9"/>
    <w:rsid w:val="00B7343F"/>
    <w:rsid w:val="00B7497E"/>
    <w:rsid w:val="00B815C1"/>
    <w:rsid w:val="00B81B69"/>
    <w:rsid w:val="00B82A68"/>
    <w:rsid w:val="00B85DA6"/>
    <w:rsid w:val="00B86064"/>
    <w:rsid w:val="00B871E0"/>
    <w:rsid w:val="00B9335D"/>
    <w:rsid w:val="00B9478D"/>
    <w:rsid w:val="00B94D22"/>
    <w:rsid w:val="00B9642C"/>
    <w:rsid w:val="00B977C3"/>
    <w:rsid w:val="00BA0E7C"/>
    <w:rsid w:val="00BA32DA"/>
    <w:rsid w:val="00BA6937"/>
    <w:rsid w:val="00BB1581"/>
    <w:rsid w:val="00BB228E"/>
    <w:rsid w:val="00BB431A"/>
    <w:rsid w:val="00BB728C"/>
    <w:rsid w:val="00BC066F"/>
    <w:rsid w:val="00BC1076"/>
    <w:rsid w:val="00BC1682"/>
    <w:rsid w:val="00BC4FB5"/>
    <w:rsid w:val="00BC6BF0"/>
    <w:rsid w:val="00BD3128"/>
    <w:rsid w:val="00BD429B"/>
    <w:rsid w:val="00BE0C1F"/>
    <w:rsid w:val="00BE1D4C"/>
    <w:rsid w:val="00BE2315"/>
    <w:rsid w:val="00BE2653"/>
    <w:rsid w:val="00BE3F33"/>
    <w:rsid w:val="00BE4D45"/>
    <w:rsid w:val="00BE682E"/>
    <w:rsid w:val="00BE6F45"/>
    <w:rsid w:val="00BF2460"/>
    <w:rsid w:val="00BF32B9"/>
    <w:rsid w:val="00BF48E4"/>
    <w:rsid w:val="00C00499"/>
    <w:rsid w:val="00C016C4"/>
    <w:rsid w:val="00C04306"/>
    <w:rsid w:val="00C0467B"/>
    <w:rsid w:val="00C06EBF"/>
    <w:rsid w:val="00C06FC8"/>
    <w:rsid w:val="00C07A68"/>
    <w:rsid w:val="00C15437"/>
    <w:rsid w:val="00C16C71"/>
    <w:rsid w:val="00C22F17"/>
    <w:rsid w:val="00C25821"/>
    <w:rsid w:val="00C271E7"/>
    <w:rsid w:val="00C345DA"/>
    <w:rsid w:val="00C35542"/>
    <w:rsid w:val="00C36E40"/>
    <w:rsid w:val="00C47393"/>
    <w:rsid w:val="00C47E85"/>
    <w:rsid w:val="00C52093"/>
    <w:rsid w:val="00C5248C"/>
    <w:rsid w:val="00C535F1"/>
    <w:rsid w:val="00C54911"/>
    <w:rsid w:val="00C5579B"/>
    <w:rsid w:val="00C5680F"/>
    <w:rsid w:val="00C57945"/>
    <w:rsid w:val="00C57DF6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7F3F"/>
    <w:rsid w:val="00C80F7D"/>
    <w:rsid w:val="00C81E40"/>
    <w:rsid w:val="00C845B3"/>
    <w:rsid w:val="00C84E36"/>
    <w:rsid w:val="00C86A8D"/>
    <w:rsid w:val="00C90372"/>
    <w:rsid w:val="00C904B7"/>
    <w:rsid w:val="00C93603"/>
    <w:rsid w:val="00C93AC7"/>
    <w:rsid w:val="00C950F6"/>
    <w:rsid w:val="00CA0068"/>
    <w:rsid w:val="00CA1363"/>
    <w:rsid w:val="00CA196E"/>
    <w:rsid w:val="00CA3DB0"/>
    <w:rsid w:val="00CA5235"/>
    <w:rsid w:val="00CA661B"/>
    <w:rsid w:val="00CA6806"/>
    <w:rsid w:val="00CB1F48"/>
    <w:rsid w:val="00CB79A6"/>
    <w:rsid w:val="00CC1137"/>
    <w:rsid w:val="00CC3777"/>
    <w:rsid w:val="00CC432B"/>
    <w:rsid w:val="00CC465D"/>
    <w:rsid w:val="00CC657B"/>
    <w:rsid w:val="00CC6F8E"/>
    <w:rsid w:val="00CD1CD2"/>
    <w:rsid w:val="00CD7AF5"/>
    <w:rsid w:val="00CD7CF2"/>
    <w:rsid w:val="00CE0079"/>
    <w:rsid w:val="00CE40B4"/>
    <w:rsid w:val="00CE6552"/>
    <w:rsid w:val="00CF08C2"/>
    <w:rsid w:val="00CF0E27"/>
    <w:rsid w:val="00CF10A1"/>
    <w:rsid w:val="00CF12C4"/>
    <w:rsid w:val="00CF3619"/>
    <w:rsid w:val="00CF6AF7"/>
    <w:rsid w:val="00CF6CBD"/>
    <w:rsid w:val="00CF77DA"/>
    <w:rsid w:val="00D008D0"/>
    <w:rsid w:val="00D012C9"/>
    <w:rsid w:val="00D025C4"/>
    <w:rsid w:val="00D031AE"/>
    <w:rsid w:val="00D061E0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3130D"/>
    <w:rsid w:val="00D35E3F"/>
    <w:rsid w:val="00D40F1F"/>
    <w:rsid w:val="00D4144A"/>
    <w:rsid w:val="00D42463"/>
    <w:rsid w:val="00D42863"/>
    <w:rsid w:val="00D451EE"/>
    <w:rsid w:val="00D454C0"/>
    <w:rsid w:val="00D463E7"/>
    <w:rsid w:val="00D465B9"/>
    <w:rsid w:val="00D46C9E"/>
    <w:rsid w:val="00D47E82"/>
    <w:rsid w:val="00D501EB"/>
    <w:rsid w:val="00D517CB"/>
    <w:rsid w:val="00D5349F"/>
    <w:rsid w:val="00D63702"/>
    <w:rsid w:val="00D66D3D"/>
    <w:rsid w:val="00D7373F"/>
    <w:rsid w:val="00D74BC7"/>
    <w:rsid w:val="00D753C1"/>
    <w:rsid w:val="00D75CA6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BD"/>
    <w:rsid w:val="00DD5737"/>
    <w:rsid w:val="00DD640C"/>
    <w:rsid w:val="00DD732A"/>
    <w:rsid w:val="00DD75D0"/>
    <w:rsid w:val="00DE01A4"/>
    <w:rsid w:val="00DE08BE"/>
    <w:rsid w:val="00DE6375"/>
    <w:rsid w:val="00DF0C68"/>
    <w:rsid w:val="00DF4050"/>
    <w:rsid w:val="00DF4604"/>
    <w:rsid w:val="00DF4F4F"/>
    <w:rsid w:val="00E022B5"/>
    <w:rsid w:val="00E02465"/>
    <w:rsid w:val="00E03AE5"/>
    <w:rsid w:val="00E06353"/>
    <w:rsid w:val="00E078D4"/>
    <w:rsid w:val="00E116A6"/>
    <w:rsid w:val="00E127FF"/>
    <w:rsid w:val="00E15A2D"/>
    <w:rsid w:val="00E16CFB"/>
    <w:rsid w:val="00E17ED6"/>
    <w:rsid w:val="00E222BF"/>
    <w:rsid w:val="00E24A65"/>
    <w:rsid w:val="00E266EF"/>
    <w:rsid w:val="00E30532"/>
    <w:rsid w:val="00E30760"/>
    <w:rsid w:val="00E307AE"/>
    <w:rsid w:val="00E307E0"/>
    <w:rsid w:val="00E40494"/>
    <w:rsid w:val="00E41D60"/>
    <w:rsid w:val="00E421DE"/>
    <w:rsid w:val="00E421E3"/>
    <w:rsid w:val="00E4471E"/>
    <w:rsid w:val="00E529BB"/>
    <w:rsid w:val="00E548D5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A2714"/>
    <w:rsid w:val="00EA363E"/>
    <w:rsid w:val="00EA474A"/>
    <w:rsid w:val="00EA49AA"/>
    <w:rsid w:val="00EA53CA"/>
    <w:rsid w:val="00EA5D41"/>
    <w:rsid w:val="00EB2195"/>
    <w:rsid w:val="00EB3A37"/>
    <w:rsid w:val="00EB3E7E"/>
    <w:rsid w:val="00EB6F21"/>
    <w:rsid w:val="00EB786C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F156C"/>
    <w:rsid w:val="00EF2CD5"/>
    <w:rsid w:val="00EF4CBE"/>
    <w:rsid w:val="00EF51F6"/>
    <w:rsid w:val="00EF52E3"/>
    <w:rsid w:val="00EF55BA"/>
    <w:rsid w:val="00F05C82"/>
    <w:rsid w:val="00F05CB8"/>
    <w:rsid w:val="00F06EC4"/>
    <w:rsid w:val="00F11810"/>
    <w:rsid w:val="00F12FC1"/>
    <w:rsid w:val="00F130E8"/>
    <w:rsid w:val="00F14F5B"/>
    <w:rsid w:val="00F1518B"/>
    <w:rsid w:val="00F167D4"/>
    <w:rsid w:val="00F168DF"/>
    <w:rsid w:val="00F201B4"/>
    <w:rsid w:val="00F24B91"/>
    <w:rsid w:val="00F308D4"/>
    <w:rsid w:val="00F30F6D"/>
    <w:rsid w:val="00F31410"/>
    <w:rsid w:val="00F3408C"/>
    <w:rsid w:val="00F36FE8"/>
    <w:rsid w:val="00F3763D"/>
    <w:rsid w:val="00F4168F"/>
    <w:rsid w:val="00F42C33"/>
    <w:rsid w:val="00F42F5F"/>
    <w:rsid w:val="00F514F6"/>
    <w:rsid w:val="00F51E0A"/>
    <w:rsid w:val="00F550D7"/>
    <w:rsid w:val="00F55342"/>
    <w:rsid w:val="00F56E73"/>
    <w:rsid w:val="00F65A9E"/>
    <w:rsid w:val="00F66F51"/>
    <w:rsid w:val="00F702BC"/>
    <w:rsid w:val="00F72856"/>
    <w:rsid w:val="00F82224"/>
    <w:rsid w:val="00F838BB"/>
    <w:rsid w:val="00F857D1"/>
    <w:rsid w:val="00F9100C"/>
    <w:rsid w:val="00F913AD"/>
    <w:rsid w:val="00F920D2"/>
    <w:rsid w:val="00F9490C"/>
    <w:rsid w:val="00FA4C69"/>
    <w:rsid w:val="00FB0187"/>
    <w:rsid w:val="00FB0BA9"/>
    <w:rsid w:val="00FB31FD"/>
    <w:rsid w:val="00FB325F"/>
    <w:rsid w:val="00FB6347"/>
    <w:rsid w:val="00FC132E"/>
    <w:rsid w:val="00FC205F"/>
    <w:rsid w:val="00FC32F6"/>
    <w:rsid w:val="00FC3AD0"/>
    <w:rsid w:val="00FC5A68"/>
    <w:rsid w:val="00FC607E"/>
    <w:rsid w:val="00FC6D8C"/>
    <w:rsid w:val="00FD1CC7"/>
    <w:rsid w:val="00FD4B66"/>
    <w:rsid w:val="00FD50D9"/>
    <w:rsid w:val="00FD6194"/>
    <w:rsid w:val="00FD6DD5"/>
    <w:rsid w:val="00FE0D7F"/>
    <w:rsid w:val="00FE3281"/>
    <w:rsid w:val="00FE34A0"/>
    <w:rsid w:val="00FE4328"/>
    <w:rsid w:val="00FE5701"/>
    <w:rsid w:val="00FE5B08"/>
    <w:rsid w:val="00FE6F8D"/>
    <w:rsid w:val="00FE7985"/>
    <w:rsid w:val="00FE7DD1"/>
    <w:rsid w:val="00FF1E7C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6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647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5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1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3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9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1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6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4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4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8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0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76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0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439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5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106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96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06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97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2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79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9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CBD0B4-F920-4C17-A8D1-67AA8F8B70B4}" type="doc">
      <dgm:prSet loTypeId="urn:microsoft.com/office/officeart/2005/8/layout/hierarchy6" loCatId="hierarchy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87583116-1023-462D-82C8-1D7A9FE54F98}">
      <dgm:prSet phldrT="[Text]" custT="1"/>
      <dgm:spPr/>
      <dgm:t>
        <a:bodyPr/>
        <a:lstStyle/>
        <a:p>
          <a:r>
            <a:rPr lang="cs-CZ" sz="1100" dirty="0" smtClean="0"/>
            <a:t>Rozhodnutí soudu </a:t>
          </a:r>
        </a:p>
        <a:p>
          <a:r>
            <a:rPr lang="cs-CZ" sz="1100" dirty="0" smtClean="0"/>
            <a:t>Předběžné opatření </a:t>
          </a:r>
          <a:endParaRPr lang="cs-CZ" sz="1100" dirty="0"/>
        </a:p>
      </dgm:t>
    </dgm:pt>
    <dgm:pt modelId="{4163A7F4-A562-4C96-82F8-31073434C35F}" type="parTrans" cxnId="{721A5A78-F7D3-4EF1-8F10-80353230ED71}">
      <dgm:prSet/>
      <dgm:spPr/>
      <dgm:t>
        <a:bodyPr/>
        <a:lstStyle/>
        <a:p>
          <a:endParaRPr lang="cs-CZ" sz="1400"/>
        </a:p>
      </dgm:t>
    </dgm:pt>
    <dgm:pt modelId="{A61C02AD-B307-485F-9FEF-0747971F4E0A}" type="sibTrans" cxnId="{721A5A78-F7D3-4EF1-8F10-80353230ED71}">
      <dgm:prSet/>
      <dgm:spPr/>
      <dgm:t>
        <a:bodyPr/>
        <a:lstStyle/>
        <a:p>
          <a:endParaRPr lang="cs-CZ" sz="1400"/>
        </a:p>
      </dgm:t>
    </dgm:pt>
    <dgm:pt modelId="{F85001ED-3580-4359-B637-6C1E3D2DED2E}">
      <dgm:prSet phldrT="[Text]" custT="1"/>
      <dgm:spPr/>
      <dgm:t>
        <a:bodyPr/>
        <a:lstStyle/>
        <a:p>
          <a:r>
            <a:rPr lang="cs-CZ" sz="1100" dirty="0" smtClean="0"/>
            <a:t>Diagnostický ústav pro děti a mládež </a:t>
          </a:r>
          <a:endParaRPr lang="cs-CZ" sz="1100" dirty="0"/>
        </a:p>
      </dgm:t>
    </dgm:pt>
    <dgm:pt modelId="{3FD2271D-6295-4C19-9372-B18673EDB6D8}" type="parTrans" cxnId="{371B673E-A256-4196-BB16-A99F81C1198E}">
      <dgm:prSet/>
      <dgm:spPr/>
      <dgm:t>
        <a:bodyPr/>
        <a:lstStyle/>
        <a:p>
          <a:endParaRPr lang="cs-CZ" sz="1400"/>
        </a:p>
      </dgm:t>
    </dgm:pt>
    <dgm:pt modelId="{B2C9BA7B-8C13-499F-B237-2917ECA1D830}" type="sibTrans" cxnId="{371B673E-A256-4196-BB16-A99F81C1198E}">
      <dgm:prSet/>
      <dgm:spPr/>
      <dgm:t>
        <a:bodyPr/>
        <a:lstStyle/>
        <a:p>
          <a:endParaRPr lang="cs-CZ" sz="1400"/>
        </a:p>
      </dgm:t>
    </dgm:pt>
    <dgm:pt modelId="{19BCC180-CADC-405C-970A-7DFC91C3470D}">
      <dgm:prSet custT="1"/>
      <dgm:spPr/>
      <dgm:t>
        <a:bodyPr/>
        <a:lstStyle/>
        <a:p>
          <a:r>
            <a:rPr lang="cs-CZ" sz="1100" dirty="0" smtClean="0"/>
            <a:t>Dětský domov</a:t>
          </a:r>
        </a:p>
        <a:p>
          <a:r>
            <a:rPr lang="cs-CZ" sz="1100" dirty="0" smtClean="0"/>
            <a:t>ÚV</a:t>
          </a:r>
          <a:endParaRPr lang="cs-CZ" sz="1100" dirty="0"/>
        </a:p>
      </dgm:t>
    </dgm:pt>
    <dgm:pt modelId="{513C88D6-E744-44B4-9848-302179635342}" type="parTrans" cxnId="{4FCC09C5-27FB-4CC6-8037-08B45A0703B3}">
      <dgm:prSet/>
      <dgm:spPr/>
      <dgm:t>
        <a:bodyPr/>
        <a:lstStyle/>
        <a:p>
          <a:endParaRPr lang="cs-CZ" sz="1400"/>
        </a:p>
      </dgm:t>
    </dgm:pt>
    <dgm:pt modelId="{24C6C248-9C31-46C0-B5F9-677ED3EBE6BC}" type="sibTrans" cxnId="{4FCC09C5-27FB-4CC6-8037-08B45A0703B3}">
      <dgm:prSet/>
      <dgm:spPr/>
      <dgm:t>
        <a:bodyPr/>
        <a:lstStyle/>
        <a:p>
          <a:endParaRPr lang="cs-CZ" sz="1400"/>
        </a:p>
      </dgm:t>
    </dgm:pt>
    <dgm:pt modelId="{D214089E-E0EE-4F6A-A5E8-EE8DA7E8BB4B}">
      <dgm:prSet custT="1"/>
      <dgm:spPr/>
      <dgm:t>
        <a:bodyPr/>
        <a:lstStyle/>
        <a:p>
          <a:r>
            <a:rPr lang="cs-CZ" sz="1100" dirty="0" smtClean="0"/>
            <a:t>Dětský domov se školou </a:t>
          </a:r>
        </a:p>
        <a:p>
          <a:r>
            <a:rPr lang="cs-CZ" sz="1100" dirty="0" smtClean="0"/>
            <a:t>ÚV (OV)</a:t>
          </a:r>
          <a:endParaRPr lang="cs-CZ" sz="1100" dirty="0"/>
        </a:p>
      </dgm:t>
    </dgm:pt>
    <dgm:pt modelId="{D0F40341-B8A1-44CE-ABA4-BBFD42052F91}" type="parTrans" cxnId="{40584DB0-2DF5-42A4-A07A-75130361EFC9}">
      <dgm:prSet/>
      <dgm:spPr/>
      <dgm:t>
        <a:bodyPr/>
        <a:lstStyle/>
        <a:p>
          <a:endParaRPr lang="cs-CZ" sz="1400"/>
        </a:p>
      </dgm:t>
    </dgm:pt>
    <dgm:pt modelId="{1CF1A416-3223-449C-A1A0-B6E0BABE3AF4}" type="sibTrans" cxnId="{40584DB0-2DF5-42A4-A07A-75130361EFC9}">
      <dgm:prSet/>
      <dgm:spPr/>
      <dgm:t>
        <a:bodyPr/>
        <a:lstStyle/>
        <a:p>
          <a:endParaRPr lang="cs-CZ" sz="1400"/>
        </a:p>
      </dgm:t>
    </dgm:pt>
    <dgm:pt modelId="{847A9230-0797-47CD-B5BF-C607C523D0AC}">
      <dgm:prSet custT="1"/>
      <dgm:spPr/>
      <dgm:t>
        <a:bodyPr/>
        <a:lstStyle/>
        <a:p>
          <a:r>
            <a:rPr lang="cs-CZ" sz="1100" dirty="0" smtClean="0"/>
            <a:t>Výchovný ústav </a:t>
          </a:r>
        </a:p>
        <a:p>
          <a:r>
            <a:rPr lang="cs-CZ" sz="1100" dirty="0" smtClean="0"/>
            <a:t>ÚV</a:t>
          </a:r>
          <a:endParaRPr lang="cs-CZ" sz="1100" dirty="0"/>
        </a:p>
      </dgm:t>
    </dgm:pt>
    <dgm:pt modelId="{1FD5A825-5B27-45EB-8566-9F32F6B6F699}" type="parTrans" cxnId="{B5CC7156-2B1A-43FF-A7B8-DF040B059937}">
      <dgm:prSet/>
      <dgm:spPr/>
      <dgm:t>
        <a:bodyPr/>
        <a:lstStyle/>
        <a:p>
          <a:endParaRPr lang="cs-CZ" sz="1400"/>
        </a:p>
      </dgm:t>
    </dgm:pt>
    <dgm:pt modelId="{30C7AC36-F3AF-4419-8E11-882297EC59F7}" type="sibTrans" cxnId="{B5CC7156-2B1A-43FF-A7B8-DF040B059937}">
      <dgm:prSet/>
      <dgm:spPr/>
      <dgm:t>
        <a:bodyPr/>
        <a:lstStyle/>
        <a:p>
          <a:endParaRPr lang="cs-CZ" sz="1400"/>
        </a:p>
      </dgm:t>
    </dgm:pt>
    <dgm:pt modelId="{85D387F6-4DD6-4BD8-B885-E390A49868EB}" type="pres">
      <dgm:prSet presAssocID="{FACBD0B4-F920-4C17-A8D1-67AA8F8B70B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7348EE2-135F-4BE7-9065-5DBDB697ADF4}" type="pres">
      <dgm:prSet presAssocID="{FACBD0B4-F920-4C17-A8D1-67AA8F8B70B4}" presName="hierFlow" presStyleCnt="0"/>
      <dgm:spPr/>
    </dgm:pt>
    <dgm:pt modelId="{FF61BA09-2E59-48C2-81C5-02C00FF15573}" type="pres">
      <dgm:prSet presAssocID="{FACBD0B4-F920-4C17-A8D1-67AA8F8B70B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D367AE7-8313-4864-AE73-3DA4A04DCABF}" type="pres">
      <dgm:prSet presAssocID="{87583116-1023-462D-82C8-1D7A9FE54F98}" presName="Name14" presStyleCnt="0"/>
      <dgm:spPr/>
    </dgm:pt>
    <dgm:pt modelId="{4E8CA1C5-116A-44EE-9B93-173A30CE4208}" type="pres">
      <dgm:prSet presAssocID="{87583116-1023-462D-82C8-1D7A9FE54F98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ECBD629-8BAF-47A7-8128-ED88965AAB0C}" type="pres">
      <dgm:prSet presAssocID="{87583116-1023-462D-82C8-1D7A9FE54F98}" presName="hierChild2" presStyleCnt="0"/>
      <dgm:spPr/>
    </dgm:pt>
    <dgm:pt modelId="{E1311329-0897-4BE0-B702-742C33BA8F46}" type="pres">
      <dgm:prSet presAssocID="{3FD2271D-6295-4C19-9372-B18673EDB6D8}" presName="Name19" presStyleLbl="parChTrans1D2" presStyleIdx="0" presStyleCnt="1"/>
      <dgm:spPr/>
      <dgm:t>
        <a:bodyPr/>
        <a:lstStyle/>
        <a:p>
          <a:endParaRPr lang="cs-CZ"/>
        </a:p>
      </dgm:t>
    </dgm:pt>
    <dgm:pt modelId="{2E28232B-C27E-4086-BAC3-F20754900F32}" type="pres">
      <dgm:prSet presAssocID="{F85001ED-3580-4359-B637-6C1E3D2DED2E}" presName="Name21" presStyleCnt="0"/>
      <dgm:spPr/>
    </dgm:pt>
    <dgm:pt modelId="{B4EC88CF-21E5-4A94-8078-AA1F97C6DA9E}" type="pres">
      <dgm:prSet presAssocID="{F85001ED-3580-4359-B637-6C1E3D2DED2E}" presName="level2Shape" presStyleLbl="node2" presStyleIdx="0" presStyleCnt="1"/>
      <dgm:spPr/>
      <dgm:t>
        <a:bodyPr/>
        <a:lstStyle/>
        <a:p>
          <a:endParaRPr lang="cs-CZ"/>
        </a:p>
      </dgm:t>
    </dgm:pt>
    <dgm:pt modelId="{A9C3C5AF-B116-4E5D-8B59-4E7933F83BA3}" type="pres">
      <dgm:prSet presAssocID="{F85001ED-3580-4359-B637-6C1E3D2DED2E}" presName="hierChild3" presStyleCnt="0"/>
      <dgm:spPr/>
    </dgm:pt>
    <dgm:pt modelId="{A200812B-51A5-4F0B-ADEC-5C97E6B0E6C2}" type="pres">
      <dgm:prSet presAssocID="{513C88D6-E744-44B4-9848-302179635342}" presName="Name19" presStyleLbl="parChTrans1D3" presStyleIdx="0" presStyleCnt="3"/>
      <dgm:spPr/>
      <dgm:t>
        <a:bodyPr/>
        <a:lstStyle/>
        <a:p>
          <a:endParaRPr lang="cs-CZ"/>
        </a:p>
      </dgm:t>
    </dgm:pt>
    <dgm:pt modelId="{51F3DE5C-4EE2-41AE-B57E-95D172B80C19}" type="pres">
      <dgm:prSet presAssocID="{19BCC180-CADC-405C-970A-7DFC91C3470D}" presName="Name21" presStyleCnt="0"/>
      <dgm:spPr/>
    </dgm:pt>
    <dgm:pt modelId="{D4FBC61D-B0C0-4685-A707-CE3AF87EE00D}" type="pres">
      <dgm:prSet presAssocID="{19BCC180-CADC-405C-970A-7DFC91C3470D}" presName="level2Shape" presStyleLbl="node3" presStyleIdx="0" presStyleCnt="3"/>
      <dgm:spPr/>
      <dgm:t>
        <a:bodyPr/>
        <a:lstStyle/>
        <a:p>
          <a:endParaRPr lang="cs-CZ"/>
        </a:p>
      </dgm:t>
    </dgm:pt>
    <dgm:pt modelId="{F32E1766-FA3A-41EF-81C7-BACA99464F8F}" type="pres">
      <dgm:prSet presAssocID="{19BCC180-CADC-405C-970A-7DFC91C3470D}" presName="hierChild3" presStyleCnt="0"/>
      <dgm:spPr/>
    </dgm:pt>
    <dgm:pt modelId="{55B2C225-1414-485C-88D1-3DC8A7CC463F}" type="pres">
      <dgm:prSet presAssocID="{D0F40341-B8A1-44CE-ABA4-BBFD42052F91}" presName="Name19" presStyleLbl="parChTrans1D3" presStyleIdx="1" presStyleCnt="3"/>
      <dgm:spPr/>
      <dgm:t>
        <a:bodyPr/>
        <a:lstStyle/>
        <a:p>
          <a:endParaRPr lang="cs-CZ"/>
        </a:p>
      </dgm:t>
    </dgm:pt>
    <dgm:pt modelId="{4C57E774-4BB0-44AB-842A-D60526013ADC}" type="pres">
      <dgm:prSet presAssocID="{D214089E-E0EE-4F6A-A5E8-EE8DA7E8BB4B}" presName="Name21" presStyleCnt="0"/>
      <dgm:spPr/>
    </dgm:pt>
    <dgm:pt modelId="{3F00361C-A3AC-4326-8E3A-09CE7B518A34}" type="pres">
      <dgm:prSet presAssocID="{D214089E-E0EE-4F6A-A5E8-EE8DA7E8BB4B}" presName="level2Shape" presStyleLbl="node3" presStyleIdx="1" presStyleCnt="3"/>
      <dgm:spPr/>
      <dgm:t>
        <a:bodyPr/>
        <a:lstStyle/>
        <a:p>
          <a:endParaRPr lang="cs-CZ"/>
        </a:p>
      </dgm:t>
    </dgm:pt>
    <dgm:pt modelId="{C85646B6-DA57-4080-B8FB-FE66D4960F14}" type="pres">
      <dgm:prSet presAssocID="{D214089E-E0EE-4F6A-A5E8-EE8DA7E8BB4B}" presName="hierChild3" presStyleCnt="0"/>
      <dgm:spPr/>
    </dgm:pt>
    <dgm:pt modelId="{0134D0E2-691B-41C8-975E-61CBE7ACD612}" type="pres">
      <dgm:prSet presAssocID="{1FD5A825-5B27-45EB-8566-9F32F6B6F699}" presName="Name19" presStyleLbl="parChTrans1D3" presStyleIdx="2" presStyleCnt="3"/>
      <dgm:spPr/>
      <dgm:t>
        <a:bodyPr/>
        <a:lstStyle/>
        <a:p>
          <a:endParaRPr lang="cs-CZ"/>
        </a:p>
      </dgm:t>
    </dgm:pt>
    <dgm:pt modelId="{7D11305D-8BA4-4DDF-9E91-C8E3D135F4D7}" type="pres">
      <dgm:prSet presAssocID="{847A9230-0797-47CD-B5BF-C607C523D0AC}" presName="Name21" presStyleCnt="0"/>
      <dgm:spPr/>
    </dgm:pt>
    <dgm:pt modelId="{FDEFB5AA-0ADC-46BD-BDB8-606ECA0BD490}" type="pres">
      <dgm:prSet presAssocID="{847A9230-0797-47CD-B5BF-C607C523D0AC}" presName="level2Shape" presStyleLbl="node3" presStyleIdx="2" presStyleCnt="3"/>
      <dgm:spPr/>
      <dgm:t>
        <a:bodyPr/>
        <a:lstStyle/>
        <a:p>
          <a:endParaRPr lang="cs-CZ"/>
        </a:p>
      </dgm:t>
    </dgm:pt>
    <dgm:pt modelId="{96538513-9C8F-4429-A7B8-B8AEF23F1310}" type="pres">
      <dgm:prSet presAssocID="{847A9230-0797-47CD-B5BF-C607C523D0AC}" presName="hierChild3" presStyleCnt="0"/>
      <dgm:spPr/>
    </dgm:pt>
    <dgm:pt modelId="{5652E296-E22A-4716-93B9-DDFF2360B550}" type="pres">
      <dgm:prSet presAssocID="{FACBD0B4-F920-4C17-A8D1-67AA8F8B70B4}" presName="bgShapesFlow" presStyleCnt="0"/>
      <dgm:spPr/>
    </dgm:pt>
  </dgm:ptLst>
  <dgm:cxnLst>
    <dgm:cxn modelId="{494DB1E3-7C3C-4447-8B1C-BCAD36F8F7B2}" type="presOf" srcId="{513C88D6-E744-44B4-9848-302179635342}" destId="{A200812B-51A5-4F0B-ADEC-5C97E6B0E6C2}" srcOrd="0" destOrd="0" presId="urn:microsoft.com/office/officeart/2005/8/layout/hierarchy6"/>
    <dgm:cxn modelId="{0D3470CE-38A0-4916-8D1D-5F8BCA85FD78}" type="presOf" srcId="{1FD5A825-5B27-45EB-8566-9F32F6B6F699}" destId="{0134D0E2-691B-41C8-975E-61CBE7ACD612}" srcOrd="0" destOrd="0" presId="urn:microsoft.com/office/officeart/2005/8/layout/hierarchy6"/>
    <dgm:cxn modelId="{A1C9875C-5FF3-4B1E-8716-67E576BCD269}" type="presOf" srcId="{D214089E-E0EE-4F6A-A5E8-EE8DA7E8BB4B}" destId="{3F00361C-A3AC-4326-8E3A-09CE7B518A34}" srcOrd="0" destOrd="0" presId="urn:microsoft.com/office/officeart/2005/8/layout/hierarchy6"/>
    <dgm:cxn modelId="{A84D7A5D-20BC-4B38-B978-9374F47E82D9}" type="presOf" srcId="{3FD2271D-6295-4C19-9372-B18673EDB6D8}" destId="{E1311329-0897-4BE0-B702-742C33BA8F46}" srcOrd="0" destOrd="0" presId="urn:microsoft.com/office/officeart/2005/8/layout/hierarchy6"/>
    <dgm:cxn modelId="{4FCC09C5-27FB-4CC6-8037-08B45A0703B3}" srcId="{F85001ED-3580-4359-B637-6C1E3D2DED2E}" destId="{19BCC180-CADC-405C-970A-7DFC91C3470D}" srcOrd="0" destOrd="0" parTransId="{513C88D6-E744-44B4-9848-302179635342}" sibTransId="{24C6C248-9C31-46C0-B5F9-677ED3EBE6BC}"/>
    <dgm:cxn modelId="{22EDE816-E659-4F4B-AD74-617CF1A0BB30}" type="presOf" srcId="{19BCC180-CADC-405C-970A-7DFC91C3470D}" destId="{D4FBC61D-B0C0-4685-A707-CE3AF87EE00D}" srcOrd="0" destOrd="0" presId="urn:microsoft.com/office/officeart/2005/8/layout/hierarchy6"/>
    <dgm:cxn modelId="{CCDA9804-635D-4F3C-A785-4B2FE6A19D09}" type="presOf" srcId="{D0F40341-B8A1-44CE-ABA4-BBFD42052F91}" destId="{55B2C225-1414-485C-88D1-3DC8A7CC463F}" srcOrd="0" destOrd="0" presId="urn:microsoft.com/office/officeart/2005/8/layout/hierarchy6"/>
    <dgm:cxn modelId="{20BC8A23-23E0-479B-8164-B97439CFAA6C}" type="presOf" srcId="{F85001ED-3580-4359-B637-6C1E3D2DED2E}" destId="{B4EC88CF-21E5-4A94-8078-AA1F97C6DA9E}" srcOrd="0" destOrd="0" presId="urn:microsoft.com/office/officeart/2005/8/layout/hierarchy6"/>
    <dgm:cxn modelId="{40584DB0-2DF5-42A4-A07A-75130361EFC9}" srcId="{F85001ED-3580-4359-B637-6C1E3D2DED2E}" destId="{D214089E-E0EE-4F6A-A5E8-EE8DA7E8BB4B}" srcOrd="1" destOrd="0" parTransId="{D0F40341-B8A1-44CE-ABA4-BBFD42052F91}" sibTransId="{1CF1A416-3223-449C-A1A0-B6E0BABE3AF4}"/>
    <dgm:cxn modelId="{AF3D697B-B1E2-4060-8069-160C0DA97B63}" type="presOf" srcId="{847A9230-0797-47CD-B5BF-C607C523D0AC}" destId="{FDEFB5AA-0ADC-46BD-BDB8-606ECA0BD490}" srcOrd="0" destOrd="0" presId="urn:microsoft.com/office/officeart/2005/8/layout/hierarchy6"/>
    <dgm:cxn modelId="{13F40058-4C82-49AF-8A3D-885190D399D2}" type="presOf" srcId="{87583116-1023-462D-82C8-1D7A9FE54F98}" destId="{4E8CA1C5-116A-44EE-9B93-173A30CE4208}" srcOrd="0" destOrd="0" presId="urn:microsoft.com/office/officeart/2005/8/layout/hierarchy6"/>
    <dgm:cxn modelId="{721A5A78-F7D3-4EF1-8F10-80353230ED71}" srcId="{FACBD0B4-F920-4C17-A8D1-67AA8F8B70B4}" destId="{87583116-1023-462D-82C8-1D7A9FE54F98}" srcOrd="0" destOrd="0" parTransId="{4163A7F4-A562-4C96-82F8-31073434C35F}" sibTransId="{A61C02AD-B307-485F-9FEF-0747971F4E0A}"/>
    <dgm:cxn modelId="{643DED5A-3669-403A-9A8B-47A74DDFAA77}" type="presOf" srcId="{FACBD0B4-F920-4C17-A8D1-67AA8F8B70B4}" destId="{85D387F6-4DD6-4BD8-B885-E390A49868EB}" srcOrd="0" destOrd="0" presId="urn:microsoft.com/office/officeart/2005/8/layout/hierarchy6"/>
    <dgm:cxn modelId="{B5CC7156-2B1A-43FF-A7B8-DF040B059937}" srcId="{F85001ED-3580-4359-B637-6C1E3D2DED2E}" destId="{847A9230-0797-47CD-B5BF-C607C523D0AC}" srcOrd="2" destOrd="0" parTransId="{1FD5A825-5B27-45EB-8566-9F32F6B6F699}" sibTransId="{30C7AC36-F3AF-4419-8E11-882297EC59F7}"/>
    <dgm:cxn modelId="{371B673E-A256-4196-BB16-A99F81C1198E}" srcId="{87583116-1023-462D-82C8-1D7A9FE54F98}" destId="{F85001ED-3580-4359-B637-6C1E3D2DED2E}" srcOrd="0" destOrd="0" parTransId="{3FD2271D-6295-4C19-9372-B18673EDB6D8}" sibTransId="{B2C9BA7B-8C13-499F-B237-2917ECA1D830}"/>
    <dgm:cxn modelId="{388FFCEE-3E31-4170-9C0B-F8BD77F86311}" type="presParOf" srcId="{85D387F6-4DD6-4BD8-B885-E390A49868EB}" destId="{37348EE2-135F-4BE7-9065-5DBDB697ADF4}" srcOrd="0" destOrd="0" presId="urn:microsoft.com/office/officeart/2005/8/layout/hierarchy6"/>
    <dgm:cxn modelId="{D89F8CA7-D099-405E-9ACC-0C354576A52F}" type="presParOf" srcId="{37348EE2-135F-4BE7-9065-5DBDB697ADF4}" destId="{FF61BA09-2E59-48C2-81C5-02C00FF15573}" srcOrd="0" destOrd="0" presId="urn:microsoft.com/office/officeart/2005/8/layout/hierarchy6"/>
    <dgm:cxn modelId="{F08E9176-DFAF-4BAA-A729-4AC5D9322FF5}" type="presParOf" srcId="{FF61BA09-2E59-48C2-81C5-02C00FF15573}" destId="{7D367AE7-8313-4864-AE73-3DA4A04DCABF}" srcOrd="0" destOrd="0" presId="urn:microsoft.com/office/officeart/2005/8/layout/hierarchy6"/>
    <dgm:cxn modelId="{2577C1E9-2561-404A-A9FA-314789C47EF5}" type="presParOf" srcId="{7D367AE7-8313-4864-AE73-3DA4A04DCABF}" destId="{4E8CA1C5-116A-44EE-9B93-173A30CE4208}" srcOrd="0" destOrd="0" presId="urn:microsoft.com/office/officeart/2005/8/layout/hierarchy6"/>
    <dgm:cxn modelId="{842B07E8-73D2-48C7-B382-53F3CE263BC5}" type="presParOf" srcId="{7D367AE7-8313-4864-AE73-3DA4A04DCABF}" destId="{EECBD629-8BAF-47A7-8128-ED88965AAB0C}" srcOrd="1" destOrd="0" presId="urn:microsoft.com/office/officeart/2005/8/layout/hierarchy6"/>
    <dgm:cxn modelId="{1E6E1A05-09B3-48DD-98CC-1AE674D0E0AF}" type="presParOf" srcId="{EECBD629-8BAF-47A7-8128-ED88965AAB0C}" destId="{E1311329-0897-4BE0-B702-742C33BA8F46}" srcOrd="0" destOrd="0" presId="urn:microsoft.com/office/officeart/2005/8/layout/hierarchy6"/>
    <dgm:cxn modelId="{F740AD4B-9BEF-42B0-A5D5-1329EC7C3B8F}" type="presParOf" srcId="{EECBD629-8BAF-47A7-8128-ED88965AAB0C}" destId="{2E28232B-C27E-4086-BAC3-F20754900F32}" srcOrd="1" destOrd="0" presId="urn:microsoft.com/office/officeart/2005/8/layout/hierarchy6"/>
    <dgm:cxn modelId="{C7514B26-98CA-4648-8425-5490AEC76A3F}" type="presParOf" srcId="{2E28232B-C27E-4086-BAC3-F20754900F32}" destId="{B4EC88CF-21E5-4A94-8078-AA1F97C6DA9E}" srcOrd="0" destOrd="0" presId="urn:microsoft.com/office/officeart/2005/8/layout/hierarchy6"/>
    <dgm:cxn modelId="{A1D365F5-3C40-4B2A-BED9-0F00ACBAC7F2}" type="presParOf" srcId="{2E28232B-C27E-4086-BAC3-F20754900F32}" destId="{A9C3C5AF-B116-4E5D-8B59-4E7933F83BA3}" srcOrd="1" destOrd="0" presId="urn:microsoft.com/office/officeart/2005/8/layout/hierarchy6"/>
    <dgm:cxn modelId="{C8E8E6A3-7C00-467D-B9D8-ACF52F90FCE7}" type="presParOf" srcId="{A9C3C5AF-B116-4E5D-8B59-4E7933F83BA3}" destId="{A200812B-51A5-4F0B-ADEC-5C97E6B0E6C2}" srcOrd="0" destOrd="0" presId="urn:microsoft.com/office/officeart/2005/8/layout/hierarchy6"/>
    <dgm:cxn modelId="{20369A15-6910-4126-8AD2-C82DF94565A7}" type="presParOf" srcId="{A9C3C5AF-B116-4E5D-8B59-4E7933F83BA3}" destId="{51F3DE5C-4EE2-41AE-B57E-95D172B80C19}" srcOrd="1" destOrd="0" presId="urn:microsoft.com/office/officeart/2005/8/layout/hierarchy6"/>
    <dgm:cxn modelId="{201901B2-2C80-46EE-9BDF-C0F1ABFCF119}" type="presParOf" srcId="{51F3DE5C-4EE2-41AE-B57E-95D172B80C19}" destId="{D4FBC61D-B0C0-4685-A707-CE3AF87EE00D}" srcOrd="0" destOrd="0" presId="urn:microsoft.com/office/officeart/2005/8/layout/hierarchy6"/>
    <dgm:cxn modelId="{DC028D4A-B7F3-4314-8836-6EADD77D2556}" type="presParOf" srcId="{51F3DE5C-4EE2-41AE-B57E-95D172B80C19}" destId="{F32E1766-FA3A-41EF-81C7-BACA99464F8F}" srcOrd="1" destOrd="0" presId="urn:microsoft.com/office/officeart/2005/8/layout/hierarchy6"/>
    <dgm:cxn modelId="{0A4E90C7-5F18-40C1-8684-BEE4D71B412C}" type="presParOf" srcId="{A9C3C5AF-B116-4E5D-8B59-4E7933F83BA3}" destId="{55B2C225-1414-485C-88D1-3DC8A7CC463F}" srcOrd="2" destOrd="0" presId="urn:microsoft.com/office/officeart/2005/8/layout/hierarchy6"/>
    <dgm:cxn modelId="{3FAA79A5-AAD6-427E-A68D-98D8423920C7}" type="presParOf" srcId="{A9C3C5AF-B116-4E5D-8B59-4E7933F83BA3}" destId="{4C57E774-4BB0-44AB-842A-D60526013ADC}" srcOrd="3" destOrd="0" presId="urn:microsoft.com/office/officeart/2005/8/layout/hierarchy6"/>
    <dgm:cxn modelId="{793D65EE-F771-435A-90EB-B134E091DB83}" type="presParOf" srcId="{4C57E774-4BB0-44AB-842A-D60526013ADC}" destId="{3F00361C-A3AC-4326-8E3A-09CE7B518A34}" srcOrd="0" destOrd="0" presId="urn:microsoft.com/office/officeart/2005/8/layout/hierarchy6"/>
    <dgm:cxn modelId="{E9B1E8DA-E62C-48CB-9BA7-EA06AF8F8347}" type="presParOf" srcId="{4C57E774-4BB0-44AB-842A-D60526013ADC}" destId="{C85646B6-DA57-4080-B8FB-FE66D4960F14}" srcOrd="1" destOrd="0" presId="urn:microsoft.com/office/officeart/2005/8/layout/hierarchy6"/>
    <dgm:cxn modelId="{3A186718-72BB-4246-AB2C-E338D72FFEBF}" type="presParOf" srcId="{A9C3C5AF-B116-4E5D-8B59-4E7933F83BA3}" destId="{0134D0E2-691B-41C8-975E-61CBE7ACD612}" srcOrd="4" destOrd="0" presId="urn:microsoft.com/office/officeart/2005/8/layout/hierarchy6"/>
    <dgm:cxn modelId="{706AC193-1A7D-445E-AADE-F0D90BCE564E}" type="presParOf" srcId="{A9C3C5AF-B116-4E5D-8B59-4E7933F83BA3}" destId="{7D11305D-8BA4-4DDF-9E91-C8E3D135F4D7}" srcOrd="5" destOrd="0" presId="urn:microsoft.com/office/officeart/2005/8/layout/hierarchy6"/>
    <dgm:cxn modelId="{CE2111B8-5CC4-4B16-94B7-384E897C38B0}" type="presParOf" srcId="{7D11305D-8BA4-4DDF-9E91-C8E3D135F4D7}" destId="{FDEFB5AA-0ADC-46BD-BDB8-606ECA0BD490}" srcOrd="0" destOrd="0" presId="urn:microsoft.com/office/officeart/2005/8/layout/hierarchy6"/>
    <dgm:cxn modelId="{781FFFD3-8D32-4344-AEA5-FDF97F67437B}" type="presParOf" srcId="{7D11305D-8BA4-4DDF-9E91-C8E3D135F4D7}" destId="{96538513-9C8F-4429-A7B8-B8AEF23F1310}" srcOrd="1" destOrd="0" presId="urn:microsoft.com/office/officeart/2005/8/layout/hierarchy6"/>
    <dgm:cxn modelId="{9B0D2E5C-F5EA-4BB3-BF74-CB26713065A1}" type="presParOf" srcId="{85D387F6-4DD6-4BD8-B885-E390A49868EB}" destId="{5652E296-E22A-4716-93B9-DDFF2360B55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8CA1C5-116A-44EE-9B93-173A30CE4208}">
      <dsp:nvSpPr>
        <dsp:cNvPr id="0" name=""/>
        <dsp:cNvSpPr/>
      </dsp:nvSpPr>
      <dsp:spPr>
        <a:xfrm>
          <a:off x="1862423" y="1231"/>
          <a:ext cx="1340548" cy="893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Rozhodnutí soudu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Předběžné opatření </a:t>
          </a:r>
          <a:endParaRPr lang="cs-CZ" sz="1100" kern="1200" dirty="0"/>
        </a:p>
      </dsp:txBody>
      <dsp:txXfrm>
        <a:off x="1862423" y="1231"/>
        <a:ext cx="1340548" cy="893699"/>
      </dsp:txXfrm>
    </dsp:sp>
    <dsp:sp modelId="{E1311329-0897-4BE0-B702-742C33BA8F46}">
      <dsp:nvSpPr>
        <dsp:cNvPr id="0" name=""/>
        <dsp:cNvSpPr/>
      </dsp:nvSpPr>
      <dsp:spPr>
        <a:xfrm>
          <a:off x="2486977" y="894930"/>
          <a:ext cx="91440" cy="357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747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EC88CF-21E5-4A94-8078-AA1F97C6DA9E}">
      <dsp:nvSpPr>
        <dsp:cNvPr id="0" name=""/>
        <dsp:cNvSpPr/>
      </dsp:nvSpPr>
      <dsp:spPr>
        <a:xfrm>
          <a:off x="1862423" y="1252410"/>
          <a:ext cx="1340548" cy="893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Diagnostický ústav pro děti a mládež </a:t>
          </a:r>
          <a:endParaRPr lang="cs-CZ" sz="1100" kern="1200" dirty="0"/>
        </a:p>
      </dsp:txBody>
      <dsp:txXfrm>
        <a:off x="1862423" y="1252410"/>
        <a:ext cx="1340548" cy="893699"/>
      </dsp:txXfrm>
    </dsp:sp>
    <dsp:sp modelId="{A200812B-51A5-4F0B-ADEC-5C97E6B0E6C2}">
      <dsp:nvSpPr>
        <dsp:cNvPr id="0" name=""/>
        <dsp:cNvSpPr/>
      </dsp:nvSpPr>
      <dsp:spPr>
        <a:xfrm>
          <a:off x="789983" y="2146109"/>
          <a:ext cx="1742713" cy="357479"/>
        </a:xfrm>
        <a:custGeom>
          <a:avLst/>
          <a:gdLst/>
          <a:ahLst/>
          <a:cxnLst/>
          <a:rect l="0" t="0" r="0" b="0"/>
          <a:pathLst>
            <a:path>
              <a:moveTo>
                <a:pt x="1742713" y="0"/>
              </a:moveTo>
              <a:lnTo>
                <a:pt x="1742713" y="178739"/>
              </a:lnTo>
              <a:lnTo>
                <a:pt x="0" y="178739"/>
              </a:lnTo>
              <a:lnTo>
                <a:pt x="0" y="357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BC61D-B0C0-4685-A707-CE3AF87EE00D}">
      <dsp:nvSpPr>
        <dsp:cNvPr id="0" name=""/>
        <dsp:cNvSpPr/>
      </dsp:nvSpPr>
      <dsp:spPr>
        <a:xfrm>
          <a:off x="119709" y="2503589"/>
          <a:ext cx="1340548" cy="893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Dětský domov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</a:t>
          </a:r>
          <a:endParaRPr lang="cs-CZ" sz="1100" kern="1200" dirty="0"/>
        </a:p>
      </dsp:txBody>
      <dsp:txXfrm>
        <a:off x="119709" y="2503589"/>
        <a:ext cx="1340548" cy="893699"/>
      </dsp:txXfrm>
    </dsp:sp>
    <dsp:sp modelId="{55B2C225-1414-485C-88D1-3DC8A7CC463F}">
      <dsp:nvSpPr>
        <dsp:cNvPr id="0" name=""/>
        <dsp:cNvSpPr/>
      </dsp:nvSpPr>
      <dsp:spPr>
        <a:xfrm>
          <a:off x="2486977" y="2146109"/>
          <a:ext cx="91440" cy="357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7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00361C-A3AC-4326-8E3A-09CE7B518A34}">
      <dsp:nvSpPr>
        <dsp:cNvPr id="0" name=""/>
        <dsp:cNvSpPr/>
      </dsp:nvSpPr>
      <dsp:spPr>
        <a:xfrm>
          <a:off x="1862423" y="2503589"/>
          <a:ext cx="1340548" cy="893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Dětský domov se školou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 (OV)</a:t>
          </a:r>
          <a:endParaRPr lang="cs-CZ" sz="1100" kern="1200" dirty="0"/>
        </a:p>
      </dsp:txBody>
      <dsp:txXfrm>
        <a:off x="1862423" y="2503589"/>
        <a:ext cx="1340548" cy="893699"/>
      </dsp:txXfrm>
    </dsp:sp>
    <dsp:sp modelId="{0134D0E2-691B-41C8-975E-61CBE7ACD612}">
      <dsp:nvSpPr>
        <dsp:cNvPr id="0" name=""/>
        <dsp:cNvSpPr/>
      </dsp:nvSpPr>
      <dsp:spPr>
        <a:xfrm>
          <a:off x="2532697" y="2146109"/>
          <a:ext cx="1742713" cy="357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39"/>
              </a:lnTo>
              <a:lnTo>
                <a:pt x="1742713" y="178739"/>
              </a:lnTo>
              <a:lnTo>
                <a:pt x="1742713" y="357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FB5AA-0ADC-46BD-BDB8-606ECA0BD490}">
      <dsp:nvSpPr>
        <dsp:cNvPr id="0" name=""/>
        <dsp:cNvSpPr/>
      </dsp:nvSpPr>
      <dsp:spPr>
        <a:xfrm>
          <a:off x="3605136" y="2503589"/>
          <a:ext cx="1340548" cy="893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Výchovný ústav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</a:t>
          </a:r>
          <a:endParaRPr lang="cs-CZ" sz="1100" kern="1200" dirty="0"/>
        </a:p>
      </dsp:txBody>
      <dsp:txXfrm>
        <a:off x="3605136" y="2503589"/>
        <a:ext cx="1340548" cy="893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4</cp:revision>
  <dcterms:created xsi:type="dcterms:W3CDTF">2014-04-28T15:43:00Z</dcterms:created>
  <dcterms:modified xsi:type="dcterms:W3CDTF">2014-04-28T16:27:00Z</dcterms:modified>
</cp:coreProperties>
</file>