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E9" w:rsidRPr="00A11CE9" w:rsidRDefault="00A11CE9" w:rsidP="00A11CE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cs-CZ"/>
        </w:rPr>
      </w:pPr>
      <w:proofErr w:type="spellStart"/>
      <w:r w:rsidRPr="00A11CE9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cs-CZ"/>
        </w:rPr>
        <w:t>Деревенская</w:t>
      </w:r>
      <w:proofErr w:type="spellEnd"/>
      <w:r w:rsidRPr="00A11CE9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cs-CZ"/>
        </w:rPr>
        <w:t>проза</w:t>
      </w:r>
      <w:proofErr w:type="spellEnd"/>
      <w:r w:rsidRPr="00A11CE9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cs-CZ"/>
        </w:rPr>
        <w:t xml:space="preserve"> 60-90 </w:t>
      </w:r>
      <w:proofErr w:type="spellStart"/>
      <w:r w:rsidRPr="00A11CE9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cs-CZ"/>
        </w:rPr>
        <w:t>годов</w:t>
      </w:r>
      <w:proofErr w:type="spellEnd"/>
    </w:p>
    <w:p w:rsidR="00A11CE9" w:rsidRP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50-60-е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годы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 —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особый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период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развитии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русской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литературы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Преодоление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последствий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культа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личности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сближение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с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действительностью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изжив</w:t>
      </w:r>
      <w:r>
        <w:rPr>
          <w:rFonts w:ascii="Trebuchet MS" w:eastAsia="Times New Roman" w:hAnsi="Trebuchet MS" w:cs="Times New Roman"/>
          <w:sz w:val="20"/>
          <w:szCs w:val="20"/>
          <w:lang w:eastAsia="cs-CZ"/>
        </w:rPr>
        <w:t>ание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элементов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>бесконфликтности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—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все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характерно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для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русской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литературы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периода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</w:t>
      </w:r>
    </w:p>
    <w:p w:rsidR="00A11CE9" w:rsidRP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время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выявляется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особая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роль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литературы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как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ведущей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формы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развития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общественного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сознания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привлекало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писателей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к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нравственной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проблематике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Примером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этому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служит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деревенская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проза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».</w:t>
      </w:r>
    </w:p>
    <w:p w:rsidR="00A11CE9" w:rsidRP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Термин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деревенская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проза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»,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включенный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научный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оборот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критику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остается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спорным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поэтому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необходимо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определиться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Прежде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всего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под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деревенской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прозой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»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подразумеваем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особую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творческую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общность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есть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первую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очередь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произведения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объединенные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общностью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тем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постановкой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нравственно-философских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социальных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проблем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Для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них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характерно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изображение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неприметного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героя-труженика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наделенного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жизненной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мудростью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большим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нравственным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содержанием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Писатели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направления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стремятся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к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глубокому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психологизму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изображении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характеров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к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использованию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местных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речений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диалектов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областных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словечек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почве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вырастает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интерес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к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историко-культурным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традициям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русского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народа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к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теме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преемственности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поколений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Правда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употребляя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статьях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исследованиях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термин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авторы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всегда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подчеркивают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что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он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носит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элемент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условности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что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пользуются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узком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понимании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</w:t>
      </w:r>
    </w:p>
    <w:p w:rsidR="00A11CE9" w:rsidRP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Однако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писателей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сельской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темы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устраивает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r>
        <w:rPr>
          <w:rFonts w:ascii="Trebuchet MS" w:eastAsia="Times New Roman" w:hAnsi="Trebuchet MS" w:cs="Times New Roman"/>
          <w:sz w:val="20"/>
          <w:szCs w:val="20"/>
          <w:lang w:val="ru-RU" w:eastAsia="cs-CZ"/>
        </w:rPr>
        <w:t>так как</w:t>
      </w:r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ряд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произведений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значительно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выходит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за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рамки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такого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определения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разрабатывая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проблематику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духовного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осмысления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человеческой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жизни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вообще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а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только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деревенских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жителей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</w:t>
      </w:r>
    </w:p>
    <w:p w:rsid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ru-RU" w:eastAsia="cs-CZ"/>
        </w:rPr>
      </w:pP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Художественная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литература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о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селе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о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человеке-крестьянине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его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проблемах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протяжении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70 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лет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становления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развития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отмечена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несколькими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этапами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: </w:t>
      </w:r>
    </w:p>
    <w:p w:rsid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ru-RU" w:eastAsia="cs-CZ"/>
        </w:rPr>
      </w:pPr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1. </w:t>
      </w:r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В </w:t>
      </w:r>
      <w:proofErr w:type="gram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20-е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годы</w:t>
      </w:r>
      <w:proofErr w:type="spellEnd"/>
      <w:proofErr w:type="gram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литературе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были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произведения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которые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спорили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друг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с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другом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о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путях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крестьянства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о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земле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произведениях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Вольнова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Л.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Сейфуллиной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В.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Иванова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Б.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Пильняка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А.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Неверова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Л.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Леонова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действительность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деревенского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уклада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воссоздавалась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с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разных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идейно-социальных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позиций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 </w:t>
      </w:r>
    </w:p>
    <w:p w:rsid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val="ru-RU" w:eastAsia="cs-CZ"/>
        </w:rPr>
      </w:pPr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2. </w:t>
      </w:r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В 30-50-е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годы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уже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преобладал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жесткий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контроль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над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художественным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творчеством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произведениях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Ф.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Панферова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Бруски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Стальные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ребра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А.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Макарова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Девки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Н.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Кочина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Шолохова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Поднятая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целина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»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отразились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негативные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тенденции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литературном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процессе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30-50-х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годов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 </w:t>
      </w:r>
    </w:p>
    <w:p w:rsidR="00A11CE9" w:rsidRP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3.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>После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>разоблачения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>культа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>личности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>Сталина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его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последствий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происходит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активизация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литературной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жизни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стране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Для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периода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характерно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художественное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многообразие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Художники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осознают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свое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право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свободу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творческой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мысли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историческую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правду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</w:t>
      </w:r>
    </w:p>
    <w:p w:rsidR="00A11CE9" w:rsidRP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Новые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черты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прежде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всего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проявлялись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деревенском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очерке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котором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ставятся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острые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общественные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проблемы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 («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Районные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будни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В.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Овечкина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среднем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уровне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А.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Калинина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Падение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Ивана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Чупрова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В.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Тендрякова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Деревенский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дневник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Е.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Дороша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«).</w:t>
      </w:r>
    </w:p>
    <w:p w:rsidR="00A11CE9" w:rsidRP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таких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произведениях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как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Из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записок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агронома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Митрич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Г.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Троепольского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Ненастье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двору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Ухабы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В.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Тендрякова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Рычаги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Вологодская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свадьба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А.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Яшина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писатели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создали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правдивую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картину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бытового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уклада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современной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деревни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картина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заставляла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задуматься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о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многообразных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последствиях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социальных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процессов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30-50-х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годов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о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взаимоотношениях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нового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старым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о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судьбах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традиционной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крестьянской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культуры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</w:t>
      </w:r>
    </w:p>
    <w:p w:rsidR="00A11CE9" w:rsidRP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0"/>
          <w:szCs w:val="20"/>
          <w:lang w:eastAsia="cs-CZ"/>
        </w:rPr>
      </w:pPr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В </w:t>
      </w:r>
      <w:proofErr w:type="gram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60-е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годы</w:t>
      </w:r>
      <w:proofErr w:type="spellEnd"/>
      <w:proofErr w:type="gram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«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деревенская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проза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»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выходит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на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новый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уровень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Рассказ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«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Матренин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двор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» А. 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Солженицына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занимает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важное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место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процессе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художественного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осмысления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народного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бытия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Рассказ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представляет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собой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новый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этап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развитии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«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деревенской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прозы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».</w:t>
      </w:r>
    </w:p>
    <w:p w:rsidR="00A11CE9" w:rsidRP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</w:pP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lastRenderedPageBreak/>
        <w:t>Писатели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>начинают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>обращаться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 xml:space="preserve"> к 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>темам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>которые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>раньше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>были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>запретными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u w:val="single"/>
          <w:lang w:eastAsia="cs-CZ"/>
        </w:rPr>
        <w:t>:</w:t>
      </w:r>
    </w:p>
    <w:p w:rsidR="00A11CE9" w:rsidRPr="00A11CE9" w:rsidRDefault="00A11CE9" w:rsidP="00A11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Трагические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последствия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коллективизации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(«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Иртыше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С.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Залыгина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Кончина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В.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Тендрякова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Мужики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бабы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Б.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Можаева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Кануны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В.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Белова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Драчуны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М.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Алексеева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др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.).</w:t>
      </w:r>
    </w:p>
    <w:p w:rsidR="00A11CE9" w:rsidRPr="00A11CE9" w:rsidRDefault="00A11CE9" w:rsidP="00A11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Изображение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близкого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далекого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прошлого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деревни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ее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нынешних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забот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свете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общечеловеческих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проблем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губительное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влияние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цивилизации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(«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Последний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поклон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», «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Царь-рыба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» В. 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Астафьева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, «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Прощание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с 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Матерой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», «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Последний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срок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» В. 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Распутина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Горькие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травы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П.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Проскурина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).</w:t>
      </w:r>
    </w:p>
    <w:p w:rsidR="00A11CE9" w:rsidRPr="00A11CE9" w:rsidRDefault="00A11CE9" w:rsidP="00A11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 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деревенской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прозе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»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периода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наблюдается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стремление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приобщить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читателей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к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народным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традициям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выразить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естественное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миропонимание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(«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Комиссия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С.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Залыгина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Лад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 В.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Белова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).</w:t>
      </w:r>
    </w:p>
    <w:p w:rsidR="00A11CE9" w:rsidRP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Таким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образом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изображение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человека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из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народа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его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философии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духовного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мира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деревни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ориентация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народное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слово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 —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все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это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объединяет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таких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разных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писателей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как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Ф.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Абрамов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В.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Белов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М.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Алексеев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Б.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Можаев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bookmarkStart w:id="0" w:name="_GoBack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В. 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Шукшин</w:t>
      </w:r>
      <w:proofErr w:type="spellEnd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 xml:space="preserve">, В. </w:t>
      </w:r>
      <w:proofErr w:type="spellStart"/>
      <w:r w:rsidRPr="00A11CE9">
        <w:rPr>
          <w:rFonts w:ascii="Trebuchet MS" w:eastAsia="Times New Roman" w:hAnsi="Trebuchet MS" w:cs="Times New Roman"/>
          <w:b/>
          <w:sz w:val="20"/>
          <w:szCs w:val="20"/>
          <w:lang w:eastAsia="cs-CZ"/>
        </w:rPr>
        <w:t>Распутин</w:t>
      </w:r>
      <w:bookmarkEnd w:id="0"/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В.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Лихоносов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Е.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Носов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В.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Крупин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др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</w:t>
      </w:r>
    </w:p>
    <w:p w:rsidR="00A11CE9" w:rsidRP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Русская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литература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всегда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была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знаменательна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тем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что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как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одна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литература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мире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занималась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вопросами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нравственности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вопросами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о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смысле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жизни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смерти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ставила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глобальные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проблемы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 В 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деревенской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прозе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»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вопросы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нравственности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связаны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с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сохранением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всего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ценного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сельских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традициях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: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вековой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национальной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жизни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уклада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деревни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народной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морали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народных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нравственных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устоев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Тема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преемственности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поколений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взаимосвязи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прошлого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настоящего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будущего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проблема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духовных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истоков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народной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жизни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по-разному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решается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у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разных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писателей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</w:t>
      </w:r>
    </w:p>
    <w:p w:rsidR="00A11CE9" w:rsidRPr="00A11CE9" w:rsidRDefault="00A11CE9" w:rsidP="00A11CE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Так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произведениях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Овечкина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Троепольского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Дороша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приоритетным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является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социологический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фактор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что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обусловлено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жанровой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природой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очерка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Яшин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Абрамов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Белов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связывают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понятия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дом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память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», «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быт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».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Фундаментальные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основы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прочности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народной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жизни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они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связывают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с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соединением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духовно-нравственных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начал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творческой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практики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народа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Тема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жизни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поколений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тема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природы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единство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родового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,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социального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и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природного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начал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народе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характерна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для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творчества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 В.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Солоухина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. Ю. 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Куранова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, В. </w:t>
      </w:r>
      <w:proofErr w:type="spellStart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Астафьева</w:t>
      </w:r>
      <w:proofErr w:type="spellEnd"/>
      <w:r w:rsidRPr="00A11CE9">
        <w:rPr>
          <w:rFonts w:ascii="Trebuchet MS" w:eastAsia="Times New Roman" w:hAnsi="Trebuchet MS" w:cs="Times New Roman"/>
          <w:sz w:val="20"/>
          <w:szCs w:val="20"/>
          <w:lang w:eastAsia="cs-CZ"/>
        </w:rPr>
        <w:t>.</w:t>
      </w:r>
    </w:p>
    <w:p w:rsidR="00F61923" w:rsidRPr="00A11CE9" w:rsidRDefault="00F61923"/>
    <w:p w:rsidR="00A11CE9" w:rsidRPr="00A11CE9" w:rsidRDefault="00A11CE9">
      <w:r w:rsidRPr="00A11CE9">
        <w:t>Zdroj:</w:t>
      </w:r>
    </w:p>
    <w:p w:rsidR="00A11CE9" w:rsidRPr="00A11CE9" w:rsidRDefault="00A11CE9">
      <w:hyperlink r:id="rId6" w:history="1">
        <w:r w:rsidRPr="00A11CE9">
          <w:rPr>
            <w:rStyle w:val="Hypertextovodkaz"/>
            <w:color w:val="auto"/>
          </w:rPr>
          <w:t>http://www.bukinistu.ru/russkaya-literatura-hh-veka/derevenskaya-proza-60-90-godov.html</w:t>
        </w:r>
      </w:hyperlink>
    </w:p>
    <w:p w:rsidR="00A11CE9" w:rsidRPr="00A11CE9" w:rsidRDefault="00A11CE9"/>
    <w:sectPr w:rsidR="00A11CE9" w:rsidRPr="00A1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2BC"/>
    <w:multiLevelType w:val="multilevel"/>
    <w:tmpl w:val="C17E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E9"/>
    <w:rsid w:val="00A11CE9"/>
    <w:rsid w:val="00F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1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1C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11CE9"/>
  </w:style>
  <w:style w:type="character" w:styleId="Hypertextovodkaz">
    <w:name w:val="Hyperlink"/>
    <w:basedOn w:val="Standardnpsmoodstavce"/>
    <w:uiPriority w:val="99"/>
    <w:unhideWhenUsed/>
    <w:rsid w:val="00A11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1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1C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11CE9"/>
  </w:style>
  <w:style w:type="character" w:styleId="Hypertextovodkaz">
    <w:name w:val="Hyperlink"/>
    <w:basedOn w:val="Standardnpsmoodstavce"/>
    <w:uiPriority w:val="99"/>
    <w:unhideWhenUsed/>
    <w:rsid w:val="00A11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kinistu.ru/russkaya-literatura-hh-veka/derevenskaya-proza-60-90-god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Malenova</cp:lastModifiedBy>
  <cp:revision>1</cp:revision>
  <dcterms:created xsi:type="dcterms:W3CDTF">2014-02-21T11:47:00Z</dcterms:created>
  <dcterms:modified xsi:type="dcterms:W3CDTF">2014-02-21T11:56:00Z</dcterms:modified>
</cp:coreProperties>
</file>