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Вот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оно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глупое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счастье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белыми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окнами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сад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По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пруду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лебедем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красным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Плавает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тихий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закат</w:t>
      </w:r>
      <w:proofErr w:type="spellEnd"/>
      <w:r w:rsidRPr="006D67BC">
        <w:rPr>
          <w:rFonts w:ascii="Courier New" w:eastAsia="Times New Roman" w:hAnsi="Courier New" w:cs="Courier New"/>
          <w:b/>
          <w:sz w:val="20"/>
          <w:szCs w:val="20"/>
          <w:u w:val="single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Здравствуй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златое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затишье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тенью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березы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воде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Галочья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стая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крыше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Служит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вечерню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звезде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Где-то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за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садом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несмело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Там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где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калина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цветет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Нежная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девушка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в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белом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Нежную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песню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поет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Стелется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синею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рясой</w:t>
      </w:r>
      <w:proofErr w:type="spell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С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поля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ночной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proofErr w:type="gram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холодок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...</w:t>
      </w:r>
      <w:proofErr w:type="gramEnd"/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Глупое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милое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счастье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,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Свежая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розовость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щек</w:t>
      </w:r>
      <w:proofErr w:type="spellEnd"/>
      <w:r w:rsidRPr="006D67BC">
        <w:rPr>
          <w:rFonts w:ascii="Courier New" w:eastAsia="Times New Roman" w:hAnsi="Courier New" w:cs="Courier New"/>
          <w:sz w:val="20"/>
          <w:szCs w:val="20"/>
          <w:lang w:eastAsia="cs-CZ"/>
        </w:rPr>
        <w:t>!</w:t>
      </w: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6D67BC" w:rsidRPr="006D67BC" w:rsidRDefault="006D67BC" w:rsidP="006D6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 w:rsidRPr="006D67BC">
        <w:rPr>
          <w:rFonts w:ascii="Courier New" w:eastAsia="Times New Roman" w:hAnsi="Courier New" w:cs="Courier New"/>
          <w:i/>
          <w:iCs/>
          <w:sz w:val="20"/>
          <w:szCs w:val="20"/>
          <w:lang w:eastAsia="cs-CZ"/>
        </w:rPr>
        <w:t>1918</w:t>
      </w:r>
    </w:p>
    <w:p w:rsidR="006D67BC" w:rsidRDefault="006D67BC">
      <w:pPr>
        <w:rPr>
          <w:b/>
          <w:bCs/>
        </w:rPr>
      </w:pPr>
    </w:p>
    <w:p w:rsidR="006D67BC" w:rsidRDefault="006D67BC" w:rsidP="006D67BC">
      <w:pPr>
        <w:pStyle w:val="zag1"/>
      </w:pPr>
      <w:r>
        <w:t xml:space="preserve">*** </w:t>
      </w:r>
    </w:p>
    <w:p w:rsidR="006D67BC" w:rsidRDefault="006D67BC" w:rsidP="006D67BC">
      <w:pPr>
        <w:pStyle w:val="stix4"/>
      </w:pPr>
      <w:hyperlink r:id="rId5" w:anchor="%D0%9A%D0%BE%D0%BC%D0%BC%D0%B5%D0%BD%D1%82.84" w:history="1">
        <w:r>
          <w:rPr>
            <w:rStyle w:val="Hypertextovodkaz"/>
          </w:rPr>
          <w:t xml:space="preserve">Я </w:t>
        </w:r>
        <w:proofErr w:type="spellStart"/>
        <w:r>
          <w:rPr>
            <w:rStyle w:val="Hypertextovodkaz"/>
          </w:rPr>
          <w:t>покинул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родимый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дом</w:t>
        </w:r>
        <w:proofErr w:type="spellEnd"/>
      </w:hyperlink>
      <w:r>
        <w:t>,</w:t>
      </w:r>
      <w:r>
        <w:br/>
      </w:r>
      <w:proofErr w:type="spellStart"/>
      <w:r>
        <w:t>Голубую</w:t>
      </w:r>
      <w:proofErr w:type="spellEnd"/>
      <w:r>
        <w:t xml:space="preserve"> </w:t>
      </w:r>
      <w:proofErr w:type="spellStart"/>
      <w:r>
        <w:t>оставил</w:t>
      </w:r>
      <w:proofErr w:type="spellEnd"/>
      <w:r>
        <w:t xml:space="preserve"> </w:t>
      </w:r>
      <w:proofErr w:type="spellStart"/>
      <w:r>
        <w:t>Русь</w:t>
      </w:r>
      <w:proofErr w:type="spellEnd"/>
      <w:r>
        <w:t>.</w:t>
      </w:r>
      <w:r>
        <w:br/>
        <w:t xml:space="preserve">В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звезды</w:t>
      </w:r>
      <w:proofErr w:type="spellEnd"/>
      <w:r>
        <w:t xml:space="preserve"> </w:t>
      </w:r>
      <w:proofErr w:type="spellStart"/>
      <w:r>
        <w:t>березняк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прудом</w:t>
      </w:r>
      <w:proofErr w:type="spellEnd"/>
      <w:r>
        <w:br/>
      </w:r>
      <w:proofErr w:type="spellStart"/>
      <w:r>
        <w:t>Теплит</w:t>
      </w:r>
      <w:proofErr w:type="spellEnd"/>
      <w:r>
        <w:t xml:space="preserve"> </w:t>
      </w:r>
      <w:proofErr w:type="spellStart"/>
      <w:r>
        <w:t>матери</w:t>
      </w:r>
      <w:proofErr w:type="spellEnd"/>
      <w:r>
        <w:t xml:space="preserve"> </w:t>
      </w:r>
      <w:proofErr w:type="spellStart"/>
      <w:r>
        <w:t>старой</w:t>
      </w:r>
      <w:proofErr w:type="spellEnd"/>
      <w:r>
        <w:t xml:space="preserve"> </w:t>
      </w:r>
      <w:proofErr w:type="spellStart"/>
      <w:r>
        <w:t>грусть</w:t>
      </w:r>
      <w:proofErr w:type="spellEnd"/>
      <w:r>
        <w:t xml:space="preserve">. </w:t>
      </w:r>
    </w:p>
    <w:p w:rsidR="006D67BC" w:rsidRDefault="006D67BC" w:rsidP="006D67BC">
      <w:pPr>
        <w:pStyle w:val="stix4"/>
      </w:pPr>
      <w:proofErr w:type="spellStart"/>
      <w:r w:rsidRPr="006D67BC">
        <w:rPr>
          <w:b/>
        </w:rPr>
        <w:t>Золотою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лягушкой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луна</w:t>
      </w:r>
      <w:proofErr w:type="spellEnd"/>
      <w:r w:rsidRPr="006D67BC">
        <w:rPr>
          <w:b/>
        </w:rPr>
        <w:br/>
      </w:r>
      <w:proofErr w:type="spellStart"/>
      <w:r w:rsidRPr="006D67BC">
        <w:rPr>
          <w:b/>
        </w:rPr>
        <w:t>Распласталась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на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тихой</w:t>
      </w:r>
      <w:proofErr w:type="spellEnd"/>
      <w:r w:rsidRPr="006D67BC">
        <w:rPr>
          <w:b/>
        </w:rPr>
        <w:t xml:space="preserve"> </w:t>
      </w:r>
      <w:proofErr w:type="spellStart"/>
      <w:r w:rsidRPr="006D67BC">
        <w:rPr>
          <w:b/>
        </w:rPr>
        <w:t>воде</w:t>
      </w:r>
      <w:proofErr w:type="spellEnd"/>
      <w:r w:rsidRPr="006D67BC">
        <w:rPr>
          <w:b/>
        </w:rPr>
        <w:t>.</w:t>
      </w:r>
      <w:r w:rsidRPr="006D67BC">
        <w:rPr>
          <w:b/>
        </w:rPr>
        <w:br/>
      </w:r>
      <w:proofErr w:type="spellStart"/>
      <w:r>
        <w:t>Словно</w:t>
      </w:r>
      <w:proofErr w:type="spellEnd"/>
      <w:r>
        <w:t xml:space="preserve"> </w:t>
      </w:r>
      <w:proofErr w:type="spellStart"/>
      <w:r>
        <w:t>яблонный</w:t>
      </w:r>
      <w:proofErr w:type="spellEnd"/>
      <w:r>
        <w:t xml:space="preserve"> </w:t>
      </w:r>
      <w:proofErr w:type="spellStart"/>
      <w:r>
        <w:t>цвет</w:t>
      </w:r>
      <w:proofErr w:type="spellEnd"/>
      <w:r>
        <w:t xml:space="preserve">, </w:t>
      </w:r>
      <w:proofErr w:type="spellStart"/>
      <w:r>
        <w:t>седина</w:t>
      </w:r>
      <w:proofErr w:type="spellEnd"/>
      <w:r>
        <w:br/>
        <w:t xml:space="preserve">У </w:t>
      </w:r>
      <w:proofErr w:type="spellStart"/>
      <w:r>
        <w:t>отца</w:t>
      </w:r>
      <w:proofErr w:type="spellEnd"/>
      <w:r>
        <w:t xml:space="preserve"> </w:t>
      </w:r>
      <w:proofErr w:type="spellStart"/>
      <w:r>
        <w:t>пролилась</w:t>
      </w:r>
      <w:proofErr w:type="spellEnd"/>
      <w:r>
        <w:t xml:space="preserve"> в </w:t>
      </w:r>
      <w:proofErr w:type="spellStart"/>
      <w:r>
        <w:t>бороде</w:t>
      </w:r>
      <w:proofErr w:type="spellEnd"/>
      <w:r>
        <w:t xml:space="preserve">. </w:t>
      </w:r>
    </w:p>
    <w:p w:rsidR="006D67BC" w:rsidRDefault="006D67BC" w:rsidP="006D67BC">
      <w:pPr>
        <w:pStyle w:val="stix4"/>
      </w:pPr>
      <w:r>
        <w:t xml:space="preserve">Я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вернусь</w:t>
      </w:r>
      <w:proofErr w:type="spellEnd"/>
      <w:r>
        <w:t>.</w:t>
      </w:r>
      <w:r>
        <w:br/>
      </w:r>
      <w:proofErr w:type="spellStart"/>
      <w:r>
        <w:t>Долго</w:t>
      </w:r>
      <w:proofErr w:type="spellEnd"/>
      <w:r>
        <w:t xml:space="preserve"> </w:t>
      </w:r>
      <w:proofErr w:type="spellStart"/>
      <w:r>
        <w:t>петь</w:t>
      </w:r>
      <w:proofErr w:type="spellEnd"/>
      <w:r>
        <w:t xml:space="preserve"> и </w:t>
      </w:r>
      <w:proofErr w:type="spellStart"/>
      <w:r>
        <w:t>звенеть</w:t>
      </w:r>
      <w:proofErr w:type="spellEnd"/>
      <w:r>
        <w:t xml:space="preserve"> </w:t>
      </w:r>
      <w:proofErr w:type="spellStart"/>
      <w:r>
        <w:t>пурге</w:t>
      </w:r>
      <w:proofErr w:type="spellEnd"/>
      <w:r>
        <w:t>.</w:t>
      </w:r>
      <w:r>
        <w:br/>
      </w:r>
      <w:proofErr w:type="spellStart"/>
      <w:r>
        <w:t>Стережет</w:t>
      </w:r>
      <w:proofErr w:type="spellEnd"/>
      <w:r>
        <w:t xml:space="preserve"> </w:t>
      </w:r>
      <w:proofErr w:type="spellStart"/>
      <w:r>
        <w:t>голубую</w:t>
      </w:r>
      <w:proofErr w:type="spellEnd"/>
      <w:r>
        <w:t xml:space="preserve"> </w:t>
      </w:r>
      <w:proofErr w:type="spellStart"/>
      <w:r>
        <w:t>Русь</w:t>
      </w:r>
      <w:proofErr w:type="spellEnd"/>
      <w:r>
        <w:br/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клен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 </w:t>
      </w:r>
      <w:proofErr w:type="spellStart"/>
      <w:r>
        <w:t>ноге</w:t>
      </w:r>
      <w:proofErr w:type="spellEnd"/>
      <w:r>
        <w:t xml:space="preserve">, </w:t>
      </w:r>
    </w:p>
    <w:p w:rsidR="006D67BC" w:rsidRDefault="006D67BC" w:rsidP="006D67BC">
      <w:pPr>
        <w:pStyle w:val="stix4"/>
      </w:pPr>
      <w:r>
        <w:t xml:space="preserve">И я </w:t>
      </w:r>
      <w:proofErr w:type="spellStart"/>
      <w:r>
        <w:t>знаю</w:t>
      </w:r>
      <w:proofErr w:type="spellEnd"/>
      <w:r>
        <w:t xml:space="preserve">,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радость</w:t>
      </w:r>
      <w:proofErr w:type="spellEnd"/>
      <w:r>
        <w:t xml:space="preserve"> в </w:t>
      </w:r>
      <w:proofErr w:type="spellStart"/>
      <w:r>
        <w:t>нем</w:t>
      </w:r>
      <w:proofErr w:type="spellEnd"/>
      <w:r>
        <w:br/>
      </w:r>
      <w:proofErr w:type="spellStart"/>
      <w:r>
        <w:t>Тем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листьев</w:t>
      </w:r>
      <w:proofErr w:type="spellEnd"/>
      <w:r>
        <w:t xml:space="preserve"> </w:t>
      </w:r>
      <w:proofErr w:type="spellStart"/>
      <w:r>
        <w:t>целует</w:t>
      </w:r>
      <w:proofErr w:type="spellEnd"/>
      <w:r>
        <w:t xml:space="preserve"> </w:t>
      </w:r>
      <w:proofErr w:type="spellStart"/>
      <w:r>
        <w:t>дождь</w:t>
      </w:r>
      <w:proofErr w:type="spellEnd"/>
      <w:r>
        <w:t>,</w:t>
      </w:r>
      <w:r>
        <w:br/>
      </w:r>
      <w:proofErr w:type="spellStart"/>
      <w:r>
        <w:t>Оттого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старый</w:t>
      </w:r>
      <w:proofErr w:type="spellEnd"/>
      <w:r>
        <w:t xml:space="preserve"> </w:t>
      </w:r>
      <w:proofErr w:type="spellStart"/>
      <w:r>
        <w:t>клен</w:t>
      </w:r>
      <w:proofErr w:type="spellEnd"/>
      <w:r>
        <w:br/>
      </w:r>
      <w:proofErr w:type="spellStart"/>
      <w:r>
        <w:t>Головой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похож</w:t>
      </w:r>
      <w:proofErr w:type="spellEnd"/>
      <w:r>
        <w:t xml:space="preserve">. </w:t>
      </w:r>
    </w:p>
    <w:p w:rsidR="006D67BC" w:rsidRDefault="006D67BC" w:rsidP="006D67BC">
      <w:pPr>
        <w:pStyle w:val="data4"/>
      </w:pPr>
      <w:r>
        <w:t xml:space="preserve">1918 </w:t>
      </w:r>
    </w:p>
    <w:p w:rsidR="006D67BC" w:rsidRDefault="006D67BC">
      <w:pPr>
        <w:rPr>
          <w:b/>
          <w:bCs/>
        </w:rPr>
      </w:pPr>
    </w:p>
    <w:p w:rsidR="006D67BC" w:rsidRDefault="006D67BC">
      <w:pPr>
        <w:rPr>
          <w:b/>
          <w:bCs/>
        </w:rPr>
      </w:pPr>
    </w:p>
    <w:p w:rsidR="006D67BC" w:rsidRDefault="006D67BC">
      <w:pPr>
        <w:rPr>
          <w:b/>
          <w:bCs/>
        </w:rPr>
      </w:pPr>
      <w:r>
        <w:rPr>
          <w:b/>
          <w:bCs/>
        </w:rPr>
        <w:t xml:space="preserve"> "</w:t>
      </w:r>
      <w:proofErr w:type="spellStart"/>
      <w:r>
        <w:rPr>
          <w:b/>
          <w:bCs/>
        </w:rPr>
        <w:t>Взбрезжи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полночь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луны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кувшин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Зачерпнуть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молока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берез</w:t>
      </w:r>
      <w:proofErr w:type="spellEnd"/>
      <w:r>
        <w:rPr>
          <w:b/>
          <w:bCs/>
        </w:rPr>
        <w:t xml:space="preserve">" </w:t>
      </w:r>
    </w:p>
    <w:p w:rsidR="006D67BC" w:rsidRDefault="006D67BC">
      <w:pPr>
        <w:rPr>
          <w:b/>
          <w:bCs/>
        </w:rPr>
      </w:pPr>
      <w:proofErr w:type="spellStart"/>
      <w:r>
        <w:t>Мариенгофу</w:t>
      </w:r>
      <w:proofErr w:type="spellEnd"/>
      <w:r>
        <w:br/>
      </w:r>
      <w:r>
        <w:br/>
        <w:t xml:space="preserve">Я </w:t>
      </w:r>
      <w:proofErr w:type="spellStart"/>
      <w:r>
        <w:t>последний</w:t>
      </w:r>
      <w:proofErr w:type="spellEnd"/>
      <w:r>
        <w:t xml:space="preserve"> </w:t>
      </w:r>
      <w:proofErr w:type="spellStart"/>
      <w:r>
        <w:t>поэт</w:t>
      </w:r>
      <w:proofErr w:type="spellEnd"/>
      <w:r>
        <w:t xml:space="preserve"> </w:t>
      </w:r>
      <w:proofErr w:type="spellStart"/>
      <w:r>
        <w:t>деревни</w:t>
      </w:r>
      <w:proofErr w:type="spellEnd"/>
      <w:r>
        <w:t>,</w:t>
      </w:r>
      <w:r>
        <w:br/>
      </w:r>
      <w:proofErr w:type="spellStart"/>
      <w:r>
        <w:lastRenderedPageBreak/>
        <w:t>Скромен</w:t>
      </w:r>
      <w:proofErr w:type="spellEnd"/>
      <w:r>
        <w:t xml:space="preserve"> в </w:t>
      </w:r>
      <w:proofErr w:type="spellStart"/>
      <w:r>
        <w:t>песнях</w:t>
      </w:r>
      <w:proofErr w:type="spellEnd"/>
      <w:r>
        <w:t xml:space="preserve"> </w:t>
      </w:r>
      <w:proofErr w:type="spellStart"/>
      <w:r>
        <w:t>дощатый</w:t>
      </w:r>
      <w:proofErr w:type="spellEnd"/>
      <w:r>
        <w:t xml:space="preserve"> </w:t>
      </w:r>
      <w:proofErr w:type="spellStart"/>
      <w:r>
        <w:t>мост</w:t>
      </w:r>
      <w:proofErr w:type="spellEnd"/>
      <w:r>
        <w:t>.</w:t>
      </w:r>
      <w:r>
        <w:br/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прощальной</w:t>
      </w:r>
      <w:proofErr w:type="spellEnd"/>
      <w:r>
        <w:t xml:space="preserve"> </w:t>
      </w:r>
      <w:proofErr w:type="spellStart"/>
      <w:r>
        <w:t>стою</w:t>
      </w:r>
      <w:proofErr w:type="spellEnd"/>
      <w:r>
        <w:t xml:space="preserve"> </w:t>
      </w:r>
      <w:proofErr w:type="spellStart"/>
      <w:r>
        <w:t>обедней</w:t>
      </w:r>
      <w:proofErr w:type="spellEnd"/>
      <w:r>
        <w:br/>
      </w:r>
      <w:proofErr w:type="spellStart"/>
      <w:r>
        <w:t>Кадящих</w:t>
      </w:r>
      <w:proofErr w:type="spellEnd"/>
      <w:r>
        <w:t xml:space="preserve"> </w:t>
      </w:r>
      <w:proofErr w:type="spellStart"/>
      <w:r>
        <w:t>листвой</w:t>
      </w:r>
      <w:proofErr w:type="spellEnd"/>
      <w:r>
        <w:t xml:space="preserve"> </w:t>
      </w:r>
      <w:proofErr w:type="spellStart"/>
      <w:r>
        <w:t>берез</w:t>
      </w:r>
      <w:proofErr w:type="spellEnd"/>
      <w:r>
        <w:t>.</w:t>
      </w:r>
      <w:r>
        <w:br/>
      </w:r>
      <w:r>
        <w:br/>
      </w:r>
      <w:proofErr w:type="spellStart"/>
      <w:r>
        <w:t>Догорит</w:t>
      </w:r>
      <w:proofErr w:type="spellEnd"/>
      <w:r>
        <w:t xml:space="preserve"> </w:t>
      </w:r>
      <w:proofErr w:type="spellStart"/>
      <w:r>
        <w:t>золотистым</w:t>
      </w:r>
      <w:proofErr w:type="spellEnd"/>
      <w:r>
        <w:t xml:space="preserve"> </w:t>
      </w:r>
      <w:proofErr w:type="spellStart"/>
      <w:r>
        <w:t>пламенем</w:t>
      </w:r>
      <w:proofErr w:type="spellEnd"/>
      <w:r>
        <w:br/>
      </w:r>
      <w:proofErr w:type="spellStart"/>
      <w:r>
        <w:t>Из</w:t>
      </w:r>
      <w:proofErr w:type="spellEnd"/>
      <w:r>
        <w:t xml:space="preserve"> </w:t>
      </w:r>
      <w:proofErr w:type="spellStart"/>
      <w:r>
        <w:t>телесного</w:t>
      </w:r>
      <w:proofErr w:type="spellEnd"/>
      <w:r>
        <w:t xml:space="preserve"> </w:t>
      </w:r>
      <w:proofErr w:type="spellStart"/>
      <w:r>
        <w:t>воска</w:t>
      </w:r>
      <w:proofErr w:type="spellEnd"/>
      <w:r>
        <w:t xml:space="preserve"> </w:t>
      </w:r>
      <w:proofErr w:type="spellStart"/>
      <w:r>
        <w:t>свеча</w:t>
      </w:r>
      <w:proofErr w:type="spellEnd"/>
      <w:r>
        <w:t>,</w:t>
      </w:r>
      <w:r>
        <w:br/>
        <w:t xml:space="preserve">И </w:t>
      </w:r>
      <w:proofErr w:type="spellStart"/>
      <w:r>
        <w:t>луны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 </w:t>
      </w:r>
      <w:proofErr w:type="spellStart"/>
      <w:r>
        <w:t>деревянные</w:t>
      </w:r>
      <w:proofErr w:type="spellEnd"/>
      <w:r>
        <w:br/>
      </w:r>
      <w:proofErr w:type="spellStart"/>
      <w:r>
        <w:t>Прохрипят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двенадцатый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.</w:t>
      </w:r>
      <w:r>
        <w:br/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тропу</w:t>
      </w:r>
      <w:proofErr w:type="spellEnd"/>
      <w:r>
        <w:t xml:space="preserve"> </w:t>
      </w:r>
      <w:proofErr w:type="spellStart"/>
      <w:r>
        <w:t>голубого</w:t>
      </w:r>
      <w:proofErr w:type="spellEnd"/>
      <w:r>
        <w:t xml:space="preserve"> </w:t>
      </w:r>
      <w:proofErr w:type="spellStart"/>
      <w:r>
        <w:t>поля</w:t>
      </w:r>
      <w:proofErr w:type="spellEnd"/>
      <w:r>
        <w:br/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выйдет</w:t>
      </w:r>
      <w:proofErr w:type="spellEnd"/>
      <w:r>
        <w:t xml:space="preserve"> </w:t>
      </w:r>
      <w:proofErr w:type="spellStart"/>
      <w:r>
        <w:t>железный</w:t>
      </w:r>
      <w:proofErr w:type="spellEnd"/>
      <w:r>
        <w:t xml:space="preserve"> </w:t>
      </w:r>
      <w:proofErr w:type="spellStart"/>
      <w:r>
        <w:t>гость</w:t>
      </w:r>
      <w:proofErr w:type="spellEnd"/>
      <w:r>
        <w:t>.</w:t>
      </w:r>
      <w:r>
        <w:br/>
      </w:r>
      <w:proofErr w:type="spellStart"/>
      <w:r>
        <w:t>Злак</w:t>
      </w:r>
      <w:proofErr w:type="spellEnd"/>
      <w:r>
        <w:t xml:space="preserve"> </w:t>
      </w:r>
      <w:proofErr w:type="spellStart"/>
      <w:r>
        <w:t>овсяный</w:t>
      </w:r>
      <w:proofErr w:type="spellEnd"/>
      <w:r>
        <w:t xml:space="preserve">, </w:t>
      </w:r>
      <w:proofErr w:type="spellStart"/>
      <w:r>
        <w:t>зарею</w:t>
      </w:r>
      <w:proofErr w:type="spellEnd"/>
      <w:r>
        <w:t xml:space="preserve"> </w:t>
      </w:r>
      <w:proofErr w:type="spellStart"/>
      <w:r>
        <w:t>пролитый</w:t>
      </w:r>
      <w:proofErr w:type="spellEnd"/>
      <w:r>
        <w:t>,</w:t>
      </w:r>
      <w:r>
        <w:br/>
      </w:r>
      <w:proofErr w:type="spellStart"/>
      <w:r>
        <w:t>Соберет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черная</w:t>
      </w:r>
      <w:proofErr w:type="spellEnd"/>
      <w:r>
        <w:t xml:space="preserve"> </w:t>
      </w:r>
      <w:proofErr w:type="spellStart"/>
      <w:r>
        <w:t>горсть</w:t>
      </w:r>
      <w:proofErr w:type="spellEnd"/>
      <w:r>
        <w:t>.</w:t>
      </w:r>
      <w:r>
        <w:br/>
      </w:r>
      <w:r>
        <w:br/>
      </w:r>
      <w:proofErr w:type="spellStart"/>
      <w:r>
        <w:t>Не</w:t>
      </w:r>
      <w:proofErr w:type="spellEnd"/>
      <w:r>
        <w:t xml:space="preserve"> </w:t>
      </w:r>
      <w:proofErr w:type="spellStart"/>
      <w:r>
        <w:t>живые</w:t>
      </w:r>
      <w:proofErr w:type="spellEnd"/>
      <w:r>
        <w:t xml:space="preserve">, </w:t>
      </w:r>
      <w:proofErr w:type="spellStart"/>
      <w:r>
        <w:t>чужие</w:t>
      </w:r>
      <w:proofErr w:type="spellEnd"/>
      <w:r>
        <w:t xml:space="preserve"> </w:t>
      </w:r>
      <w:proofErr w:type="spellStart"/>
      <w:r>
        <w:t>ладони</w:t>
      </w:r>
      <w:proofErr w:type="spellEnd"/>
      <w:r>
        <w:t>,</w:t>
      </w:r>
      <w:r>
        <w:br/>
      </w:r>
      <w:proofErr w:type="spellStart"/>
      <w:r>
        <w:t>Этим</w:t>
      </w:r>
      <w:proofErr w:type="spellEnd"/>
      <w:r>
        <w:t xml:space="preserve"> </w:t>
      </w:r>
      <w:proofErr w:type="spellStart"/>
      <w:r>
        <w:t>песням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жить</w:t>
      </w:r>
      <w:proofErr w:type="spellEnd"/>
      <w:r>
        <w:t>!</w:t>
      </w:r>
      <w:r>
        <w:br/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колосья-кони</w:t>
      </w:r>
      <w:proofErr w:type="spellEnd"/>
      <w:r>
        <w:br/>
        <w:t xml:space="preserve">О </w:t>
      </w:r>
      <w:proofErr w:type="spellStart"/>
      <w:r>
        <w:t>хозяине</w:t>
      </w:r>
      <w:proofErr w:type="spellEnd"/>
      <w:r>
        <w:t xml:space="preserve"> </w:t>
      </w:r>
      <w:proofErr w:type="spellStart"/>
      <w:r>
        <w:t>старом</w:t>
      </w:r>
      <w:proofErr w:type="spellEnd"/>
      <w:r>
        <w:t xml:space="preserve"> </w:t>
      </w:r>
      <w:proofErr w:type="spellStart"/>
      <w:r>
        <w:t>тужить</w:t>
      </w:r>
      <w:proofErr w:type="spellEnd"/>
      <w:r>
        <w:t>.</w:t>
      </w:r>
      <w:r>
        <w:br/>
      </w:r>
      <w:r>
        <w:br/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ветер</w:t>
      </w:r>
      <w:proofErr w:type="spellEnd"/>
      <w:r>
        <w:t xml:space="preserve"> </w:t>
      </w:r>
      <w:proofErr w:type="spellStart"/>
      <w:r>
        <w:t>сосать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ржанье</w:t>
      </w:r>
      <w:proofErr w:type="spellEnd"/>
      <w:r>
        <w:t>,</w:t>
      </w:r>
      <w:r>
        <w:br/>
      </w:r>
      <w:proofErr w:type="spellStart"/>
      <w:r>
        <w:t>Панихидный</w:t>
      </w:r>
      <w:proofErr w:type="spellEnd"/>
      <w:r>
        <w:t xml:space="preserve"> </w:t>
      </w:r>
      <w:proofErr w:type="spellStart"/>
      <w:r>
        <w:t>справляя</w:t>
      </w:r>
      <w:proofErr w:type="spellEnd"/>
      <w:r>
        <w:t xml:space="preserve"> </w:t>
      </w:r>
      <w:proofErr w:type="spellStart"/>
      <w:r>
        <w:t>пляс</w:t>
      </w:r>
      <w:proofErr w:type="spellEnd"/>
      <w:r>
        <w:t>.</w:t>
      </w:r>
      <w:r>
        <w:br/>
      </w:r>
      <w:proofErr w:type="spellStart"/>
      <w:r>
        <w:t>Скоро</w:t>
      </w:r>
      <w:proofErr w:type="spellEnd"/>
      <w:r>
        <w:t xml:space="preserve">,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 </w:t>
      </w:r>
      <w:proofErr w:type="spellStart"/>
      <w:r>
        <w:t>деревынные</w:t>
      </w:r>
      <w:proofErr w:type="spellEnd"/>
      <w:r>
        <w:br/>
      </w:r>
      <w:proofErr w:type="spellStart"/>
      <w:r>
        <w:t>Прохрипят</w:t>
      </w:r>
      <w:proofErr w:type="spellEnd"/>
      <w:r>
        <w:t xml:space="preserve"> </w:t>
      </w:r>
      <w:proofErr w:type="spellStart"/>
      <w:r>
        <w:t>мой</w:t>
      </w:r>
      <w:proofErr w:type="spellEnd"/>
      <w:r>
        <w:t xml:space="preserve"> </w:t>
      </w:r>
      <w:proofErr w:type="spellStart"/>
      <w:r>
        <w:t>двенадцатый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>!</w:t>
      </w:r>
      <w:r>
        <w:br/>
      </w:r>
      <w:r>
        <w:br/>
        <w:t>&lt;1920&gt;</w:t>
      </w:r>
    </w:p>
    <w:p w:rsidR="006D67BC" w:rsidRDefault="006D67BC">
      <w:pPr>
        <w:rPr>
          <w:b/>
          <w:bCs/>
        </w:rPr>
      </w:pPr>
      <w:hyperlink r:id="rId6" w:history="1">
        <w:r w:rsidRPr="00C04664">
          <w:rPr>
            <w:rStyle w:val="Hypertextovodkaz"/>
            <w:b/>
            <w:bCs/>
          </w:rPr>
          <w:t>http://www.sesenin.ru/avtobio/</w:t>
        </w:r>
      </w:hyperlink>
    </w:p>
    <w:p w:rsidR="006D67BC" w:rsidRDefault="006D67BC">
      <w:pPr>
        <w:rPr>
          <w:b/>
          <w:bCs/>
        </w:rPr>
      </w:pPr>
      <w:hyperlink r:id="rId7" w:history="1">
        <w:r w:rsidRPr="00C04664">
          <w:rPr>
            <w:rStyle w:val="Hypertextovodkaz"/>
            <w:b/>
            <w:bCs/>
          </w:rPr>
          <w:t>http://russlitxx.narod.ru/analizesenin.html</w:t>
        </w:r>
      </w:hyperlink>
    </w:p>
    <w:p w:rsidR="006D67BC" w:rsidRDefault="006D67BC">
      <w:pPr>
        <w:rPr>
          <w:b/>
          <w:bCs/>
        </w:rPr>
      </w:pPr>
    </w:p>
    <w:p w:rsidR="007E1E54" w:rsidRDefault="006D67BC">
      <w:proofErr w:type="spellStart"/>
      <w:r>
        <w:rPr>
          <w:b/>
          <w:bCs/>
        </w:rPr>
        <w:t>Однако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идеология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имажинизма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чужда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Есенину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Имажинисты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объявили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самоценным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изгнали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интуицию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подменив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логикой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духовные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национальные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начала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русской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признавались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приоритетным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провозглашен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плотский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мир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что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позволило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поэтам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выстраивать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стихотворения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физиологических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эротических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вульгарных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образах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Антиэстетизм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стал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имажинистов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достоинством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Талант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художественная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данность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упразднялся</w:t>
      </w:r>
      <w:proofErr w:type="spellEnd"/>
      <w:r>
        <w:rPr>
          <w:b/>
          <w:bCs/>
        </w:rPr>
        <w:t xml:space="preserve">. В </w:t>
      </w:r>
      <w:proofErr w:type="spellStart"/>
      <w:r>
        <w:rPr>
          <w:b/>
          <w:bCs/>
        </w:rPr>
        <w:t>начале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увлечения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има¬жинизмом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написал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теоретическую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статью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Ключи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Марии</w:t>
      </w:r>
      <w:proofErr w:type="spellEnd"/>
      <w:r>
        <w:rPr>
          <w:b/>
          <w:bCs/>
        </w:rPr>
        <w:t xml:space="preserve">", в </w:t>
      </w:r>
      <w:proofErr w:type="spellStart"/>
      <w:r>
        <w:rPr>
          <w:b/>
          <w:bCs/>
        </w:rPr>
        <w:t>которой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высказал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философию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искусства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воспринимал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синтез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неба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земли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мистического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прозаического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тайного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очевидного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отношение</w:t>
      </w:r>
      <w:proofErr w:type="spellEnd"/>
      <w:r>
        <w:rPr>
          <w:b/>
          <w:bCs/>
        </w:rPr>
        <w:t xml:space="preserve"> к </w:t>
      </w:r>
      <w:proofErr w:type="spellStart"/>
      <w:r>
        <w:rPr>
          <w:b/>
          <w:bCs/>
        </w:rPr>
        <w:t>слову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исключительно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метафизическим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сути</w:t>
      </w:r>
      <w:proofErr w:type="spellEnd"/>
      <w:r>
        <w:rPr>
          <w:b/>
          <w:bCs/>
        </w:rPr>
        <w:t xml:space="preserve"> — </w:t>
      </w:r>
      <w:proofErr w:type="spellStart"/>
      <w:r>
        <w:rPr>
          <w:b/>
          <w:bCs/>
        </w:rPr>
        <w:t>религиозным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Он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верил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силу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интуиции</w:t>
      </w:r>
      <w:proofErr w:type="spellEnd"/>
      <w:r>
        <w:rPr>
          <w:b/>
          <w:bCs/>
        </w:rPr>
        <w:t xml:space="preserve">. В </w:t>
      </w:r>
      <w:proofErr w:type="spellStart"/>
      <w:r>
        <w:rPr>
          <w:b/>
          <w:bCs/>
        </w:rPr>
        <w:t>статье</w:t>
      </w:r>
      <w:proofErr w:type="spellEnd"/>
      <w:r>
        <w:rPr>
          <w:b/>
          <w:bCs/>
        </w:rPr>
        <w:t xml:space="preserve"> "</w:t>
      </w:r>
      <w:proofErr w:type="spellStart"/>
      <w:r>
        <w:rPr>
          <w:b/>
          <w:bCs/>
        </w:rPr>
        <w:t>Быт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искусство</w:t>
      </w:r>
      <w:proofErr w:type="spellEnd"/>
      <w:r>
        <w:rPr>
          <w:b/>
          <w:bCs/>
        </w:rPr>
        <w:t xml:space="preserve">" (1921)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отвергал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принцип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надн</w:t>
      </w:r>
      <w:proofErr w:type="spellEnd"/>
      <w:r w:rsidR="003771B2">
        <w:rPr>
          <w:b/>
          <w:bCs/>
        </w:rPr>
        <w:t xml:space="preserve"> </w:t>
      </w:r>
      <w:bookmarkStart w:id="0" w:name="_GoBack"/>
      <w:bookmarkEnd w:id="0"/>
      <w:proofErr w:type="spellStart"/>
      <w:r>
        <w:rPr>
          <w:b/>
          <w:bCs/>
        </w:rPr>
        <w:t>ациональности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искусства</w:t>
      </w:r>
      <w:proofErr w:type="spellEnd"/>
      <w:r>
        <w:rPr>
          <w:b/>
          <w:bCs/>
        </w:rPr>
        <w:t xml:space="preserve">, а </w:t>
      </w:r>
      <w:proofErr w:type="spellStart"/>
      <w:r>
        <w:rPr>
          <w:b/>
          <w:bCs/>
        </w:rPr>
        <w:t>также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принцип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поэтического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диссонанса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Таким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образом</w:t>
      </w:r>
      <w:proofErr w:type="spellEnd"/>
      <w:r>
        <w:rPr>
          <w:b/>
          <w:bCs/>
        </w:rPr>
        <w:t xml:space="preserve">, в </w:t>
      </w:r>
      <w:proofErr w:type="spellStart"/>
      <w:r>
        <w:rPr>
          <w:b/>
          <w:bCs/>
        </w:rPr>
        <w:t>русской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поэзии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сложились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версии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имажинизма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Своими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коллегами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имажинистами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Есенин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воспринят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еретик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новой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школы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Его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разрыв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имажинистами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был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неизбежен</w:t>
      </w:r>
      <w:proofErr w:type="spellEnd"/>
      <w:r>
        <w:rPr>
          <w:b/>
          <w:bCs/>
        </w:rPr>
        <w:t>.</w:t>
      </w:r>
    </w:p>
    <w:sectPr w:rsidR="007E1E54" w:rsidSect="006D67B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BC"/>
    <w:rsid w:val="003771B2"/>
    <w:rsid w:val="006D67BC"/>
    <w:rsid w:val="007E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6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67B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ag1">
    <w:name w:val="zag1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4">
    <w:name w:val="stix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7BC"/>
    <w:rPr>
      <w:color w:val="0000FF"/>
      <w:u w:val="single"/>
    </w:rPr>
  </w:style>
  <w:style w:type="paragraph" w:customStyle="1" w:styleId="data4">
    <w:name w:val="data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D6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D67BC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ag1">
    <w:name w:val="zag1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ix4">
    <w:name w:val="stix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D67BC"/>
    <w:rPr>
      <w:color w:val="0000FF"/>
      <w:u w:val="single"/>
    </w:rPr>
  </w:style>
  <w:style w:type="paragraph" w:customStyle="1" w:styleId="data4">
    <w:name w:val="data4"/>
    <w:basedOn w:val="Normln"/>
    <w:rsid w:val="006D6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sslitxx.narod.ru/analizesenin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esenin.ru/avtobio/" TargetMode="External"/><Relationship Id="rId5" Type="http://schemas.openxmlformats.org/officeDocument/2006/relationships/hyperlink" Target="http://feb-web.ru/feb/esenin/texts/es1/es1-385-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Malenova</dc:creator>
  <cp:lastModifiedBy>Malenova</cp:lastModifiedBy>
  <cp:revision>1</cp:revision>
  <cp:lastPrinted>2012-10-30T17:35:00Z</cp:lastPrinted>
  <dcterms:created xsi:type="dcterms:W3CDTF">2012-10-30T17:31:00Z</dcterms:created>
  <dcterms:modified xsi:type="dcterms:W3CDTF">2012-10-30T18:53:00Z</dcterms:modified>
</cp:coreProperties>
</file>