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162EC" w:rsidRDefault="008162EC" w:rsidP="008162EC">
      <w:pPr>
        <w:numPr>
          <w:ilvl w:val="0"/>
          <w:numId w:val="1"/>
        </w:numPr>
      </w:pPr>
      <w:r w:rsidRPr="008162EC">
        <w:t>Vzdělávací proces se přizpůsobuje úrovni psychického a fyzického rozvoje žáků s těžkým zdravotním postižením.</w:t>
      </w:r>
      <w:r w:rsidRPr="008162EC">
        <w:br/>
      </w:r>
      <w:r w:rsidRPr="008162EC">
        <w:br/>
        <w:t>Nezbytné je uplatňovat přístupy respektující vývojovým a osobnostním specifikům žáků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rPr>
          <w:b/>
          <w:bCs/>
        </w:rPr>
        <w:t>RVP ZŠS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RVP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RVP ZŠS – specifické principy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Navazuje na RVP ZV –</w:t>
      </w:r>
      <w:r w:rsidRPr="008162EC">
        <w:t xml:space="preserve"> LMP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Respektuje opoždění PM vývoje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Vymezuje podmínky pro vzdělávání žáků s různým stupněm MP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Využívá podpůrných opatření (viz. Vyhláška 73/2005 – s cílem dosáhnout výsledků odpovídající max. možnostem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Upravuje vyučovací hodiny (dělení na více jedno</w:t>
      </w:r>
      <w:r w:rsidRPr="008162EC">
        <w:t>tek)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RVP ZŠS – specifické principy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Stanovuje cíle vzdělávání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Specifikuje úroveň klíčových kompetencí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Vymezuje vzdělávací obsah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Podpora přípravy na společenské uplatnění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 xml:space="preserve">Stanovuje základní vzdělávací </w:t>
      </w:r>
      <w:proofErr w:type="spellStart"/>
      <w:r w:rsidRPr="008162EC">
        <w:t>uroveň</w:t>
      </w:r>
      <w:proofErr w:type="spellEnd"/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Základní škola speciální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 xml:space="preserve">dosažení </w:t>
      </w:r>
      <w:r w:rsidRPr="008162EC">
        <w:t>stupně ZÁKLADY VZDĚLÁNÍ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RVP ZŠS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Organizace vzdělávání – 10 ročníků</w:t>
      </w:r>
    </w:p>
    <w:p w:rsidR="00000000" w:rsidRPr="008162EC" w:rsidRDefault="008162EC" w:rsidP="008162EC">
      <w:pPr>
        <w:numPr>
          <w:ilvl w:val="0"/>
          <w:numId w:val="1"/>
        </w:numPr>
      </w:pPr>
      <w:r w:rsidRPr="008162EC">
        <w:t>Díl I – žáci STMP</w:t>
      </w:r>
    </w:p>
    <w:p w:rsidR="00000000" w:rsidRPr="008162EC" w:rsidRDefault="008162EC" w:rsidP="008162EC">
      <w:pPr>
        <w:numPr>
          <w:ilvl w:val="0"/>
          <w:numId w:val="2"/>
        </w:numPr>
      </w:pPr>
      <w:r w:rsidRPr="008162EC">
        <w:t>Sníž</w:t>
      </w:r>
      <w:r w:rsidRPr="008162EC">
        <w:t>ená úroveň rozumových schopností</w:t>
      </w:r>
    </w:p>
    <w:p w:rsidR="00000000" w:rsidRPr="008162EC" w:rsidRDefault="008162EC" w:rsidP="008162EC">
      <w:pPr>
        <w:numPr>
          <w:ilvl w:val="0"/>
          <w:numId w:val="2"/>
        </w:numPr>
      </w:pPr>
      <w:r w:rsidRPr="008162EC">
        <w:t>Psychické odchylky/ zvláštnosti</w:t>
      </w:r>
    </w:p>
    <w:p w:rsidR="00000000" w:rsidRPr="008162EC" w:rsidRDefault="008162EC" w:rsidP="008162EC">
      <w:pPr>
        <w:numPr>
          <w:ilvl w:val="0"/>
          <w:numId w:val="2"/>
        </w:numPr>
      </w:pPr>
      <w:r w:rsidRPr="008162EC">
        <w:t>Nedostatečná úroveň koncentrace pozornosti</w:t>
      </w:r>
    </w:p>
    <w:p w:rsidR="00000000" w:rsidRPr="008162EC" w:rsidRDefault="008162EC" w:rsidP="008162EC">
      <w:pPr>
        <w:numPr>
          <w:ilvl w:val="0"/>
          <w:numId w:val="2"/>
        </w:numPr>
      </w:pPr>
      <w:r w:rsidRPr="008162EC">
        <w:t>Nízká úroveň rozvoje volních vlastností</w:t>
      </w:r>
    </w:p>
    <w:p w:rsidR="00000000" w:rsidRPr="008162EC" w:rsidRDefault="008162EC" w:rsidP="008162EC">
      <w:pPr>
        <w:numPr>
          <w:ilvl w:val="0"/>
          <w:numId w:val="2"/>
        </w:numPr>
      </w:pPr>
      <w:r w:rsidRPr="008162EC">
        <w:t>Schopnost osvojení základů vzdělání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lastRenderedPageBreak/>
        <w:t>Díl I – žáci STMP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Osvojování základních vědomostí a dovedností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Vytváření návyků potřebných k orientaci v okolním světě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Maximální rozvoj samostatnosti, nezávislosti, omezení závislosti na pečujících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Díl I – žáci STMP – vzdělávací činnosti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Rozvoj rozumových schopností a osvojování přiměřených poznatků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Vypěstování návyků sebeobsluhy, používání předmětů denní pot</w:t>
      </w:r>
      <w:r w:rsidRPr="008162EC">
        <w:t>řeby</w:t>
      </w:r>
    </w:p>
    <w:p w:rsidR="00000000" w:rsidRPr="008162EC" w:rsidRDefault="008162EC" w:rsidP="008162EC">
      <w:pPr>
        <w:numPr>
          <w:ilvl w:val="0"/>
          <w:numId w:val="3"/>
        </w:numPr>
      </w:pPr>
      <w:r w:rsidRPr="008162EC">
        <w:t>Jednoduché pracovní činnosti</w:t>
      </w:r>
    </w:p>
    <w:p w:rsidR="008162EC" w:rsidRPr="008162EC" w:rsidRDefault="008162EC" w:rsidP="008162EC">
      <w:r w:rsidRPr="008162EC">
        <w:tab/>
        <w:t xml:space="preserve">Rozvoj tělesných a duševních schopností </w:t>
      </w:r>
    </w:p>
    <w:p w:rsidR="008162EC" w:rsidRPr="008162EC" w:rsidRDefault="008162EC" w:rsidP="008162EC">
      <w:r w:rsidRPr="008162EC">
        <w:tab/>
        <w:t xml:space="preserve">Důsledné respektování individuálních </w:t>
      </w:r>
      <w:r w:rsidRPr="008162EC">
        <w:tab/>
      </w:r>
      <w:r w:rsidRPr="008162EC">
        <w:tab/>
        <w:t>zvláštností</w:t>
      </w:r>
    </w:p>
    <w:p w:rsidR="00000000" w:rsidRPr="008162EC" w:rsidRDefault="008162EC" w:rsidP="008162EC">
      <w:pPr>
        <w:numPr>
          <w:ilvl w:val="0"/>
          <w:numId w:val="4"/>
        </w:numPr>
      </w:pPr>
      <w:r w:rsidRPr="008162EC">
        <w:t>Díl I – žáci STMP</w:t>
      </w:r>
    </w:p>
    <w:p w:rsidR="00000000" w:rsidRPr="008162EC" w:rsidRDefault="008162EC" w:rsidP="008162EC">
      <w:pPr>
        <w:numPr>
          <w:ilvl w:val="0"/>
          <w:numId w:val="4"/>
        </w:numPr>
      </w:pPr>
      <w:r w:rsidRPr="008162EC">
        <w:t>10 let</w:t>
      </w:r>
    </w:p>
    <w:p w:rsidR="00000000" w:rsidRPr="008162EC" w:rsidRDefault="008162EC" w:rsidP="008162EC">
      <w:pPr>
        <w:numPr>
          <w:ilvl w:val="0"/>
          <w:numId w:val="4"/>
        </w:numPr>
      </w:pPr>
      <w:r w:rsidRPr="008162EC">
        <w:t>Učivo redukováno na osvojení základních vědomostí a dovedností dle jednotlivých oblastí</w:t>
      </w:r>
    </w:p>
    <w:p w:rsidR="00000000" w:rsidRPr="008162EC" w:rsidRDefault="008162EC" w:rsidP="008162EC">
      <w:pPr>
        <w:numPr>
          <w:ilvl w:val="0"/>
          <w:numId w:val="4"/>
        </w:numPr>
      </w:pPr>
      <w:r w:rsidRPr="008162EC">
        <w:t>Prakticky zaměřené činnosti a doved</w:t>
      </w:r>
      <w:r w:rsidRPr="008162EC">
        <w:t>nosti</w:t>
      </w:r>
    </w:p>
    <w:p w:rsidR="008162EC" w:rsidRPr="008162EC" w:rsidRDefault="008162EC" w:rsidP="008162EC">
      <w:r w:rsidRPr="008162EC">
        <w:t>Vytvoření optimálních podmínek</w:t>
      </w:r>
    </w:p>
    <w:p w:rsidR="008162EC" w:rsidRPr="008162EC" w:rsidRDefault="008162EC" w:rsidP="008162EC">
      <w:r w:rsidRPr="008162EC">
        <w:t xml:space="preserve">Přátelská atmosféra </w:t>
      </w:r>
    </w:p>
    <w:p w:rsidR="008162EC" w:rsidRPr="008162EC" w:rsidRDefault="008162EC" w:rsidP="008162EC">
      <w:r w:rsidRPr="008162EC">
        <w:t>Klidné prostředí</w:t>
      </w:r>
    </w:p>
    <w:p w:rsidR="008162EC" w:rsidRPr="008162EC" w:rsidRDefault="008162EC" w:rsidP="008162EC">
      <w:r w:rsidRPr="008162EC">
        <w:t>Pocit jistoty a bezpečí</w:t>
      </w:r>
    </w:p>
    <w:p w:rsidR="008162EC" w:rsidRPr="008162EC" w:rsidRDefault="008162EC" w:rsidP="008162EC">
      <w:r w:rsidRPr="008162EC">
        <w:t>Uspokojování potřeb- psychických, sociálních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Vzdělávací cíle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Vést k všestranné a účinné komunikaci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Pomáhat žákům využívat svých schopností v osobn</w:t>
      </w:r>
      <w:r w:rsidRPr="008162EC">
        <w:t>ím i pracovním životě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Umožnit osvojení strategie učení a motivovat k učení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Podněcovat k myšlení, řešení problémů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Rozvoj schopnosti spolupracovat a respektovat práci a úspěchy druhých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City, chování a jeh</w:t>
      </w:r>
      <w:r w:rsidRPr="008162EC">
        <w:t>o projevy, vztahy k lidem a přírodě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Ochrana zdraví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lastRenderedPageBreak/>
        <w:t>Ohleduplnost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Klíčové kompetence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 učení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 řešení problémů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Komunikativní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Sociální a personální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Občanské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Pracovní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Vzdělávací oblasti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Jazyková komunikace (čtení, psaní, řečová výchova)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Matematika a její aplikace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Informační a komunikační technologie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Člověk a jeho svět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Člověk a společno</w:t>
      </w:r>
      <w:r w:rsidRPr="008162EC">
        <w:t>st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Člověk a příroda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Umění a kultura (hudební a výtvarná výchova)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Člověk a zdraví (výchova ke zdraví, TV)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Člověka svět práce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Jazyková komunikace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Osvojení a používání mluvené a psané podoby jazyka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Čtení </w:t>
      </w:r>
      <w:r w:rsidRPr="008162EC">
        <w:t>– osvojování písmen, slov, vět…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Psaní</w:t>
      </w:r>
      <w:r w:rsidRPr="008162EC">
        <w:t xml:space="preserve"> – rozvíjí grafic</w:t>
      </w:r>
      <w:r w:rsidRPr="008162EC">
        <w:t xml:space="preserve">ké dovednosti, jemná motorika, </w:t>
      </w:r>
      <w:proofErr w:type="spellStart"/>
      <w:proofErr w:type="gramStart"/>
      <w:r w:rsidRPr="008162EC">
        <w:t>grafomotorika</w:t>
      </w:r>
      <w:proofErr w:type="spellEnd"/>
      <w:r w:rsidRPr="008162EC">
        <w:t xml:space="preserve">         stimulace</w:t>
      </w:r>
      <w:proofErr w:type="gramEnd"/>
      <w:r w:rsidRPr="008162EC">
        <w:t xml:space="preserve"> myšlení, možnost jednoduché písemné komunikace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Řečová výchova </w:t>
      </w:r>
      <w:r w:rsidRPr="008162EC">
        <w:t xml:space="preserve">– osvojení a užívání mateřského jazyka, vyjadřování, sociální </w:t>
      </w:r>
      <w:proofErr w:type="spellStart"/>
      <w:proofErr w:type="gramStart"/>
      <w:r w:rsidRPr="008162EC">
        <w:t>integrace,komunikace</w:t>
      </w:r>
      <w:proofErr w:type="spellEnd"/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Čtení </w:t>
      </w:r>
      <w:r w:rsidRPr="008162EC">
        <w:tab/>
      </w:r>
      <w:r w:rsidRPr="008162EC">
        <w:tab/>
      </w:r>
      <w:r w:rsidRPr="008162EC">
        <w:tab/>
      </w:r>
      <w:r w:rsidRPr="008162EC">
        <w:tab/>
        <w:t>1. stupeň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Výslovnost, tempo</w:t>
      </w:r>
      <w:r w:rsidRPr="008162EC">
        <w:t xml:space="preserve"> řeči, dýchání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Slabiky, 2slabičná slova, skládání slov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lastRenderedPageBreak/>
        <w:t>Tvorba vět dle obrázků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Orientace na stránce a v řádku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Chápání krátkých vět doplněných obrázkem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Zvládání čtení probraných písmen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Rozlišování slov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Reprodukce text (obrázky, otázky)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Orientace ve větě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Čtení s porozuměním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Říkanky, básničky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Psaní</w:t>
      </w:r>
      <w:r w:rsidRPr="008162EC">
        <w:tab/>
      </w:r>
      <w:r w:rsidRPr="008162EC">
        <w:tab/>
      </w:r>
      <w:r w:rsidRPr="008162EC">
        <w:tab/>
      </w:r>
      <w:r w:rsidRPr="008162EC">
        <w:tab/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Úchop, sezení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Vyvození písmena dle obrázku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Délka samohlásek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Psaní hůlko</w:t>
      </w:r>
      <w:r w:rsidRPr="008162EC">
        <w:t>vých písmen – velkých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Tvořit slabiky – psát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Podpis – hůlkovým písmem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Psát písmena, která umí číst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Přepis slabik, jednoduchých slov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Diktát (písmena, slabiky)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Opis čísel</w:t>
      </w:r>
    </w:p>
    <w:p w:rsidR="00000000" w:rsidRPr="008162EC" w:rsidRDefault="008162EC" w:rsidP="008162EC">
      <w:pPr>
        <w:numPr>
          <w:ilvl w:val="0"/>
          <w:numId w:val="5"/>
        </w:numPr>
      </w:pPr>
      <w:proofErr w:type="gramStart"/>
      <w:r w:rsidRPr="008162EC">
        <w:t>Matematika                  1. stupeň</w:t>
      </w:r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Řazení a třídění předmětů 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orientace v </w:t>
      </w:r>
      <w:proofErr w:type="gramStart"/>
      <w:r w:rsidRPr="008162EC">
        <w:t>pojmech</w:t>
      </w:r>
      <w:proofErr w:type="gramEnd"/>
      <w:r w:rsidRPr="008162EC">
        <w:t xml:space="preserve"> –</w:t>
      </w:r>
      <w:proofErr w:type="gramStart"/>
      <w:r w:rsidRPr="008162EC">
        <w:t>všechno/nic</w:t>
      </w:r>
      <w:proofErr w:type="gramEnd"/>
      <w:r w:rsidRPr="008162EC">
        <w:t>, hodně/málo, malý/velký)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Orientace v prostoru (nad, pod, před, za, </w:t>
      </w:r>
      <w:proofErr w:type="gramStart"/>
      <w:r w:rsidRPr="008162EC">
        <w:t>vedle..)</w:t>
      </w:r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Řazení předmětů, třídění (barva, </w:t>
      </w:r>
      <w:proofErr w:type="gramStart"/>
      <w:r w:rsidRPr="008162EC">
        <w:t>velikost..)</w:t>
      </w:r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Pojmy – větší/větší, kratší/delší…)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Vpravo-vlevo-uprostřed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lastRenderedPageBreak/>
        <w:t>Orientace na ploše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Porovnávání množství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Třídění, přiřazování, číselné řady</w:t>
      </w:r>
    </w:p>
    <w:p w:rsidR="00000000" w:rsidRPr="008162EC" w:rsidRDefault="008162EC" w:rsidP="008162EC">
      <w:pPr>
        <w:numPr>
          <w:ilvl w:val="0"/>
          <w:numId w:val="5"/>
        </w:numPr>
      </w:pPr>
      <w:proofErr w:type="gramStart"/>
      <w:r w:rsidRPr="008162EC">
        <w:t>Matematika                  1. stupeň</w:t>
      </w:r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Číslo a početní operace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Číst a psát, používat číslice do 5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Orientace v číselné řadě 1-10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+/- do 5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Číst, psát, porovnávat do 20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Psaní do 100zapsání</w:t>
      </w:r>
      <w:r w:rsidRPr="008162EC">
        <w:t xml:space="preserve"> jednoduchých příkladů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Kalkulátor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Jednoduché slovní úlohy z praktického života</w:t>
      </w:r>
    </w:p>
    <w:p w:rsidR="00000000" w:rsidRPr="008162EC" w:rsidRDefault="008162EC" w:rsidP="008162EC">
      <w:pPr>
        <w:numPr>
          <w:ilvl w:val="0"/>
          <w:numId w:val="5"/>
        </w:numPr>
      </w:pPr>
      <w:proofErr w:type="gramStart"/>
      <w:r w:rsidRPr="008162EC">
        <w:t>Matematika                  1. stupeň</w:t>
      </w:r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Závislosti, vztahy, práce s daty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Před, nad, pod, za, nahoře, d</w:t>
      </w:r>
      <w:r w:rsidRPr="008162EC">
        <w:t>ole, vpředu, vzadu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Doplňování tabulek, schémat do 10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Manipulace s mincemi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Vpravo vlevo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Rok, měsíc, den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Určení času (na hodiny)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Délka, hmotnost (m, kg)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20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peníze</w:t>
      </w:r>
    </w:p>
    <w:p w:rsidR="00000000" w:rsidRPr="008162EC" w:rsidRDefault="008162EC" w:rsidP="008162EC">
      <w:pPr>
        <w:numPr>
          <w:ilvl w:val="0"/>
          <w:numId w:val="5"/>
        </w:numPr>
      </w:pPr>
      <w:proofErr w:type="gramStart"/>
      <w:r w:rsidRPr="008162EC">
        <w:t>Matematika                  1. stupeň</w:t>
      </w:r>
      <w:proofErr w:type="gramEnd"/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Základy geom</w:t>
      </w:r>
      <w:r w:rsidRPr="008162EC">
        <w:t>etrie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Geometrické tvary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Rozlišování na předmětech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lastRenderedPageBreak/>
        <w:t>Porovnán</w:t>
      </w:r>
      <w:r w:rsidRPr="008162EC">
        <w:t>í délky předmětů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Kreslit křivé a přímé čáry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Poznat rozdíl mezi čárou a přímkou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Používání pravítka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Změření délky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Člověk a jeho svět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Místo, kde žijeme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Lidé kolem nás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Lidé a čas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Rozmanitost přírody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Člověk a jeho zdr</w:t>
      </w:r>
      <w:r w:rsidRPr="008162EC">
        <w:rPr>
          <w:b/>
          <w:bCs/>
        </w:rPr>
        <w:t>aví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Díl II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vzdělávání žáků s těžkým postižením a souběžným postižením více vadami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Vzdělání v přizpůsobených podmínkách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Pojetí vzdělání – elementární vědomosti, dovednosti a návyky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Sebeobsluha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Hygiena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Stravování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Osvojená dovednost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Zlepšení kvality života žáka i jeho rodiny 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Pojetí vzdělávání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Rozvoj </w:t>
      </w:r>
      <w:proofErr w:type="gramStart"/>
      <w:r w:rsidRPr="008162EC">
        <w:t>psychiky                      rozvoj</w:t>
      </w:r>
      <w:proofErr w:type="gramEnd"/>
      <w:r w:rsidRPr="008162EC">
        <w:t xml:space="preserve"> motoriky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Intenzivní rehabilitační péče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Pojetí vzdělávání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Odlišné metody práce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Upravené podmínky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Členění neodpovídá věku, ale úrovni schopností a potřeb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lastRenderedPageBreak/>
        <w:t>Režim rozdělen na pravidelné střídání výuky, odpočinku a hry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Vhodné</w:t>
      </w:r>
      <w:r w:rsidRPr="008162EC">
        <w:t xml:space="preserve"> prostorové a materiální vybavení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Cíle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Vést žáky k osvojení základních hygienických návyků a činností sebeobsluhy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Rozvíjet pohyblivost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Snaha o dosažení co nejvyšší možné míry samostatnosti a orientace ve vztazích a lidech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Vést žáky k rozvíjení komunikačních </w:t>
      </w:r>
      <w:r w:rsidRPr="008162EC">
        <w:t>dovednosti (AAK)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Rozvíjet schopnost spolupracovat s blízkými osobami a vykonávat jednoduché úkony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Cíle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Vytváření pozitivních vztahů a začlenění do kolektivu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Příprava k projevení se jako samostatné osobnosti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Vytvářet potřebu projevovat pozitivní city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 xml:space="preserve">Rozvíjet </w:t>
      </w:r>
      <w:proofErr w:type="spellStart"/>
      <w:proofErr w:type="gramStart"/>
      <w:r w:rsidRPr="008162EC">
        <w:t>pozornost,vnímavost</w:t>
      </w:r>
      <w:proofErr w:type="spellEnd"/>
      <w:proofErr w:type="gramEnd"/>
      <w:r w:rsidRPr="008162EC">
        <w:t xml:space="preserve"> a poznání 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Klíčové kompetence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Dosažení klíčových kompetencí na úrovni, která je pro žáky dosažitelná – nalezení vhodné formy komunikace a soužití s okolím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Elementárních kompetencí lze dosáhnout jen přispění a dopomoci druhé osoby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Komunikativní, sociální a personální, pracovní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Klíčové kompetence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Kompetence k učení </w:t>
      </w:r>
      <w:r w:rsidRPr="008162EC">
        <w:t xml:space="preserve">(rozumí jednoduchým pojmům, znakům, symbolům, je schopen </w:t>
      </w:r>
      <w:r w:rsidRPr="008162EC">
        <w:t>je používat)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Pozná a rozlišuje základní piktogramy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Pozná tiskací písmena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Napodobuje pohyby a činnosti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Používá učební pomůcky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Klíčové kompetence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Kompetence k řešení problémů </w:t>
      </w:r>
      <w:r w:rsidRPr="008162EC">
        <w:t>(řešení známých situací – nápodoba, opakování)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Chápe a plní jednoduché příkazy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lastRenderedPageBreak/>
        <w:t>Orientuje se v okolním prostředí, denním režimu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Překonává pocity strach</w:t>
      </w:r>
      <w:r w:rsidRPr="008162EC">
        <w:t>u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Klíčové kompetence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Komunikativní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Sociální a personáln</w:t>
      </w:r>
      <w:r w:rsidRPr="008162EC">
        <w:rPr>
          <w:b/>
          <w:bCs/>
        </w:rPr>
        <w:t>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Pracovní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t>Vzdělávací oblasti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Člověk a komunikace </w:t>
      </w:r>
      <w:r w:rsidRPr="008162EC">
        <w:t>(Rozumová a řečová výchova)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Člověk a jeho svět </w:t>
      </w:r>
      <w:r w:rsidRPr="008162EC">
        <w:t>(Smyslová</w:t>
      </w:r>
      <w:r w:rsidRPr="008162EC">
        <w:t xml:space="preserve"> výchova)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Umění a kultura </w:t>
      </w:r>
      <w:r w:rsidRPr="008162EC">
        <w:t>(hudební a výtvarná výchova)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 xml:space="preserve">Člověk a zdraví </w:t>
      </w:r>
      <w:r w:rsidRPr="008162EC">
        <w:t>(pohybová výchova, zdravotní nebo rehabilitační tělesná výchova)</w:t>
      </w:r>
    </w:p>
    <w:p w:rsidR="00000000" w:rsidRPr="008162EC" w:rsidRDefault="008162EC" w:rsidP="008162EC">
      <w:pPr>
        <w:numPr>
          <w:ilvl w:val="0"/>
          <w:numId w:val="5"/>
        </w:numPr>
      </w:pPr>
      <w:r w:rsidRPr="008162EC">
        <w:rPr>
          <w:b/>
          <w:bCs/>
        </w:rPr>
        <w:t>Člověk a svět práce</w:t>
      </w:r>
    </w:p>
    <w:p w:rsidR="00A95A1C" w:rsidRDefault="00A95A1C"/>
    <w:p w:rsidR="008162EC" w:rsidRDefault="008162EC"/>
    <w:p w:rsidR="008162EC" w:rsidRPr="008162EC" w:rsidRDefault="008162EC" w:rsidP="008162EC">
      <w:r w:rsidRPr="008162EC">
        <w:t>Diagnostika</w:t>
      </w:r>
    </w:p>
    <w:p w:rsidR="008162EC" w:rsidRPr="008162EC" w:rsidRDefault="008162EC" w:rsidP="008162EC">
      <w:r w:rsidRPr="008162EC">
        <w:t>Speciálně pedagogická</w:t>
      </w:r>
    </w:p>
    <w:p w:rsidR="008162EC" w:rsidRPr="008162EC" w:rsidRDefault="008162EC" w:rsidP="008162EC">
      <w:r w:rsidRPr="008162EC">
        <w:t>Diagnostika</w:t>
      </w:r>
    </w:p>
    <w:p w:rsidR="008162EC" w:rsidRPr="008162EC" w:rsidRDefault="008162EC" w:rsidP="008162EC">
      <w:r w:rsidRPr="008162EC">
        <w:t>Diagnóza</w:t>
      </w:r>
    </w:p>
    <w:p w:rsidR="008162EC" w:rsidRPr="008162EC" w:rsidRDefault="008162EC" w:rsidP="008162EC">
      <w:r w:rsidRPr="008162EC">
        <w:t>Strategie podpory</w:t>
      </w:r>
    </w:p>
    <w:p w:rsidR="008162EC" w:rsidRPr="008162EC" w:rsidRDefault="008162EC" w:rsidP="008162EC">
      <w:r w:rsidRPr="008162EC">
        <w:t>Rodinná a osobní anamnéza</w:t>
      </w:r>
    </w:p>
    <w:p w:rsidR="008162EC" w:rsidRPr="008162EC" w:rsidRDefault="008162EC" w:rsidP="008162EC">
      <w:r w:rsidRPr="008162EC">
        <w:t>Oblasti</w:t>
      </w:r>
    </w:p>
    <w:p w:rsidR="008162EC" w:rsidRPr="008162EC" w:rsidRDefault="008162EC" w:rsidP="008162EC">
      <w:r w:rsidRPr="008162EC">
        <w:t>Hrubá motorika (co je to?, specifika ve vývoji dětí s KP)</w:t>
      </w:r>
    </w:p>
    <w:p w:rsidR="008162EC" w:rsidRPr="008162EC" w:rsidRDefault="008162EC" w:rsidP="008162EC">
      <w:r w:rsidRPr="008162EC">
        <w:t>Vývoj (normální opožděný patologický)</w:t>
      </w:r>
    </w:p>
    <w:p w:rsidR="008162EC" w:rsidRPr="008162EC" w:rsidRDefault="008162EC" w:rsidP="008162EC">
      <w:r w:rsidRPr="008162EC">
        <w:t>Opoždění (lehké, střední, těžké)</w:t>
      </w:r>
    </w:p>
    <w:p w:rsidR="008162EC" w:rsidRPr="008162EC" w:rsidRDefault="008162EC" w:rsidP="008162EC">
      <w:r w:rsidRPr="008162EC">
        <w:t>Kvalita (koordinace – narušení)</w:t>
      </w:r>
    </w:p>
    <w:p w:rsidR="008162EC" w:rsidRPr="008162EC" w:rsidRDefault="008162EC" w:rsidP="008162EC">
      <w:r w:rsidRPr="008162EC">
        <w:t>Výkon (vytrvalost rychlost, síla)</w:t>
      </w:r>
    </w:p>
    <w:p w:rsidR="008162EC" w:rsidRPr="008162EC" w:rsidRDefault="008162EC" w:rsidP="008162EC">
      <w:r w:rsidRPr="008162EC">
        <w:rPr>
          <w:b/>
          <w:bCs/>
        </w:rPr>
        <w:t>MOBILITA</w:t>
      </w:r>
    </w:p>
    <w:p w:rsidR="008162EC" w:rsidRPr="008162EC" w:rsidRDefault="008162EC" w:rsidP="008162EC">
      <w:r w:rsidRPr="008162EC">
        <w:lastRenderedPageBreak/>
        <w:t>Hrubá motorika</w:t>
      </w:r>
    </w:p>
    <w:p w:rsidR="008162EC" w:rsidRPr="008162EC" w:rsidRDefault="008162EC" w:rsidP="008162EC">
      <w:r w:rsidRPr="008162EC">
        <w:t>Pomůcky – jaké, seznámení, používání</w:t>
      </w:r>
    </w:p>
    <w:p w:rsidR="008162EC" w:rsidRPr="008162EC" w:rsidRDefault="008162EC" w:rsidP="008162EC">
      <w:r w:rsidRPr="008162EC">
        <w:t>Rehabilitační pomůcky</w:t>
      </w:r>
    </w:p>
    <w:p w:rsidR="008162EC" w:rsidRPr="008162EC" w:rsidRDefault="008162EC" w:rsidP="008162EC">
      <w:r w:rsidRPr="008162EC">
        <w:t>Kompenzační pomůcky</w:t>
      </w:r>
    </w:p>
    <w:p w:rsidR="008162EC" w:rsidRPr="008162EC" w:rsidRDefault="008162EC" w:rsidP="008162EC">
      <w:r w:rsidRPr="008162EC">
        <w:t>Jemná motorika</w:t>
      </w:r>
    </w:p>
    <w:p w:rsidR="008162EC" w:rsidRPr="008162EC" w:rsidRDefault="008162EC" w:rsidP="008162EC">
      <w:r w:rsidRPr="008162EC">
        <w:t>Celková hybnost a výkonnost ruky</w:t>
      </w:r>
    </w:p>
    <w:p w:rsidR="008162EC" w:rsidRPr="008162EC" w:rsidRDefault="008162EC" w:rsidP="008162EC">
      <w:r w:rsidRPr="008162EC">
        <w:t>Hodnocení ruky v ergoterapii</w:t>
      </w:r>
    </w:p>
    <w:p w:rsidR="008162EC" w:rsidRPr="008162EC" w:rsidRDefault="008162EC" w:rsidP="008162EC">
      <w:r w:rsidRPr="008162EC">
        <w:t>Úchopy</w:t>
      </w:r>
    </w:p>
    <w:p w:rsidR="008162EC" w:rsidRPr="008162EC" w:rsidRDefault="008162EC" w:rsidP="008162EC">
      <w:r w:rsidRPr="008162EC">
        <w:t>Pohyblivost prstů</w:t>
      </w:r>
    </w:p>
    <w:p w:rsidR="008162EC" w:rsidRPr="008162EC" w:rsidRDefault="008162EC" w:rsidP="008162EC">
      <w:r w:rsidRPr="008162EC">
        <w:t>lateralita</w:t>
      </w:r>
    </w:p>
    <w:p w:rsidR="008162EC" w:rsidRPr="008162EC" w:rsidRDefault="008162EC" w:rsidP="008162EC">
      <w:r w:rsidRPr="008162EC">
        <w:t>Jemná motorika</w:t>
      </w:r>
    </w:p>
    <w:p w:rsidR="008162EC" w:rsidRPr="008162EC" w:rsidRDefault="008162EC" w:rsidP="008162EC">
      <w:r w:rsidRPr="008162EC">
        <w:t>patologie</w:t>
      </w:r>
    </w:p>
    <w:p w:rsidR="008162EC" w:rsidRPr="008162EC" w:rsidRDefault="008162EC" w:rsidP="008162EC">
      <w:r w:rsidRPr="008162EC">
        <w:t>Tremor</w:t>
      </w:r>
    </w:p>
    <w:p w:rsidR="008162EC" w:rsidRPr="008162EC" w:rsidRDefault="008162EC" w:rsidP="008162EC">
      <w:proofErr w:type="spellStart"/>
      <w:r w:rsidRPr="008162EC">
        <w:t>Spasticita</w:t>
      </w:r>
      <w:proofErr w:type="spellEnd"/>
    </w:p>
    <w:p w:rsidR="008162EC" w:rsidRPr="008162EC" w:rsidRDefault="008162EC" w:rsidP="008162EC">
      <w:r w:rsidRPr="008162EC">
        <w:t>Hypotonie</w:t>
      </w:r>
    </w:p>
    <w:p w:rsidR="008162EC" w:rsidRPr="008162EC" w:rsidRDefault="008162EC" w:rsidP="008162EC">
      <w:r w:rsidRPr="008162EC">
        <w:t>Koordinace HK</w:t>
      </w:r>
    </w:p>
    <w:p w:rsidR="008162EC" w:rsidRPr="008162EC" w:rsidRDefault="008162EC" w:rsidP="008162EC">
      <w:r w:rsidRPr="008162EC">
        <w:t>Opozice palce</w:t>
      </w:r>
    </w:p>
    <w:p w:rsidR="008162EC" w:rsidRPr="008162EC" w:rsidRDefault="008162EC" w:rsidP="008162EC">
      <w:r w:rsidRPr="008162EC">
        <w:t>Kompenzační pomůcky</w:t>
      </w:r>
    </w:p>
    <w:p w:rsidR="008162EC" w:rsidRPr="008162EC" w:rsidRDefault="008162EC" w:rsidP="008162EC">
      <w:r w:rsidRPr="008162EC">
        <w:t>Sebeobsluha</w:t>
      </w:r>
    </w:p>
    <w:p w:rsidR="008162EC" w:rsidRPr="008162EC" w:rsidRDefault="008162EC" w:rsidP="008162EC">
      <w:r w:rsidRPr="008162EC">
        <w:t>Každodenní činnosti</w:t>
      </w:r>
    </w:p>
    <w:p w:rsidR="008162EC" w:rsidRPr="008162EC" w:rsidRDefault="008162EC" w:rsidP="008162EC">
      <w:r w:rsidRPr="008162EC">
        <w:t>Toaleta</w:t>
      </w:r>
    </w:p>
    <w:p w:rsidR="008162EC" w:rsidRPr="008162EC" w:rsidRDefault="008162EC" w:rsidP="008162EC">
      <w:r w:rsidRPr="008162EC">
        <w:t>Hygienické návyky</w:t>
      </w:r>
    </w:p>
    <w:p w:rsidR="008162EC" w:rsidRPr="008162EC" w:rsidRDefault="008162EC" w:rsidP="008162EC">
      <w:r w:rsidRPr="008162EC">
        <w:t>Oblékání, svlékání</w:t>
      </w:r>
    </w:p>
    <w:p w:rsidR="008162EC" w:rsidRPr="008162EC" w:rsidRDefault="008162EC" w:rsidP="008162EC">
      <w:r w:rsidRPr="008162EC">
        <w:t>Stolování, příjem potravy</w:t>
      </w:r>
    </w:p>
    <w:p w:rsidR="008162EC" w:rsidRPr="008162EC" w:rsidRDefault="008162EC" w:rsidP="008162EC">
      <w:r w:rsidRPr="008162EC">
        <w:t>Míra podpory</w:t>
      </w:r>
    </w:p>
    <w:p w:rsidR="008162EC" w:rsidRPr="008162EC" w:rsidRDefault="008162EC" w:rsidP="008162EC">
      <w:r w:rsidRPr="008162EC">
        <w:t>Samostatnost</w:t>
      </w:r>
    </w:p>
    <w:p w:rsidR="008162EC" w:rsidRPr="008162EC" w:rsidRDefault="008162EC" w:rsidP="008162EC">
      <w:r w:rsidRPr="008162EC">
        <w:t>Pouze nacvičené úkony</w:t>
      </w:r>
    </w:p>
    <w:p w:rsidR="008162EC" w:rsidRPr="008162EC" w:rsidRDefault="008162EC" w:rsidP="008162EC">
      <w:r w:rsidRPr="008162EC">
        <w:lastRenderedPageBreak/>
        <w:t>Podpora – částečná</w:t>
      </w:r>
    </w:p>
    <w:p w:rsidR="008162EC" w:rsidRPr="008162EC" w:rsidRDefault="008162EC" w:rsidP="008162EC">
      <w:r w:rsidRPr="008162EC">
        <w:t>Podpora – většinou</w:t>
      </w:r>
    </w:p>
    <w:p w:rsidR="008162EC" w:rsidRPr="008162EC" w:rsidRDefault="008162EC" w:rsidP="008162EC">
      <w:r w:rsidRPr="008162EC">
        <w:t>Závislost na asistenci</w:t>
      </w:r>
    </w:p>
    <w:p w:rsidR="008162EC" w:rsidRPr="008162EC" w:rsidRDefault="008162EC" w:rsidP="008162EC">
      <w:r w:rsidRPr="008162EC">
        <w:t>Orientace v prostředí</w:t>
      </w:r>
    </w:p>
    <w:p w:rsidR="008162EC" w:rsidRPr="008162EC" w:rsidRDefault="008162EC" w:rsidP="008162EC">
      <w:r w:rsidRPr="008162EC">
        <w:t>Vlastní tělo</w:t>
      </w:r>
    </w:p>
    <w:p w:rsidR="008162EC" w:rsidRPr="008162EC" w:rsidRDefault="008162EC" w:rsidP="008162EC">
      <w:r w:rsidRPr="008162EC">
        <w:t>Fyzické prostředí</w:t>
      </w:r>
    </w:p>
    <w:p w:rsidR="008162EC" w:rsidRPr="008162EC" w:rsidRDefault="008162EC" w:rsidP="008162EC">
      <w:r w:rsidRPr="008162EC">
        <w:t>Sociální prostředí</w:t>
      </w:r>
    </w:p>
    <w:p w:rsidR="008162EC" w:rsidRPr="008162EC" w:rsidRDefault="008162EC" w:rsidP="008162EC">
      <w:r w:rsidRPr="008162EC">
        <w:t>Autoregulace</w:t>
      </w:r>
    </w:p>
    <w:p w:rsidR="008162EC" w:rsidRPr="008162EC" w:rsidRDefault="008162EC" w:rsidP="008162EC">
      <w:r w:rsidRPr="008162EC">
        <w:t>Sebeřízení</w:t>
      </w:r>
    </w:p>
    <w:p w:rsidR="008162EC" w:rsidRPr="008162EC" w:rsidRDefault="008162EC" w:rsidP="008162EC">
      <w:r w:rsidRPr="008162EC">
        <w:t>seberegulace</w:t>
      </w:r>
    </w:p>
    <w:p w:rsidR="008162EC" w:rsidRPr="008162EC" w:rsidRDefault="008162EC" w:rsidP="008162EC">
      <w:r w:rsidRPr="008162EC">
        <w:t>Schopnost řídit volní jednání</w:t>
      </w:r>
    </w:p>
    <w:p w:rsidR="008162EC" w:rsidRPr="008162EC" w:rsidRDefault="008162EC" w:rsidP="008162EC">
      <w:r w:rsidRPr="008162EC">
        <w:t>Proces učení</w:t>
      </w:r>
    </w:p>
    <w:p w:rsidR="008162EC" w:rsidRPr="008162EC" w:rsidRDefault="008162EC" w:rsidP="008162EC">
      <w:r w:rsidRPr="008162EC">
        <w:t>Vztah k sobě samému</w:t>
      </w:r>
    </w:p>
    <w:p w:rsidR="008162EC" w:rsidRPr="008162EC" w:rsidRDefault="008162EC" w:rsidP="008162EC">
      <w:proofErr w:type="spellStart"/>
      <w:r w:rsidRPr="008162EC">
        <w:t>Autoagrese</w:t>
      </w:r>
      <w:proofErr w:type="spellEnd"/>
    </w:p>
    <w:p w:rsidR="008162EC" w:rsidRPr="008162EC" w:rsidRDefault="008162EC" w:rsidP="008162EC">
      <w:r w:rsidRPr="008162EC">
        <w:t>Komunikace</w:t>
      </w:r>
    </w:p>
    <w:p w:rsidR="008162EC" w:rsidRPr="008162EC" w:rsidRDefault="008162EC" w:rsidP="008162EC">
      <w:r w:rsidRPr="008162EC">
        <w:rPr>
          <w:b/>
          <w:bCs/>
        </w:rPr>
        <w:t>Kognice</w:t>
      </w:r>
    </w:p>
    <w:p w:rsidR="008162EC" w:rsidRPr="008162EC" w:rsidRDefault="008162EC" w:rsidP="008162EC">
      <w:r w:rsidRPr="008162EC">
        <w:t>Proces poznávání – procesy, kdy si jedinec osvojuje svět, sebe sama</w:t>
      </w:r>
    </w:p>
    <w:p w:rsidR="008162EC" w:rsidRPr="008162EC" w:rsidRDefault="008162EC" w:rsidP="008162EC">
      <w:r w:rsidRPr="008162EC">
        <w:t>Vnímání – paměť – vybavování – představivost – myšlení – zpracování informací</w:t>
      </w:r>
    </w:p>
    <w:p w:rsidR="008162EC" w:rsidRPr="008162EC" w:rsidRDefault="008162EC" w:rsidP="008162EC">
      <w:r w:rsidRPr="008162EC">
        <w:t>kognice</w:t>
      </w:r>
    </w:p>
    <w:p w:rsidR="008162EC" w:rsidRPr="008162EC" w:rsidRDefault="008162EC" w:rsidP="008162EC">
      <w:r w:rsidRPr="008162EC">
        <w:t>Hodnocení vzhledem k věku</w:t>
      </w:r>
    </w:p>
    <w:p w:rsidR="008162EC" w:rsidRPr="008162EC" w:rsidRDefault="008162EC" w:rsidP="008162EC">
      <w:r w:rsidRPr="008162EC">
        <w:t>Senzomotorické stadium vývoje      0  -   2 roky</w:t>
      </w:r>
    </w:p>
    <w:p w:rsidR="008162EC" w:rsidRPr="008162EC" w:rsidRDefault="008162EC" w:rsidP="008162EC">
      <w:r w:rsidRPr="008162EC">
        <w:t xml:space="preserve">Symbolické </w:t>
      </w:r>
      <w:proofErr w:type="gramStart"/>
      <w:r w:rsidRPr="008162EC">
        <w:t>stadium                            2 – 4 roky</w:t>
      </w:r>
      <w:proofErr w:type="gramEnd"/>
    </w:p>
    <w:p w:rsidR="008162EC" w:rsidRPr="008162EC" w:rsidRDefault="008162EC" w:rsidP="008162EC">
      <w:r w:rsidRPr="008162EC">
        <w:t xml:space="preserve">Názorné </w:t>
      </w:r>
      <w:proofErr w:type="gramStart"/>
      <w:r w:rsidRPr="008162EC">
        <w:t>myšlení                                  4 – 7 let</w:t>
      </w:r>
      <w:proofErr w:type="gramEnd"/>
    </w:p>
    <w:p w:rsidR="008162EC" w:rsidRPr="008162EC" w:rsidRDefault="008162EC" w:rsidP="008162EC">
      <w:r w:rsidRPr="008162EC">
        <w:t>emocionalita</w:t>
      </w:r>
    </w:p>
    <w:p w:rsidR="008162EC" w:rsidRPr="008162EC" w:rsidRDefault="008162EC" w:rsidP="008162EC">
      <w:r w:rsidRPr="008162EC">
        <w:t>Libost – nelibost</w:t>
      </w:r>
    </w:p>
    <w:p w:rsidR="008162EC" w:rsidRPr="008162EC" w:rsidRDefault="008162EC" w:rsidP="008162EC">
      <w:r w:rsidRPr="008162EC">
        <w:t>Fyziologické změny</w:t>
      </w:r>
    </w:p>
    <w:p w:rsidR="008162EC" w:rsidRPr="008162EC" w:rsidRDefault="008162EC" w:rsidP="008162EC">
      <w:r w:rsidRPr="008162EC">
        <w:t>Separační úzkost</w:t>
      </w:r>
    </w:p>
    <w:p w:rsidR="008162EC" w:rsidRPr="008162EC" w:rsidRDefault="008162EC" w:rsidP="008162EC">
      <w:r w:rsidRPr="008162EC">
        <w:lastRenderedPageBreak/>
        <w:t>Emocionální vývoj</w:t>
      </w:r>
    </w:p>
    <w:p w:rsidR="008162EC" w:rsidRPr="008162EC" w:rsidRDefault="008162EC" w:rsidP="008162EC">
      <w:r w:rsidRPr="008162EC">
        <w:t>Emoční ladění</w:t>
      </w:r>
    </w:p>
    <w:p w:rsidR="008162EC" w:rsidRPr="008162EC" w:rsidRDefault="008162EC" w:rsidP="008162EC">
      <w:r w:rsidRPr="008162EC">
        <w:t>Chování – sociální interakce</w:t>
      </w:r>
    </w:p>
    <w:p w:rsidR="008162EC" w:rsidRDefault="008162EC"/>
    <w:p w:rsidR="008162EC" w:rsidRDefault="008162EC"/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Hipoterapie</w:t>
      </w:r>
      <w:proofErr w:type="spellEnd"/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Hipoterapie</w:t>
      </w:r>
      <w:proofErr w:type="spellEnd"/>
      <w:r w:rsidRPr="008162EC">
        <w:t>: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Název z řeckého slova HIPOS – kůň a THERAPIE – léčba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 xml:space="preserve">ČHS – Česká </w:t>
      </w:r>
      <w:proofErr w:type="spellStart"/>
      <w:r w:rsidRPr="008162EC">
        <w:rPr>
          <w:b/>
          <w:bCs/>
        </w:rPr>
        <w:t>hiporehabilitační</w:t>
      </w:r>
      <w:proofErr w:type="spellEnd"/>
      <w:r w:rsidRPr="008162EC">
        <w:rPr>
          <w:b/>
          <w:bCs/>
        </w:rPr>
        <w:t xml:space="preserve"> společnost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(od1.5.2011 – standardy kvality)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ČHS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6 sekcí</w:t>
      </w:r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Hipoterapie</w:t>
      </w:r>
      <w:proofErr w:type="spellEnd"/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Psychoterapie pomocí koní (PPK)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 xml:space="preserve">Aktivity a využitím </w:t>
      </w:r>
      <w:proofErr w:type="gramStart"/>
      <w:r w:rsidRPr="008162EC">
        <w:t>koní )dříve</w:t>
      </w:r>
      <w:proofErr w:type="gramEnd"/>
      <w:r w:rsidRPr="008162EC">
        <w:t xml:space="preserve"> LPPJ)</w:t>
      </w:r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Parajezdectví</w:t>
      </w:r>
      <w:proofErr w:type="spellEnd"/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Terapeutické využití koní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vzdělávání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Terminologie</w:t>
      </w:r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rPr>
          <w:b/>
          <w:bCs/>
        </w:rPr>
        <w:t>Hipor</w:t>
      </w:r>
      <w:r w:rsidRPr="008162EC">
        <w:rPr>
          <w:b/>
          <w:bCs/>
        </w:rPr>
        <w:t>ehabilitace</w:t>
      </w:r>
      <w:proofErr w:type="spellEnd"/>
      <w:r w:rsidRPr="008162EC">
        <w:rPr>
          <w:b/>
          <w:bCs/>
        </w:rPr>
        <w:t xml:space="preserve"> </w:t>
      </w:r>
      <w:r w:rsidRPr="008162EC">
        <w:t xml:space="preserve">– zastřešující </w:t>
      </w:r>
      <w:proofErr w:type="gramStart"/>
      <w:r w:rsidRPr="008162EC">
        <w:t>název  pro</w:t>
      </w:r>
      <w:proofErr w:type="gramEnd"/>
      <w:r w:rsidRPr="008162EC">
        <w:t xml:space="preserve"> všechny aktivity a terapie v oblastech – kůň – člověk se zdravotním postižením/speciálními potřebami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Terminologie</w:t>
      </w:r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rPr>
          <w:b/>
          <w:bCs/>
        </w:rPr>
        <w:t>Hipoterapie</w:t>
      </w:r>
      <w:proofErr w:type="spellEnd"/>
      <w:r w:rsidRPr="008162EC">
        <w:t xml:space="preserve"> – obor </w:t>
      </w:r>
      <w:proofErr w:type="spellStart"/>
      <w:r w:rsidRPr="008162EC">
        <w:t>hiporehabilitace</w:t>
      </w:r>
      <w:proofErr w:type="spellEnd"/>
      <w:r w:rsidRPr="008162EC">
        <w:t>. Metoda fyzioterapie využívající přirozenou mechaniku po</w:t>
      </w:r>
      <w:r w:rsidRPr="008162EC">
        <w:t xml:space="preserve">hybu koně v kroku, využívá </w:t>
      </w:r>
      <w:proofErr w:type="spellStart"/>
      <w:r w:rsidRPr="008162EC">
        <w:t>pohybvých</w:t>
      </w:r>
      <w:proofErr w:type="spellEnd"/>
      <w:r w:rsidRPr="008162EC">
        <w:t xml:space="preserve"> </w:t>
      </w:r>
      <w:proofErr w:type="gramStart"/>
      <w:r w:rsidRPr="008162EC">
        <w:t>impulzů                 programování</w:t>
      </w:r>
      <w:proofErr w:type="gramEnd"/>
      <w:r w:rsidRPr="008162EC">
        <w:t xml:space="preserve"> motorického vzoru do CNS klienta</w:t>
      </w:r>
    </w:p>
    <w:p w:rsidR="00000000" w:rsidRPr="008162EC" w:rsidRDefault="008162EC" w:rsidP="008162EC">
      <w:pPr>
        <w:numPr>
          <w:ilvl w:val="1"/>
          <w:numId w:val="6"/>
        </w:numPr>
      </w:pPr>
      <w:r w:rsidRPr="008162EC">
        <w:t>Koňský hřbet – balanční plocha</w:t>
      </w:r>
    </w:p>
    <w:p w:rsidR="00000000" w:rsidRPr="008162EC" w:rsidRDefault="008162EC" w:rsidP="008162EC">
      <w:pPr>
        <w:numPr>
          <w:ilvl w:val="1"/>
          <w:numId w:val="6"/>
        </w:numPr>
      </w:pPr>
      <w:r w:rsidRPr="008162EC">
        <w:t xml:space="preserve">Provádí terapeut se speciálním vzděláním – fyzioterapeut, </w:t>
      </w:r>
      <w:proofErr w:type="gramStart"/>
      <w:r w:rsidRPr="008162EC">
        <w:t>ergoterapeut                výcvik</w:t>
      </w:r>
      <w:proofErr w:type="gramEnd"/>
      <w:r w:rsidRPr="008162EC">
        <w:t xml:space="preserve"> v </w:t>
      </w:r>
      <w:proofErr w:type="spellStart"/>
      <w:r w:rsidRPr="008162EC">
        <w:t>hiporehabilitaci</w:t>
      </w:r>
      <w:proofErr w:type="spellEnd"/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Hipoterapie</w:t>
      </w:r>
      <w:proofErr w:type="spellEnd"/>
      <w:r w:rsidRPr="008162EC">
        <w:t>: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lastRenderedPageBreak/>
        <w:t>kůň je terapeutický prostředek díky svému trojrozměrnému pohybu těla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 xml:space="preserve">při něm dochází ke střídání napětí a uvolňování těla </w:t>
      </w:r>
      <w:proofErr w:type="gramStart"/>
      <w:r w:rsidRPr="008162EC">
        <w:rPr>
          <w:b/>
          <w:bCs/>
        </w:rPr>
        <w:t>pacienta ( je</w:t>
      </w:r>
      <w:proofErr w:type="gramEnd"/>
      <w:r w:rsidRPr="008162EC">
        <w:rPr>
          <w:b/>
          <w:bCs/>
        </w:rPr>
        <w:t xml:space="preserve"> nucen se přizpůsobovat pohybové sinu</w:t>
      </w:r>
      <w:r w:rsidRPr="008162EC">
        <w:rPr>
          <w:b/>
          <w:bCs/>
        </w:rPr>
        <w:t>soidě koňského hřbetu, a to i při své naprosté pasivitě)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jedná se o pokus souladu pohybu koně a pohybu pacienta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provád</w:t>
      </w:r>
      <w:r w:rsidRPr="008162EC">
        <w:rPr>
          <w:b/>
          <w:bCs/>
        </w:rPr>
        <w:t>í se formou balančních cvičení (indikuje lékař, provádí fyzioterapeut)</w:t>
      </w:r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Hipoterapie</w:t>
      </w:r>
      <w:proofErr w:type="spellEnd"/>
      <w:r w:rsidRPr="008162EC">
        <w:t xml:space="preserve"> u MO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Svaly jsou nerovnoměrně zatíženy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 xml:space="preserve">Nespolupracují v rámci </w:t>
      </w:r>
      <w:proofErr w:type="spellStart"/>
      <w:r w:rsidRPr="008162EC">
        <w:t>pravo</w:t>
      </w:r>
      <w:proofErr w:type="spellEnd"/>
      <w:r w:rsidRPr="008162EC">
        <w:t xml:space="preserve">/levého, </w:t>
      </w:r>
      <w:proofErr w:type="spellStart"/>
      <w:r w:rsidRPr="008162EC">
        <w:t>předo</w:t>
      </w:r>
      <w:proofErr w:type="spellEnd"/>
      <w:r w:rsidRPr="008162EC">
        <w:t>/zadního propojení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Narušené je svalové napětí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Odchylky v držení těla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Pohyb koně – obdobné parametry s lidskou chůzí, je přenášen do pánve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Zdravý pohyb</w:t>
      </w:r>
    </w:p>
    <w:p w:rsidR="00000000" w:rsidRPr="008162EC" w:rsidRDefault="008162EC" w:rsidP="008162EC">
      <w:pPr>
        <w:numPr>
          <w:ilvl w:val="0"/>
          <w:numId w:val="6"/>
        </w:numPr>
      </w:pPr>
      <w:proofErr w:type="spellStart"/>
      <w:r w:rsidRPr="008162EC">
        <w:t>Hipoterapie</w:t>
      </w:r>
      <w:proofErr w:type="spellEnd"/>
      <w:r w:rsidRPr="008162EC">
        <w:t>: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posazením pacienta na koně vylo</w:t>
      </w:r>
      <w:r w:rsidRPr="008162EC">
        <w:rPr>
          <w:b/>
          <w:bCs/>
        </w:rPr>
        <w:t>učíme z aktivní činnosti DKK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pánev, páteř, trup, pletenec ramenní, HKK, šíje a hlava se uvolní k fyziologickým souhybům=dotváří obraz normální chůze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je to jediná metoda, která umožní jedinci „projít se“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délka terapeutické jednotky 20 – 40 minut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rPr>
          <w:b/>
          <w:bCs/>
        </w:rPr>
        <w:t>pozitivní efekt je vyvolán během 2-3 měsíců s intenzitou 2 – 3x týdně</w:t>
      </w:r>
    </w:p>
    <w:p w:rsidR="00000000" w:rsidRPr="008162EC" w:rsidRDefault="008162EC" w:rsidP="008162EC">
      <w:pPr>
        <w:numPr>
          <w:ilvl w:val="0"/>
          <w:numId w:val="6"/>
        </w:numPr>
      </w:pPr>
      <w:r w:rsidRPr="008162EC">
        <w:t>Indikace zejména u těchto diagnóz</w:t>
      </w:r>
      <w:r w:rsidRPr="008162EC">
        <w:t>:</w:t>
      </w:r>
    </w:p>
    <w:p w:rsidR="008162EC" w:rsidRPr="008162EC" w:rsidRDefault="008162EC" w:rsidP="008162EC">
      <w:r w:rsidRPr="008162EC">
        <w:rPr>
          <w:b/>
          <w:bCs/>
          <w:i/>
          <w:iCs/>
          <w:u w:val="single"/>
        </w:rPr>
        <w:t>Oblast ortopedie:</w:t>
      </w:r>
    </w:p>
    <w:p w:rsidR="00000000" w:rsidRPr="008162EC" w:rsidRDefault="008162EC" w:rsidP="008162EC">
      <w:pPr>
        <w:numPr>
          <w:ilvl w:val="0"/>
          <w:numId w:val="7"/>
        </w:numPr>
      </w:pPr>
      <w:r w:rsidRPr="008162EC">
        <w:rPr>
          <w:b/>
          <w:bCs/>
        </w:rPr>
        <w:t>vrozené malformace končetin</w:t>
      </w:r>
    </w:p>
    <w:p w:rsidR="00000000" w:rsidRPr="008162EC" w:rsidRDefault="008162EC" w:rsidP="008162EC">
      <w:pPr>
        <w:numPr>
          <w:ilvl w:val="0"/>
          <w:numId w:val="7"/>
        </w:numPr>
      </w:pPr>
      <w:r w:rsidRPr="008162EC">
        <w:rPr>
          <w:b/>
          <w:bCs/>
        </w:rPr>
        <w:t>anomálie p</w:t>
      </w:r>
      <w:r w:rsidRPr="008162EC">
        <w:rPr>
          <w:b/>
          <w:bCs/>
        </w:rPr>
        <w:t>áteře a hrudníku</w:t>
      </w:r>
    </w:p>
    <w:p w:rsidR="00000000" w:rsidRPr="008162EC" w:rsidRDefault="008162EC" w:rsidP="008162EC">
      <w:pPr>
        <w:numPr>
          <w:ilvl w:val="0"/>
          <w:numId w:val="7"/>
        </w:numPr>
      </w:pPr>
      <w:r w:rsidRPr="008162EC">
        <w:rPr>
          <w:b/>
          <w:bCs/>
        </w:rPr>
        <w:t>stavy po zlomeninách končetin</w:t>
      </w:r>
    </w:p>
    <w:p w:rsidR="00000000" w:rsidRPr="008162EC" w:rsidRDefault="008162EC" w:rsidP="008162EC">
      <w:pPr>
        <w:numPr>
          <w:ilvl w:val="0"/>
          <w:numId w:val="7"/>
        </w:numPr>
      </w:pPr>
      <w:r w:rsidRPr="008162EC">
        <w:rPr>
          <w:b/>
          <w:bCs/>
        </w:rPr>
        <w:t>amputace</w:t>
      </w:r>
    </w:p>
    <w:p w:rsidR="00000000" w:rsidRPr="008162EC" w:rsidRDefault="008162EC" w:rsidP="008162EC">
      <w:pPr>
        <w:numPr>
          <w:ilvl w:val="0"/>
          <w:numId w:val="7"/>
        </w:numPr>
      </w:pPr>
      <w:r w:rsidRPr="008162EC">
        <w:t>Indikace zejména u těchto diagnóz:</w:t>
      </w:r>
    </w:p>
    <w:p w:rsidR="008162EC" w:rsidRPr="008162EC" w:rsidRDefault="008162EC" w:rsidP="008162EC">
      <w:r w:rsidRPr="008162EC">
        <w:rPr>
          <w:b/>
          <w:bCs/>
          <w:i/>
          <w:iCs/>
          <w:u w:val="single"/>
        </w:rPr>
        <w:t>Oblast neurologie:</w:t>
      </w:r>
    </w:p>
    <w:p w:rsidR="00000000" w:rsidRPr="008162EC" w:rsidRDefault="008162EC" w:rsidP="008162EC">
      <w:pPr>
        <w:numPr>
          <w:ilvl w:val="0"/>
          <w:numId w:val="8"/>
        </w:numPr>
      </w:pPr>
      <w:r w:rsidRPr="008162EC">
        <w:rPr>
          <w:b/>
          <w:bCs/>
        </w:rPr>
        <w:t>roztroušená mozkomíšní skleróza</w:t>
      </w:r>
    </w:p>
    <w:p w:rsidR="00000000" w:rsidRPr="008162EC" w:rsidRDefault="008162EC" w:rsidP="008162EC">
      <w:pPr>
        <w:numPr>
          <w:ilvl w:val="0"/>
          <w:numId w:val="8"/>
        </w:numPr>
      </w:pPr>
      <w:r w:rsidRPr="008162EC">
        <w:rPr>
          <w:b/>
          <w:bCs/>
        </w:rPr>
        <w:lastRenderedPageBreak/>
        <w:t>svalové atrofie a dystrofie</w:t>
      </w:r>
    </w:p>
    <w:p w:rsidR="00000000" w:rsidRPr="008162EC" w:rsidRDefault="008162EC" w:rsidP="008162EC">
      <w:pPr>
        <w:numPr>
          <w:ilvl w:val="0"/>
          <w:numId w:val="8"/>
        </w:numPr>
      </w:pPr>
      <w:r w:rsidRPr="008162EC">
        <w:rPr>
          <w:b/>
          <w:bCs/>
        </w:rPr>
        <w:t>mozková obrna</w:t>
      </w:r>
    </w:p>
    <w:p w:rsidR="00000000" w:rsidRPr="008162EC" w:rsidRDefault="008162EC" w:rsidP="008162EC">
      <w:pPr>
        <w:numPr>
          <w:ilvl w:val="0"/>
          <w:numId w:val="8"/>
        </w:numPr>
      </w:pPr>
      <w:r w:rsidRPr="008162EC">
        <w:t>Indikace zejména u těchto diagn</w:t>
      </w:r>
      <w:r w:rsidRPr="008162EC">
        <w:t>óz:</w:t>
      </w:r>
    </w:p>
    <w:p w:rsidR="008162EC" w:rsidRPr="008162EC" w:rsidRDefault="008162EC" w:rsidP="008162EC">
      <w:r w:rsidRPr="008162EC">
        <w:rPr>
          <w:b/>
          <w:bCs/>
          <w:i/>
          <w:iCs/>
          <w:u w:val="single"/>
        </w:rPr>
        <w:t>Oblast psychiatrie:</w:t>
      </w:r>
    </w:p>
    <w:p w:rsidR="00000000" w:rsidRPr="008162EC" w:rsidRDefault="008162EC" w:rsidP="008162EC">
      <w:pPr>
        <w:numPr>
          <w:ilvl w:val="0"/>
          <w:numId w:val="9"/>
        </w:numPr>
      </w:pPr>
      <w:r w:rsidRPr="008162EC">
        <w:rPr>
          <w:b/>
          <w:bCs/>
        </w:rPr>
        <w:t>psychotické stavy</w:t>
      </w:r>
    </w:p>
    <w:p w:rsidR="00000000" w:rsidRPr="008162EC" w:rsidRDefault="008162EC" w:rsidP="008162EC">
      <w:pPr>
        <w:numPr>
          <w:ilvl w:val="0"/>
          <w:numId w:val="9"/>
        </w:numPr>
      </w:pPr>
      <w:r w:rsidRPr="008162EC">
        <w:rPr>
          <w:b/>
          <w:bCs/>
        </w:rPr>
        <w:t>LMD</w:t>
      </w:r>
    </w:p>
    <w:p w:rsidR="00000000" w:rsidRPr="008162EC" w:rsidRDefault="008162EC" w:rsidP="008162EC">
      <w:pPr>
        <w:numPr>
          <w:ilvl w:val="0"/>
          <w:numId w:val="9"/>
        </w:numPr>
      </w:pPr>
      <w:r w:rsidRPr="008162EC">
        <w:rPr>
          <w:b/>
          <w:bCs/>
        </w:rPr>
        <w:t>depresivní nálady</w:t>
      </w:r>
    </w:p>
    <w:p w:rsidR="00000000" w:rsidRPr="008162EC" w:rsidRDefault="008162EC" w:rsidP="008162EC">
      <w:pPr>
        <w:numPr>
          <w:ilvl w:val="0"/>
          <w:numId w:val="9"/>
        </w:numPr>
      </w:pPr>
      <w:r w:rsidRPr="008162EC">
        <w:rPr>
          <w:b/>
          <w:bCs/>
        </w:rPr>
        <w:t>neurózy</w:t>
      </w:r>
    </w:p>
    <w:p w:rsidR="00000000" w:rsidRPr="008162EC" w:rsidRDefault="008162EC" w:rsidP="008162EC">
      <w:pPr>
        <w:numPr>
          <w:ilvl w:val="0"/>
          <w:numId w:val="9"/>
        </w:numPr>
      </w:pPr>
      <w:proofErr w:type="spellStart"/>
      <w:r w:rsidRPr="008162EC">
        <w:t>Hipoterapie</w:t>
      </w:r>
      <w:proofErr w:type="spellEnd"/>
    </w:p>
    <w:p w:rsidR="00000000" w:rsidRPr="008162EC" w:rsidRDefault="008162EC" w:rsidP="008162EC">
      <w:pPr>
        <w:numPr>
          <w:ilvl w:val="0"/>
          <w:numId w:val="9"/>
        </w:numPr>
      </w:pPr>
      <w:r w:rsidRPr="008162EC">
        <w:t>Cílená terapie, je vždy součástí komplexní rehabilitační péče</w:t>
      </w:r>
    </w:p>
    <w:p w:rsidR="00000000" w:rsidRPr="008162EC" w:rsidRDefault="008162EC" w:rsidP="008162EC">
      <w:pPr>
        <w:numPr>
          <w:ilvl w:val="0"/>
          <w:numId w:val="9"/>
        </w:numPr>
      </w:pPr>
      <w:r w:rsidRPr="008162EC">
        <w:t>Odvíjí se od individuálních potřeb klienta</w:t>
      </w:r>
    </w:p>
    <w:p w:rsidR="00000000" w:rsidRPr="008162EC" w:rsidRDefault="008162EC" w:rsidP="008162EC">
      <w:pPr>
        <w:numPr>
          <w:ilvl w:val="0"/>
          <w:numId w:val="9"/>
        </w:numPr>
      </w:pPr>
      <w:r w:rsidRPr="008162EC">
        <w:t xml:space="preserve">Účinky </w:t>
      </w:r>
      <w:proofErr w:type="spellStart"/>
      <w:r w:rsidRPr="008162EC">
        <w:t>hipoterapie</w:t>
      </w:r>
      <w:proofErr w:type="spellEnd"/>
    </w:p>
    <w:p w:rsidR="008162EC" w:rsidRPr="008162EC" w:rsidRDefault="008162EC" w:rsidP="008162EC">
      <w:r w:rsidRPr="008162EC">
        <w:t>1/ přímé působení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 xml:space="preserve">Vliv na pohybový </w:t>
      </w:r>
      <w:proofErr w:type="gramStart"/>
      <w:r w:rsidRPr="008162EC">
        <w:t>systém(ovlivnění</w:t>
      </w:r>
      <w:proofErr w:type="gramEnd"/>
      <w:r w:rsidRPr="008162EC">
        <w:t xml:space="preserve"> CNS)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Působení na psychickou stránku osobnosti, ovlivnění emotivity, pocitu nedůvěry, úzkosti, ovlivnění komunikace,</w:t>
      </w:r>
      <w:r w:rsidRPr="008162EC">
        <w:t xml:space="preserve"> sebevědomí, atd.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Účinek: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rPr>
          <w:b/>
          <w:bCs/>
        </w:rPr>
        <w:t xml:space="preserve">snížení svalové </w:t>
      </w:r>
      <w:proofErr w:type="spellStart"/>
      <w:r w:rsidRPr="008162EC">
        <w:rPr>
          <w:b/>
          <w:bCs/>
        </w:rPr>
        <w:t>spasticity</w:t>
      </w:r>
      <w:proofErr w:type="spellEnd"/>
      <w:r w:rsidRPr="008162EC">
        <w:rPr>
          <w:b/>
          <w:bCs/>
        </w:rPr>
        <w:t xml:space="preserve"> u hypertoniků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rPr>
          <w:b/>
          <w:bCs/>
        </w:rPr>
        <w:t xml:space="preserve"> zlepšení koordinace, stability, motorických dovedností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rPr>
          <w:b/>
          <w:bCs/>
        </w:rPr>
        <w:t xml:space="preserve"> větší psychická pohoda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 xml:space="preserve">rozvrh </w:t>
      </w:r>
      <w:proofErr w:type="spellStart"/>
      <w:r w:rsidRPr="008162EC">
        <w:t>hipoterapie</w:t>
      </w:r>
      <w:proofErr w:type="spellEnd"/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2x týdně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Délku určuje terapeut na základě aktuálního stavu klienta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10-30minut po dobu 3 měsíců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 xml:space="preserve">Facilitační prvky v </w:t>
      </w:r>
      <w:proofErr w:type="spellStart"/>
      <w:r w:rsidRPr="008162EC">
        <w:t>hipoterapii</w:t>
      </w:r>
      <w:proofErr w:type="spellEnd"/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 xml:space="preserve">Narušení </w:t>
      </w:r>
      <w:r w:rsidRPr="008162EC">
        <w:t>patologických stereotypů, vliv na CNS – tvorba nových posturálních programů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Tvorba nových pohybových stereotypů, normalizace svalového tonu, koordinace pohybů, vnímání rovnováhy, úprava sval</w:t>
      </w:r>
      <w:r w:rsidRPr="008162EC">
        <w:t xml:space="preserve">ové </w:t>
      </w:r>
      <w:proofErr w:type="spellStart"/>
      <w:r w:rsidRPr="008162EC">
        <w:t>dysbalance</w:t>
      </w:r>
      <w:proofErr w:type="spellEnd"/>
      <w:r w:rsidRPr="008162EC">
        <w:t>….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lastRenderedPageBreak/>
        <w:t>Pohyb ramen proti pánvi (fyziologická chůze)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PPK – psychoterapie pomocí koní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Terapeutické působení na klienty pomoví koně a psychoterapeutických a pedagogických prostředků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Metoda psychoterapie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Využívá širokou nabídku možností prostředí okolo koně (stáje, kontakt, interakce)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rPr>
          <w:b/>
          <w:bCs/>
        </w:rPr>
        <w:t>Terapie s využitím koní</w:t>
      </w:r>
    </w:p>
    <w:p w:rsidR="00000000" w:rsidRPr="008162EC" w:rsidRDefault="008162EC" w:rsidP="008162EC">
      <w:pPr>
        <w:numPr>
          <w:ilvl w:val="0"/>
          <w:numId w:val="10"/>
        </w:numPr>
      </w:pPr>
      <w:proofErr w:type="gramStart"/>
      <w:r w:rsidRPr="008162EC">
        <w:t>Terapeut               kůň</w:t>
      </w:r>
      <w:proofErr w:type="gramEnd"/>
      <w:r w:rsidRPr="008162EC">
        <w:t xml:space="preserve">                pacient/klient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Psychiatrická diagnóza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Jedna lekce 30-120min, 1-2x týdně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rPr>
          <w:b/>
          <w:bCs/>
        </w:rPr>
        <w:t>Terapie s využitím koní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Kontaktní terapie</w:t>
      </w:r>
      <w:r w:rsidRPr="008162EC">
        <w:t xml:space="preserve"> – seznámení s prostředím, poznávání koně, péče o koně, navázání kontaktu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 xml:space="preserve">Samotná </w:t>
      </w:r>
      <w:proofErr w:type="spellStart"/>
      <w:r w:rsidRPr="008162EC">
        <w:t>hiporehabilitace</w:t>
      </w:r>
      <w:proofErr w:type="spellEnd"/>
      <w:r w:rsidRPr="008162EC">
        <w:t xml:space="preserve"> </w:t>
      </w:r>
      <w:r w:rsidRPr="008162EC">
        <w:t xml:space="preserve">– adaptace na jízdu, </w:t>
      </w:r>
      <w:proofErr w:type="spellStart"/>
      <w:proofErr w:type="gramStart"/>
      <w:r w:rsidRPr="008162EC">
        <w:t>rovnováha..postupné</w:t>
      </w:r>
      <w:proofErr w:type="spellEnd"/>
      <w:proofErr w:type="gramEnd"/>
      <w:r w:rsidRPr="008162EC">
        <w:t xml:space="preserve"> zařazení složitějších cvičení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Pracovní terapie</w:t>
      </w:r>
      <w:r w:rsidRPr="008162EC">
        <w:t xml:space="preserve"> -  nácvik pracovních dovedností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Sportovní aktivity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rPr>
          <w:b/>
          <w:bCs/>
        </w:rPr>
        <w:t>Aktivity s využitím koní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Oblast pedagogická, sociální (dříve LPPJ)</w:t>
      </w:r>
    </w:p>
    <w:p w:rsidR="00000000" w:rsidRPr="008162EC" w:rsidRDefault="008162EC" w:rsidP="008162EC">
      <w:pPr>
        <w:numPr>
          <w:ilvl w:val="0"/>
          <w:numId w:val="10"/>
        </w:numPr>
      </w:pPr>
      <w:r w:rsidRPr="008162EC">
        <w:t>Metoda využívá prostředí stáje, kontakt s koněm, interakce jako prostředek motivace, aktivizace a vzdělá</w:t>
      </w:r>
      <w:r w:rsidRPr="008162EC">
        <w:t>vání lidí se speciálními potřebami</w:t>
      </w:r>
    </w:p>
    <w:p w:rsidR="008162EC" w:rsidRDefault="008162EC">
      <w:bookmarkStart w:id="0" w:name="_GoBack"/>
      <w:bookmarkEnd w:id="0"/>
    </w:p>
    <w:sectPr w:rsidR="0081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FEF"/>
    <w:multiLevelType w:val="hybridMultilevel"/>
    <w:tmpl w:val="FD148CC4"/>
    <w:lvl w:ilvl="0" w:tplc="9FF278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4F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69B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E0BE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7EF6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D887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A8FE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A27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6281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843C88"/>
    <w:multiLevelType w:val="hybridMultilevel"/>
    <w:tmpl w:val="C970885E"/>
    <w:lvl w:ilvl="0" w:tplc="21E6D1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30C0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822B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A9F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802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E497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66D3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9E51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D854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D022FB"/>
    <w:multiLevelType w:val="hybridMultilevel"/>
    <w:tmpl w:val="61D6EA28"/>
    <w:lvl w:ilvl="0" w:tplc="AAE48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4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2F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E5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0D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5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22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7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2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0A5CE4"/>
    <w:multiLevelType w:val="hybridMultilevel"/>
    <w:tmpl w:val="B7F0E86A"/>
    <w:lvl w:ilvl="0" w:tplc="C5ECA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AB3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20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097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60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C2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80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8F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C07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EE05D3"/>
    <w:multiLevelType w:val="hybridMultilevel"/>
    <w:tmpl w:val="52B8D4FC"/>
    <w:lvl w:ilvl="0" w:tplc="5EC4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69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B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6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6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CD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C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85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AE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0E3982"/>
    <w:multiLevelType w:val="hybridMultilevel"/>
    <w:tmpl w:val="CBD43A62"/>
    <w:lvl w:ilvl="0" w:tplc="34562B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BC9E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AC3E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14E0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E84D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6247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38CC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6E31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6B3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DD7248"/>
    <w:multiLevelType w:val="hybridMultilevel"/>
    <w:tmpl w:val="21FC4676"/>
    <w:lvl w:ilvl="0" w:tplc="7F820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63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67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E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8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9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4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4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E0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294BD1"/>
    <w:multiLevelType w:val="hybridMultilevel"/>
    <w:tmpl w:val="867E0120"/>
    <w:lvl w:ilvl="0" w:tplc="60B69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40CD0">
      <w:start w:val="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2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E6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A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06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A4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2A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4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243EF0"/>
    <w:multiLevelType w:val="hybridMultilevel"/>
    <w:tmpl w:val="58F293B6"/>
    <w:lvl w:ilvl="0" w:tplc="3F342C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4E55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48FA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8DB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0EF8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41C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AB8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E49E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C8F44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B6052EE"/>
    <w:multiLevelType w:val="hybridMultilevel"/>
    <w:tmpl w:val="72B04E7C"/>
    <w:lvl w:ilvl="0" w:tplc="7A78A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6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6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40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6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6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3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8A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C"/>
    <w:rsid w:val="008162EC"/>
    <w:rsid w:val="00A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7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06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6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8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9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8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4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6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2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2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3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1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7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0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3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3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5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2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8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2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8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6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5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7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5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6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4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3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40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6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4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2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4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4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3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1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7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2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1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3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6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7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6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2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1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5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2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3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5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2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8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3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7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4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4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1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3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8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6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5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4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7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5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9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9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6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6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2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0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6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6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7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7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8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6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5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29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8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4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6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6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1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3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3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2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4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4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7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4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1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9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1762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1</cp:revision>
  <dcterms:created xsi:type="dcterms:W3CDTF">2015-04-27T06:54:00Z</dcterms:created>
  <dcterms:modified xsi:type="dcterms:W3CDTF">2015-04-27T06:57:00Z</dcterms:modified>
</cp:coreProperties>
</file>