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6E" w:rsidRDefault="00367561">
      <w:r>
        <w:t>Osnova vybraných témat _ VV1</w:t>
      </w:r>
    </w:p>
    <w:p w:rsidR="00367561" w:rsidRDefault="00367561"/>
    <w:p w:rsidR="00000000" w:rsidRPr="00367561" w:rsidRDefault="00367561" w:rsidP="00367561">
      <w:pPr>
        <w:numPr>
          <w:ilvl w:val="0"/>
          <w:numId w:val="1"/>
        </w:numPr>
      </w:pPr>
      <w:r w:rsidRPr="00367561">
        <w:t>Vzdělávací proces se přizpůsobuje úrovni psychického a fyzického rozvoje žáků s těžkým zdravotním postižením.</w:t>
      </w:r>
      <w:r w:rsidRPr="00367561">
        <w:br/>
      </w:r>
      <w:r w:rsidRPr="00367561">
        <w:br/>
        <w:t>Nezbytné je uplatňovat přístupy respektující vývojovým a osobnostním specifikům žáků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rPr>
          <w:b/>
          <w:bCs/>
        </w:rPr>
        <w:t>RVP ZŠS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RVP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RVP ZŠS – specifické principy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Navazuje na RVP ZV –</w:t>
      </w:r>
      <w:r w:rsidRPr="00367561">
        <w:t xml:space="preserve"> LMP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Respektuje opoždění PM vývoje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Vymezuje podmínky pro vzdělávání žáků s různým stupněm MP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Využívá podpůrných opatření (viz. Vyhláška 73/2005 – s cílem dosáhnout výsledků odpovídající max. možnostem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Upravuje vyučovací hodiny (dělení na více jedno</w:t>
      </w:r>
      <w:r w:rsidRPr="00367561">
        <w:t>tek)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RVP ZŠS – specifické principy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Stanovuje cíle vzdělávání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Specifikuje úroveň klíčových kompetencí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Vymezuje vzdělávací obsah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Podpora přípravy na společenské uplatnění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 xml:space="preserve">Stanovuje základní vzdělávací </w:t>
      </w:r>
      <w:proofErr w:type="spellStart"/>
      <w:r w:rsidRPr="00367561">
        <w:t>uroveň</w:t>
      </w:r>
      <w:proofErr w:type="spellEnd"/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Základní škola speciální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 xml:space="preserve">dosažení </w:t>
      </w:r>
      <w:r w:rsidRPr="00367561">
        <w:t>stupně ZÁKLADY VZDĚLÁNÍ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RVP ZŠS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Organizace vzdělávání – 10 ročníků</w:t>
      </w:r>
    </w:p>
    <w:p w:rsidR="00000000" w:rsidRPr="00367561" w:rsidRDefault="00367561" w:rsidP="00367561">
      <w:pPr>
        <w:numPr>
          <w:ilvl w:val="0"/>
          <w:numId w:val="1"/>
        </w:numPr>
      </w:pPr>
      <w:r w:rsidRPr="00367561">
        <w:t>Díl I – žáci STMP</w:t>
      </w:r>
    </w:p>
    <w:p w:rsidR="00000000" w:rsidRPr="00367561" w:rsidRDefault="00367561" w:rsidP="00367561">
      <w:pPr>
        <w:numPr>
          <w:ilvl w:val="0"/>
          <w:numId w:val="2"/>
        </w:numPr>
      </w:pPr>
      <w:r w:rsidRPr="00367561">
        <w:t>Sníž</w:t>
      </w:r>
      <w:r w:rsidRPr="00367561">
        <w:t>ená úroveň rozumových schopností</w:t>
      </w:r>
    </w:p>
    <w:p w:rsidR="00000000" w:rsidRPr="00367561" w:rsidRDefault="00367561" w:rsidP="00367561">
      <w:pPr>
        <w:numPr>
          <w:ilvl w:val="0"/>
          <w:numId w:val="2"/>
        </w:numPr>
      </w:pPr>
      <w:r w:rsidRPr="00367561">
        <w:t>Psychické odchylky/ zvláštnosti</w:t>
      </w:r>
    </w:p>
    <w:p w:rsidR="00000000" w:rsidRPr="00367561" w:rsidRDefault="00367561" w:rsidP="00367561">
      <w:pPr>
        <w:numPr>
          <w:ilvl w:val="0"/>
          <w:numId w:val="2"/>
        </w:numPr>
      </w:pPr>
      <w:r w:rsidRPr="00367561">
        <w:t>Nedostatečná úroveň koncentrace pozornosti</w:t>
      </w:r>
    </w:p>
    <w:p w:rsidR="00000000" w:rsidRPr="00367561" w:rsidRDefault="00367561" w:rsidP="00367561">
      <w:pPr>
        <w:numPr>
          <w:ilvl w:val="0"/>
          <w:numId w:val="2"/>
        </w:numPr>
      </w:pPr>
      <w:r w:rsidRPr="00367561">
        <w:lastRenderedPageBreak/>
        <w:t>Nízká úroveň rozvoje volních vlastností</w:t>
      </w:r>
    </w:p>
    <w:p w:rsidR="00000000" w:rsidRPr="00367561" w:rsidRDefault="00367561" w:rsidP="00367561">
      <w:pPr>
        <w:numPr>
          <w:ilvl w:val="0"/>
          <w:numId w:val="2"/>
        </w:numPr>
      </w:pPr>
      <w:r w:rsidRPr="00367561">
        <w:t>Schopnost osvojení základů vzdělání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Díl I – žáci STMP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Osvojování základních vědomostí a dovedností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Vytváření návyků potřebných k orientaci v okolním světě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Maximální rozvoj samostatnosti, nezávislosti, omezení závislosti na pečujících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Díl I – žáci STMP – vzdělávací činnosti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Rozvoj rozumových schopností a osvojování přiměřených poznatků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Vypěstování návyků sebeobsluhy, používání předmětů denní pot</w:t>
      </w:r>
      <w:r w:rsidRPr="00367561">
        <w:t>řeby</w:t>
      </w:r>
    </w:p>
    <w:p w:rsidR="00000000" w:rsidRPr="00367561" w:rsidRDefault="00367561" w:rsidP="00367561">
      <w:pPr>
        <w:numPr>
          <w:ilvl w:val="0"/>
          <w:numId w:val="3"/>
        </w:numPr>
      </w:pPr>
      <w:r w:rsidRPr="00367561">
        <w:t>Jednoduché pracovní činnosti</w:t>
      </w:r>
    </w:p>
    <w:p w:rsidR="00367561" w:rsidRPr="00367561" w:rsidRDefault="00367561" w:rsidP="00367561">
      <w:r w:rsidRPr="00367561">
        <w:tab/>
        <w:t xml:space="preserve">Rozvoj tělesných a duševních schopností </w:t>
      </w:r>
    </w:p>
    <w:p w:rsidR="00367561" w:rsidRPr="00367561" w:rsidRDefault="00367561" w:rsidP="00367561">
      <w:r w:rsidRPr="00367561">
        <w:tab/>
        <w:t xml:space="preserve">Důsledné respektování individuálních </w:t>
      </w:r>
      <w:r w:rsidRPr="00367561">
        <w:tab/>
      </w:r>
      <w:r w:rsidRPr="00367561">
        <w:tab/>
        <w:t>zvláštností</w:t>
      </w:r>
    </w:p>
    <w:p w:rsidR="00000000" w:rsidRPr="00367561" w:rsidRDefault="00367561" w:rsidP="00367561">
      <w:pPr>
        <w:numPr>
          <w:ilvl w:val="0"/>
          <w:numId w:val="4"/>
        </w:numPr>
      </w:pPr>
      <w:r w:rsidRPr="00367561">
        <w:t>Díl I – žáci STMP</w:t>
      </w:r>
    </w:p>
    <w:p w:rsidR="00000000" w:rsidRPr="00367561" w:rsidRDefault="00367561" w:rsidP="00367561">
      <w:pPr>
        <w:numPr>
          <w:ilvl w:val="0"/>
          <w:numId w:val="4"/>
        </w:numPr>
      </w:pPr>
      <w:r w:rsidRPr="00367561">
        <w:t>10 let</w:t>
      </w:r>
    </w:p>
    <w:p w:rsidR="00000000" w:rsidRPr="00367561" w:rsidRDefault="00367561" w:rsidP="00367561">
      <w:pPr>
        <w:numPr>
          <w:ilvl w:val="0"/>
          <w:numId w:val="4"/>
        </w:numPr>
      </w:pPr>
      <w:r w:rsidRPr="00367561">
        <w:t>Učivo redukováno na osvojení základních vědomostí a dovedností dle jednotlivých oblastí</w:t>
      </w:r>
    </w:p>
    <w:p w:rsidR="00000000" w:rsidRPr="00367561" w:rsidRDefault="00367561" w:rsidP="00367561">
      <w:pPr>
        <w:numPr>
          <w:ilvl w:val="0"/>
          <w:numId w:val="4"/>
        </w:numPr>
      </w:pPr>
      <w:r w:rsidRPr="00367561">
        <w:t>Prakticky zaměřené činnosti a doved</w:t>
      </w:r>
      <w:r w:rsidRPr="00367561">
        <w:t>nosti</w:t>
      </w:r>
    </w:p>
    <w:p w:rsidR="00367561" w:rsidRPr="00367561" w:rsidRDefault="00367561" w:rsidP="00367561">
      <w:r w:rsidRPr="00367561">
        <w:t>Vytvoření optimálních podmínek</w:t>
      </w:r>
    </w:p>
    <w:p w:rsidR="00367561" w:rsidRPr="00367561" w:rsidRDefault="00367561" w:rsidP="00367561">
      <w:r w:rsidRPr="00367561">
        <w:t xml:space="preserve">Přátelská atmosféra </w:t>
      </w:r>
    </w:p>
    <w:p w:rsidR="00367561" w:rsidRPr="00367561" w:rsidRDefault="00367561" w:rsidP="00367561">
      <w:r w:rsidRPr="00367561">
        <w:t>Klidné prostředí</w:t>
      </w:r>
    </w:p>
    <w:p w:rsidR="00367561" w:rsidRPr="00367561" w:rsidRDefault="00367561" w:rsidP="00367561">
      <w:r w:rsidRPr="00367561">
        <w:t>Pocit jistoty a bezpečí</w:t>
      </w:r>
    </w:p>
    <w:p w:rsidR="00367561" w:rsidRPr="00367561" w:rsidRDefault="00367561" w:rsidP="00367561">
      <w:r w:rsidRPr="00367561">
        <w:t>Uspokojování potřeb- psychických, sociálních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Vzdělávací cíle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Vést k všestranné a účinné komunikaci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Pomáhat žákům využívat svých schopností v osobn</w:t>
      </w:r>
      <w:r w:rsidRPr="00367561">
        <w:t>ím i pracovním životě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Umožnit osvojení strategie učení a motivovat k učení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Podněcovat k myšlení, řešení problémů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Rozvoj schopnosti spolupracovat a respektovat práci a úspěchy druhých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lastRenderedPageBreak/>
        <w:t>City, chování a jeh</w:t>
      </w:r>
      <w:r w:rsidRPr="00367561">
        <w:t>o projevy, vztahy k lidem a přírodě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Ochrana zdraví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Ohleduplnost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 učení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 řešení problémů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Komunikativní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Sociální a personální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Občanské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Pracovní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Vzdělávací oblasti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Jazyková komunikace (čtení, psaní, řečová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Matematika a její aplikace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Informační a komunikační technologie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 a jeho svět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 a společno</w:t>
      </w:r>
      <w:r w:rsidRPr="00367561">
        <w:t>st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 a příroda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Umění a kultura (hudební a výtvarná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 a zdraví (výchova ke zdraví, TV)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Člověka svět práce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Jazyková komunikace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Osvojení a používání mluvené a psané podoby jazyka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Čtení </w:t>
      </w:r>
      <w:r w:rsidRPr="00367561">
        <w:t>– osvojování písmen, slov, vět…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Psaní</w:t>
      </w:r>
      <w:r w:rsidRPr="00367561">
        <w:t xml:space="preserve"> – rozvíjí grafic</w:t>
      </w:r>
      <w:r w:rsidRPr="00367561">
        <w:t xml:space="preserve">ké dovednosti, jemná motorika, </w:t>
      </w:r>
      <w:proofErr w:type="spellStart"/>
      <w:proofErr w:type="gramStart"/>
      <w:r w:rsidRPr="00367561">
        <w:t>grafomotorika</w:t>
      </w:r>
      <w:proofErr w:type="spellEnd"/>
      <w:r w:rsidRPr="00367561">
        <w:t xml:space="preserve">         stimulace</w:t>
      </w:r>
      <w:proofErr w:type="gramEnd"/>
      <w:r w:rsidRPr="00367561">
        <w:t xml:space="preserve"> myšlení, možnost jednoduché písemné komunikace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Řečová výchova </w:t>
      </w:r>
      <w:r w:rsidRPr="00367561">
        <w:t xml:space="preserve">– osvojení a užívání mateřského jazyka, vyjadřování, sociální </w:t>
      </w:r>
      <w:proofErr w:type="spellStart"/>
      <w:proofErr w:type="gramStart"/>
      <w:r w:rsidRPr="00367561">
        <w:t>integrace,komunikace</w:t>
      </w:r>
      <w:proofErr w:type="spellEnd"/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Čtení </w:t>
      </w:r>
      <w:r w:rsidRPr="00367561">
        <w:tab/>
      </w:r>
      <w:r w:rsidRPr="00367561">
        <w:tab/>
      </w:r>
      <w:r w:rsidRPr="00367561">
        <w:tab/>
      </w:r>
      <w:r w:rsidRPr="00367561">
        <w:tab/>
        <w:t>1. stupeň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lastRenderedPageBreak/>
        <w:t>Výslovnost, tempo</w:t>
      </w:r>
      <w:r w:rsidRPr="00367561">
        <w:t xml:space="preserve"> řeči, dýchání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Slabiky, 2slabičná slova, skládání slov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Tvorba vět dle obrázků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Orientace na stránce a v řádku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Chápání krátkých vět doplněných obrázkem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Zvládání čtení probraných písmen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Rozlišování slov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Reprodukce text (obrázky, otázky)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Orientace ve větě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Čtení s porozuměním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Říkanky, básničky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Psaní</w:t>
      </w:r>
      <w:r w:rsidRPr="00367561">
        <w:tab/>
      </w:r>
      <w:r w:rsidRPr="00367561">
        <w:tab/>
      </w:r>
      <w:r w:rsidRPr="00367561">
        <w:tab/>
      </w:r>
      <w:r w:rsidRPr="00367561">
        <w:tab/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Úchop, sezení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Vyvození písmena dle obrázku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Délka samohlásek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Psaní hůlko</w:t>
      </w:r>
      <w:r w:rsidRPr="00367561">
        <w:t>vých písmen – velkých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Tvořit slabiky – psát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Podpis – hůlkovým písmem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Psát písmena, která umí číst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Přepis slabik, jednoduchých slov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Diktát (písmena, slabiky)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Opis čísel</w:t>
      </w:r>
    </w:p>
    <w:p w:rsidR="00000000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Řazení a třídění předmětů 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orientace v </w:t>
      </w:r>
      <w:proofErr w:type="gramStart"/>
      <w:r w:rsidRPr="00367561">
        <w:t>pojmech</w:t>
      </w:r>
      <w:proofErr w:type="gramEnd"/>
      <w:r w:rsidRPr="00367561">
        <w:t xml:space="preserve"> –</w:t>
      </w:r>
      <w:proofErr w:type="gramStart"/>
      <w:r w:rsidRPr="00367561">
        <w:t>všechno/nic</w:t>
      </w:r>
      <w:proofErr w:type="gramEnd"/>
      <w:r w:rsidRPr="00367561">
        <w:t>, hodně/málo, malý/velký)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Orientace v prostoru (nad, pod, před, za, </w:t>
      </w:r>
      <w:proofErr w:type="gramStart"/>
      <w:r w:rsidRPr="00367561">
        <w:t>vedle..)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Řazení předmětů, třídění (barva, </w:t>
      </w:r>
      <w:proofErr w:type="gramStart"/>
      <w:r w:rsidRPr="00367561">
        <w:t>velikost..)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lastRenderedPageBreak/>
        <w:t>Pojmy – větší/větší, kratší/delší…)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Vpravo-vlevo-uprostřed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Orientace na ploše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Porovnávání množství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Třídění, přiřazování, číselné řady</w:t>
      </w:r>
    </w:p>
    <w:p w:rsidR="00000000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Číslo a početní operace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Číst a psát, používat číslice do 5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Orientace v číselné řadě 1-10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+/- do 5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Číst, psát, porovnávat do 20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Psaní do 100zapsání</w:t>
      </w:r>
      <w:r w:rsidRPr="00367561">
        <w:t xml:space="preserve"> jednoduchých příkladů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Kalkulátor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Jednoduché slovní úlohy z praktického života</w:t>
      </w:r>
    </w:p>
    <w:p w:rsidR="00000000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Závislosti, vztahy, práce s daty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Před, nad, pod, za, nahoře, d</w:t>
      </w:r>
      <w:r w:rsidRPr="00367561">
        <w:t>ole, vpředu, vzadu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Doplňování tabulek, schémat do 10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Manipulace s mincemi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Vpravo vlevo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Rok, měsíc, den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Určení času (na hodiny)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Délka, hmotnost (m, kg)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20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peníze</w:t>
      </w:r>
    </w:p>
    <w:p w:rsidR="00000000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Základy geom</w:t>
      </w:r>
      <w:r w:rsidRPr="00367561">
        <w:t>etrie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lastRenderedPageBreak/>
        <w:t>Geometrické tvary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Rozlišování na předmětech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Porovnán</w:t>
      </w:r>
      <w:r w:rsidRPr="00367561">
        <w:t>í délky předmětů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Kreslit křivé a přímé čáry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Poznat rozdíl mezi čárou a přímkou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Používání pravítka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Změření délky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Člověk a jeho svět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Místo, kde žijeme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Lidé kolem nás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Lidé a čas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Rozmanitost přírody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Člověk a jeho zdr</w:t>
      </w:r>
      <w:r w:rsidRPr="00367561">
        <w:rPr>
          <w:b/>
          <w:bCs/>
        </w:rPr>
        <w:t>aví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Díl II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vzdělávání žáků s těžkým postižením a souběžným postižením více vadami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Vzdělání v přizpůsobených podmínkách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Pojetí vzdělání – elementární vědomosti, dovednosti a návyky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Sebeobsluha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Hygiena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Stravování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Osvojená dovednost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Zlepšení kvality života žáka i jeho rodiny 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Pojetí vzdělávání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Rozvoj </w:t>
      </w:r>
      <w:proofErr w:type="gramStart"/>
      <w:r w:rsidRPr="00367561">
        <w:t>psychiky                      rozvoj</w:t>
      </w:r>
      <w:proofErr w:type="gramEnd"/>
      <w:r w:rsidRPr="00367561">
        <w:t xml:space="preserve"> motoriky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Intenzivní rehabilitační péče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Pojetí vzdělávání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Odlišné metody práce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lastRenderedPageBreak/>
        <w:t>Upravené podmínky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Členění neodpovídá věku, ale úrovni schopností a potřeb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Režim rozdělen na pravidelné střídání výuky, odpočinku a hry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Vhodné</w:t>
      </w:r>
      <w:r w:rsidRPr="00367561">
        <w:t xml:space="preserve"> prostorové a materiální vybavení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Cíle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Vést žáky k osvojení základních hygienických návyků a činností sebeobsluhy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Rozvíjet pohyblivost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Snaha o dosažení co nejvyšší možné míry samostatnosti a orientace ve vztazích a lidech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Vést žáky k rozvíjení komunikačních </w:t>
      </w:r>
      <w:r w:rsidRPr="00367561">
        <w:t>dovednosti (AAK)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Rozvíjet schopnost spolupracovat s blízkými osobami a vykonávat jednoduché úkony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Cíle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Vytváření pozitivních vztahů a začlenění do kolektivu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Příprava k projevení se jako samostatné osobnosti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Vytvářet potřebu projevovat pozitivní city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 xml:space="preserve">Rozvíjet </w:t>
      </w:r>
      <w:proofErr w:type="spellStart"/>
      <w:proofErr w:type="gramStart"/>
      <w:r w:rsidRPr="00367561">
        <w:t>pozornost,vnímavost</w:t>
      </w:r>
      <w:proofErr w:type="spellEnd"/>
      <w:proofErr w:type="gramEnd"/>
      <w:r w:rsidRPr="00367561">
        <w:t xml:space="preserve"> a poznání 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Dosažení klíčových kompetencí na úrovni, která je pro žáky dosažitelná – nalezení vhodné formy komunikace a soužití s okolím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Elementárních kompetencí lze dosáhnout jen přispění a dopomoci druhé osoby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Komunikativní, sociální a personální, pracovní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Kompetence k učení </w:t>
      </w:r>
      <w:r w:rsidRPr="00367561">
        <w:t xml:space="preserve">(rozumí jednoduchým pojmům, znakům, symbolům, je schopen </w:t>
      </w:r>
      <w:r w:rsidRPr="00367561">
        <w:t>je používat)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Pozná a rozlišuje základní piktogramy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Pozná tiskací písmena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Napodobuje pohyby a činnosti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Používá učební pomůcky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lastRenderedPageBreak/>
        <w:t xml:space="preserve">Kompetence k řešení problémů </w:t>
      </w:r>
      <w:r w:rsidRPr="00367561">
        <w:t>(řešení známých situací – nápodoba, opakování)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Chápe a plní jednoduché příkazy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Orientuje se v okolním prostředí, denním režimu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Překonává pocity strach</w:t>
      </w:r>
      <w:r w:rsidRPr="00367561">
        <w:t>u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Komunikativní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Sociální a personáln</w:t>
      </w:r>
      <w:r w:rsidRPr="00367561">
        <w:rPr>
          <w:b/>
          <w:bCs/>
        </w:rPr>
        <w:t>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Pracovní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t>Vzdělávací oblasti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komunikace </w:t>
      </w:r>
      <w:r w:rsidRPr="00367561">
        <w:t>(Rozumová a řečová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jeho svět </w:t>
      </w:r>
      <w:r w:rsidRPr="00367561">
        <w:t>(Smyslová</w:t>
      </w:r>
      <w:r w:rsidRPr="00367561">
        <w:t xml:space="preserve">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Umění a kultura </w:t>
      </w:r>
      <w:r w:rsidRPr="00367561">
        <w:t>(hudební a výtvarná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zdraví </w:t>
      </w:r>
      <w:r w:rsidRPr="00367561">
        <w:t>(pohybová výchova, zdravotní nebo rehabilitační tělesná výchova)</w:t>
      </w:r>
    </w:p>
    <w:p w:rsidR="00000000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Člověk a svět práce</w:t>
      </w:r>
    </w:p>
    <w:p w:rsidR="00367561" w:rsidRDefault="00367561"/>
    <w:p w:rsidR="00367561" w:rsidRDefault="00367561"/>
    <w:p w:rsidR="00367561" w:rsidRDefault="00367561">
      <w:r>
        <w:t>Vojtova metoda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Vojtova metoda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Reflexní terapie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Prof. MUDr. Václav Vojta</w:t>
      </w:r>
      <w:r w:rsidRPr="00367561">
        <w:br/>
        <w:t>dětský neurolog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Zasloužil se o rozvoj dětské neurologie a kineziologie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Autor metody reflexní lokomoce (Vojtova metoda)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Dokázal, že včasná d</w:t>
      </w:r>
      <w:r w:rsidRPr="00367561">
        <w:t>iagnostika a terapie v prvních týdnech života má rozhodující vliv na hybnost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Snaha o pochopení lokomočních principů člověka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Principem je fakt, že v CNS jsou geneticky zakódované motorické vzory, uložené holograficky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Postiženému (ohroženému) je nabídnuta cílená terapie – ta je schopna zasáhnout postiženou motoriku</w:t>
      </w:r>
      <w:r w:rsidRPr="00367561">
        <w:t xml:space="preserve"> na úrovni řízení CNS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lastRenderedPageBreak/>
        <w:t>Principy, východiska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Lokomoce je automatická, slouží k dosažení cíle, vychází z jistého držení těla, n</w:t>
      </w:r>
      <w:r w:rsidRPr="00367561">
        <w:t>a kvalitě souladu složek lokomoce závisí její kvalita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Vyjádření vztahu polohy a pohybu (</w:t>
      </w:r>
      <w:proofErr w:type="spellStart"/>
      <w:r w:rsidRPr="00367561">
        <w:t>Magnus</w:t>
      </w:r>
      <w:proofErr w:type="spellEnd"/>
      <w:r w:rsidRPr="00367561">
        <w:t xml:space="preserve"> 1916) </w:t>
      </w:r>
      <w:r w:rsidRPr="00367561">
        <w:rPr>
          <w:b/>
          <w:bCs/>
          <w:i/>
          <w:iCs/>
        </w:rPr>
        <w:t>„Každý pohyb začíná v ur</w:t>
      </w:r>
      <w:r w:rsidRPr="00367561">
        <w:rPr>
          <w:b/>
          <w:bCs/>
          <w:i/>
          <w:iCs/>
        </w:rPr>
        <w:t>čité poloze a končí v určité poloze. Poloha doprovází pohyb jako stín.“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VM je založena na reflexním ovlivnění pohybu, tzn., že náhlá změna polohy dítěte vyvolá vždy typický pohybový pr</w:t>
      </w:r>
      <w:r w:rsidRPr="00367561">
        <w:t>ojev. Popsáno bylo 7 polohových reakcí, které se využívají v diagnostice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Vychází se z neuro-kineziologického vyšetření, polohových reakcí a vyšetření reflexů.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Tři základní kapitoly VM</w:t>
      </w:r>
      <w:r w:rsidRPr="00367561">
        <w:br/>
        <w:t>ontogenetický vývoj/ diagnostika/ terapeutický systém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rPr>
          <w:b/>
          <w:bCs/>
        </w:rPr>
        <w:t>Ontogenetický vývoj</w:t>
      </w:r>
      <w:r w:rsidRPr="00367561">
        <w:t xml:space="preserve"> je determinován geneticky, probíhá automaticky, hnacím motorem je motivace dítěte, objevují se svalové souhry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Vyzrávání CNS je charakterizováno vývojovými stupni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Vývojová kineziologie – zabývá se motorickým vývojem dítěte, dává jasná pravidla k rozpoznání ideální hybnosti dítěte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Seznámení s vývojovým </w:t>
      </w:r>
      <w:r w:rsidRPr="00367561">
        <w:t>stupněm motoriky – získání odpovědi, na jakém vývojovém stupni se dítě nachází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Vývojová kineziologie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Hodnotí se jednotlivé vývojové etapy motoriky, a to nejen jejich konečná statická podoba, ale také způsob, jakým byla dosažena a jaké svaly jsou při změně polohy aktivovány: 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stabilní poloha na zádech;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vzpřímení v poloze na břiše;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otáčení;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šikmý sed;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přímý sed;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lezení;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stoj;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chůze.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Diagnostika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Vojtova diagnostika zahrnuje 7 polohových reakcí, dynamiku reflexů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Včasná diagnostika je důležitá vzhledem k dalšímu motorickému vývoji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lastRenderedPageBreak/>
        <w:t>Plasticita CNS (obnovování neurálních spojení, vytváření da</w:t>
      </w:r>
      <w:r w:rsidRPr="00367561">
        <w:t>lších spojení) je největší v raném věku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Pokud dítě nemá k dispozici „normální motoriku“, použije náhradní motorické projevy – v tomto okamžiku se začíná projevovat motorické postižení vidite</w:t>
      </w:r>
      <w:r w:rsidRPr="00367561">
        <w:t>lně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„náhradní motorika se začíná fixovat a znemožňuje tak nástup „normální“ motoriky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Diagnostika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První „náhradní“ projevy je možno pozorovat (analýza spontánní hybnosti) v 6 týdnech (kontaktování, úsměv)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„náhradní“ motorika se plně rozvine v 1. </w:t>
      </w:r>
      <w:proofErr w:type="spellStart"/>
      <w:r w:rsidRPr="00367561">
        <w:t>tri</w:t>
      </w:r>
      <w:r w:rsidRPr="00367561">
        <w:t>menonu</w:t>
      </w:r>
      <w:proofErr w:type="spellEnd"/>
      <w:r w:rsidRPr="00367561">
        <w:t xml:space="preserve"> a ve 2. se začne fixovat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Odstraňování hybné poruchy ve 3. </w:t>
      </w:r>
      <w:proofErr w:type="spellStart"/>
      <w:r w:rsidRPr="00367561">
        <w:t>trimenonu</w:t>
      </w:r>
      <w:proofErr w:type="spellEnd"/>
      <w:r w:rsidRPr="00367561">
        <w:t xml:space="preserve"> – následky viditelné hlavně u </w:t>
      </w:r>
      <w:proofErr w:type="spellStart"/>
      <w:r w:rsidRPr="00367561">
        <w:t>hemiparetické</w:t>
      </w:r>
      <w:proofErr w:type="spellEnd"/>
      <w:r w:rsidRPr="00367561">
        <w:t xml:space="preserve"> formy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Výsledek rehabilitace je závislý na včasné intervenci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Ovlivňující faktory: rozsah postižení, přístup rodiny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Některé problémy se projeví až při </w:t>
      </w:r>
      <w:proofErr w:type="spellStart"/>
      <w:r w:rsidRPr="00367561">
        <w:t>vertikalizaci</w:t>
      </w:r>
      <w:proofErr w:type="spellEnd"/>
      <w:r w:rsidRPr="00367561">
        <w:t xml:space="preserve"> dítěte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Reflexy – příklad některých vyšetřovaných reflexů</w:t>
      </w:r>
    </w:p>
    <w:p w:rsidR="00000000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Chůzový</w:t>
      </w:r>
      <w:proofErr w:type="spellEnd"/>
      <w:r w:rsidRPr="00367561">
        <w:t xml:space="preserve"> automatismus</w:t>
      </w:r>
    </w:p>
    <w:p w:rsidR="00000000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Mooro</w:t>
      </w:r>
      <w:proofErr w:type="spellEnd"/>
      <w:r w:rsidRPr="00367561">
        <w:t xml:space="preserve"> reflex</w:t>
      </w:r>
    </w:p>
    <w:p w:rsidR="00000000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Galantův</w:t>
      </w:r>
      <w:proofErr w:type="spellEnd"/>
      <w:r w:rsidRPr="00367561">
        <w:t xml:space="preserve"> reflex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Sací reflex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Hodnotí se trvání</w:t>
      </w:r>
      <w:r w:rsidRPr="00367561">
        <w:t xml:space="preserve"> a intenzita reflexů, přítomnost či nepřítomnost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Vyhodnocení reflexů informuje o kvalitě pohybového postižení a napovídá i o typu postižení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Polohové reakce (7)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Využívají se k odhalení stupně posturální zralosti CNS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Vojtovo boční sklopení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Trakční zkouška</w:t>
      </w:r>
    </w:p>
    <w:p w:rsidR="00000000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Landauova</w:t>
      </w:r>
      <w:proofErr w:type="spellEnd"/>
      <w:r w:rsidRPr="00367561">
        <w:t xml:space="preserve"> zkouška</w:t>
      </w:r>
    </w:p>
    <w:p w:rsidR="00000000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Peiper-Isbert</w:t>
      </w:r>
      <w:proofErr w:type="spellEnd"/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Axiální závěs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Collinsové horizontála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lastRenderedPageBreak/>
        <w:t>Collinsové vertikála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Vojtova metoda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Pracuje se na základě znalosti „</w:t>
      </w:r>
      <w:proofErr w:type="spellStart"/>
      <w:r w:rsidRPr="00367561">
        <w:t>spušťových</w:t>
      </w:r>
      <w:proofErr w:type="spellEnd"/>
      <w:r w:rsidRPr="00367561">
        <w:t xml:space="preserve"> zón“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Zóny – body na lidském těle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Dráždění zón pod tlakem – ve správném směru a poloze těla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 xml:space="preserve">Podráždění vyvolá vybavení „ideálního pohybového vzoru“, který je každému jedinci dán geneticky 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br/>
      </w:r>
      <w:r w:rsidRPr="00367561">
        <w:rPr>
          <w:b/>
          <w:bCs/>
        </w:rPr>
        <w:t xml:space="preserve">Reflexní komplexy vyvolávané </w:t>
      </w:r>
      <w:proofErr w:type="gramStart"/>
      <w:r w:rsidRPr="00367561">
        <w:rPr>
          <w:b/>
          <w:bCs/>
        </w:rPr>
        <w:t xml:space="preserve">VM </w:t>
      </w:r>
      <w:r w:rsidRPr="00367561">
        <w:t>:</w:t>
      </w:r>
      <w:proofErr w:type="gramEnd"/>
      <w:r w:rsidRPr="00367561">
        <w:t xml:space="preserve"> 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reflexní plazení;</w:t>
      </w:r>
    </w:p>
    <w:p w:rsidR="00000000" w:rsidRPr="00367561" w:rsidRDefault="00367561" w:rsidP="00367561">
      <w:pPr>
        <w:numPr>
          <w:ilvl w:val="0"/>
          <w:numId w:val="6"/>
        </w:numPr>
      </w:pPr>
      <w:r w:rsidRPr="00367561">
        <w:t>reflexní otáčení;</w:t>
      </w:r>
    </w:p>
    <w:p w:rsidR="00000000" w:rsidRPr="00367561" w:rsidRDefault="00367561" w:rsidP="00367561">
      <w:pPr>
        <w:numPr>
          <w:ilvl w:val="0"/>
          <w:numId w:val="6"/>
        </w:numPr>
      </w:pPr>
      <w:r>
        <w:t>cíl</w:t>
      </w:r>
      <w:proofErr w:type="gramStart"/>
      <w:r>
        <w:t>….</w:t>
      </w:r>
      <w:r w:rsidRPr="00367561">
        <w:t>proces</w:t>
      </w:r>
      <w:proofErr w:type="gramEnd"/>
      <w:r w:rsidRPr="00367561">
        <w:t xml:space="preserve"> vzpřimování.</w:t>
      </w:r>
    </w:p>
    <w:p w:rsidR="00367561" w:rsidRDefault="00367561"/>
    <w:p w:rsidR="00367561" w:rsidRDefault="00367561"/>
    <w:p w:rsidR="00367561" w:rsidRPr="00367561" w:rsidRDefault="00367561" w:rsidP="00367561">
      <w:pPr>
        <w:pBdr>
          <w:bottom w:val="single" w:sz="4" w:space="1" w:color="auto"/>
        </w:pBdr>
        <w:rPr>
          <w:b/>
        </w:rPr>
      </w:pPr>
      <w:proofErr w:type="spellStart"/>
      <w:r w:rsidRPr="00367561">
        <w:rPr>
          <w:b/>
        </w:rPr>
        <w:t>Bobathova</w:t>
      </w:r>
      <w:proofErr w:type="spellEnd"/>
      <w:r w:rsidRPr="00367561">
        <w:rPr>
          <w:b/>
        </w:rPr>
        <w:t xml:space="preserve"> terapie</w:t>
      </w:r>
    </w:p>
    <w:p w:rsidR="00367561" w:rsidRPr="00367561" w:rsidRDefault="00367561" w:rsidP="00367561">
      <w:r w:rsidRPr="00367561">
        <w:t>Souhrnný terapeutický koncept</w:t>
      </w:r>
    </w:p>
    <w:p w:rsidR="00367561" w:rsidRPr="00367561" w:rsidRDefault="00367561" w:rsidP="00367561">
      <w:r w:rsidRPr="00367561">
        <w:t>Léčba/ terapie dětí s MO</w:t>
      </w:r>
    </w:p>
    <w:p w:rsidR="00367561" w:rsidRPr="00367561" w:rsidRDefault="00367561" w:rsidP="00367561">
      <w:r w:rsidRPr="00367561">
        <w:t>Holistický přístup</w:t>
      </w:r>
    </w:p>
    <w:p w:rsidR="00367561" w:rsidRPr="00367561" w:rsidRDefault="00367561" w:rsidP="00367561">
      <w:r w:rsidRPr="00367561">
        <w:t xml:space="preserve">Karl </w:t>
      </w:r>
      <w:proofErr w:type="spellStart"/>
      <w:r w:rsidRPr="00367561">
        <w:t>Bobath</w:t>
      </w:r>
      <w:proofErr w:type="spellEnd"/>
      <w:r w:rsidRPr="00367561">
        <w:t xml:space="preserve"> – neurolog/ pediatr</w:t>
      </w:r>
    </w:p>
    <w:p w:rsidR="00367561" w:rsidRPr="00367561" w:rsidRDefault="00367561" w:rsidP="00367561">
      <w:r w:rsidRPr="00367561">
        <w:t xml:space="preserve">Berta </w:t>
      </w:r>
      <w:proofErr w:type="spellStart"/>
      <w:r w:rsidRPr="00367561">
        <w:t>Bobath</w:t>
      </w:r>
      <w:proofErr w:type="spellEnd"/>
      <w:r w:rsidRPr="00367561">
        <w:t xml:space="preserve"> – </w:t>
      </w:r>
      <w:proofErr w:type="spellStart"/>
      <w:r w:rsidRPr="00367561">
        <w:t>fyziterapeut</w:t>
      </w:r>
      <w:proofErr w:type="spellEnd"/>
      <w:r w:rsidRPr="00367561">
        <w:t>, gymnastika</w:t>
      </w:r>
    </w:p>
    <w:p w:rsidR="00367561" w:rsidRPr="00367561" w:rsidRDefault="00367561" w:rsidP="00367561">
      <w:r w:rsidRPr="00367561">
        <w:t xml:space="preserve">Co je </w:t>
      </w:r>
      <w:proofErr w:type="spellStart"/>
      <w:r w:rsidRPr="00367561">
        <w:t>Bobathova</w:t>
      </w:r>
      <w:proofErr w:type="spellEnd"/>
      <w:r w:rsidRPr="00367561">
        <w:t xml:space="preserve"> terapie?</w:t>
      </w:r>
    </w:p>
    <w:p w:rsidR="00367561" w:rsidRPr="00367561" w:rsidRDefault="00367561" w:rsidP="00367561">
      <w:r w:rsidRPr="00367561">
        <w:t xml:space="preserve">Interdisciplinární přístup určený osobám s MO vyvinut Karlem a Bertou </w:t>
      </w:r>
      <w:proofErr w:type="spellStart"/>
      <w:r w:rsidRPr="00367561">
        <w:t>Bobath</w:t>
      </w:r>
      <w:proofErr w:type="spellEnd"/>
      <w:r w:rsidRPr="00367561">
        <w:t xml:space="preserve">, jejich koncept byl známý a akceptovaný v mnoha zemích od </w:t>
      </w:r>
      <w:proofErr w:type="gramStart"/>
      <w:r w:rsidRPr="00367561">
        <w:t>40-tých</w:t>
      </w:r>
      <w:proofErr w:type="gramEnd"/>
      <w:r w:rsidRPr="00367561">
        <w:t xml:space="preserve"> let 20. stol.</w:t>
      </w:r>
    </w:p>
    <w:p w:rsidR="00367561" w:rsidRPr="00367561" w:rsidRDefault="00367561" w:rsidP="00367561">
      <w:r w:rsidRPr="00367561">
        <w:t xml:space="preserve">Základem přístupu je poskytnutí zkušenosti z normálního pohybu – správně vedená činnost – </w:t>
      </w:r>
      <w:proofErr w:type="spellStart"/>
      <w:r w:rsidRPr="00367561">
        <w:rPr>
          <w:b/>
          <w:bCs/>
        </w:rPr>
        <w:t>handling</w:t>
      </w:r>
      <w:proofErr w:type="spellEnd"/>
    </w:p>
    <w:p w:rsidR="00367561" w:rsidRPr="00367561" w:rsidRDefault="00367561" w:rsidP="00367561">
      <w:r w:rsidRPr="00367561">
        <w:t>Hlavním cílem je rozvinutí hybnosti na nejvyšší míru</w:t>
      </w:r>
    </w:p>
    <w:p w:rsidR="00367561" w:rsidRPr="00367561" w:rsidRDefault="00367561" w:rsidP="00367561">
      <w:r w:rsidRPr="00367561">
        <w:t xml:space="preserve">Nácvik normálního postavení a rovnovážné reakce - </w:t>
      </w:r>
      <w:r w:rsidRPr="00367561">
        <w:rPr>
          <w:b/>
          <w:bCs/>
        </w:rPr>
        <w:t>facilitace</w:t>
      </w:r>
    </w:p>
    <w:p w:rsidR="00367561" w:rsidRPr="00367561" w:rsidRDefault="00367561" w:rsidP="00367561">
      <w:r w:rsidRPr="00367561">
        <w:t xml:space="preserve">Zprostředkování „normálního“ </w:t>
      </w:r>
      <w:proofErr w:type="spellStart"/>
      <w:r w:rsidRPr="00367561">
        <w:t>tonusového</w:t>
      </w:r>
      <w:proofErr w:type="spellEnd"/>
      <w:r w:rsidRPr="00367561">
        <w:t xml:space="preserve"> chování – výsledkem je umožnění pohybu</w:t>
      </w:r>
    </w:p>
    <w:p w:rsidR="00367561" w:rsidRPr="00367561" w:rsidRDefault="00367561" w:rsidP="00367561">
      <w:r w:rsidRPr="00367561">
        <w:t>Dítě s MO roste, vyvíjí se – vývoj je však opožděn, narušení CNS vede k poruchám hybnosti</w:t>
      </w:r>
    </w:p>
    <w:p w:rsidR="00367561" w:rsidRPr="00367561" w:rsidRDefault="00367561" w:rsidP="00367561">
      <w:r w:rsidRPr="00367561">
        <w:lastRenderedPageBreak/>
        <w:t>Příklad: dítě nemůže ležet na bříšku, zvednout hlavu, podepřít se rukama</w:t>
      </w:r>
      <w:proofErr w:type="gramStart"/>
      <w:r w:rsidRPr="00367561">
        <w:t>…..nebude</w:t>
      </w:r>
      <w:proofErr w:type="gramEnd"/>
      <w:r w:rsidRPr="00367561">
        <w:t xml:space="preserve"> rozvíjet svaly krku a zad potřebné k sezení nebo stání, může mít obtíže s dýcháním a řečí</w:t>
      </w:r>
    </w:p>
    <w:p w:rsidR="00367561" w:rsidRPr="00367561" w:rsidRDefault="00367561" w:rsidP="00367561">
      <w:r w:rsidRPr="00367561">
        <w:t>Pokud dítě používá jednu stranu těla více, bude se vyvíjet nesymetricky</w:t>
      </w:r>
      <w:proofErr w:type="gramStart"/>
      <w:r w:rsidRPr="00367561">
        <w:t>…..problémy</w:t>
      </w:r>
      <w:proofErr w:type="gramEnd"/>
      <w:r w:rsidRPr="00367561">
        <w:t xml:space="preserve"> s rovnováhou, koordinace ruka-oka, narušení percepce, deformace kyčlí atd.</w:t>
      </w:r>
    </w:p>
    <w:p w:rsidR="00367561" w:rsidRPr="00367561" w:rsidRDefault="00367561" w:rsidP="00367561">
      <w:r w:rsidRPr="00367561">
        <w:t>Musí se vzít v úvahu všechny faktory…je nutné dívat se dopředu</w:t>
      </w:r>
    </w:p>
    <w:p w:rsidR="00367561" w:rsidRPr="00367561" w:rsidRDefault="00367561" w:rsidP="00367561">
      <w:r w:rsidRPr="00367561">
        <w:t>Každé dítě potřebuje různé pohyby, změnu polohy, pozice, aktivit v průběhu celého dne</w:t>
      </w:r>
    </w:p>
    <w:p w:rsidR="00367561" w:rsidRPr="00367561" w:rsidRDefault="00367561" w:rsidP="00367561">
      <w:r w:rsidRPr="00367561">
        <w:t xml:space="preserve">Všeobecný dojem: chování dítěte, fyzická zdatnost, emoční vývoj, </w:t>
      </w:r>
      <w:hyperlink r:id="rId6" w:history="1">
        <w:r w:rsidRPr="00367561">
          <w:rPr>
            <w:rStyle w:val="Hypertextovodkaz"/>
          </w:rPr>
          <w:t>kognitivní funkce</w:t>
        </w:r>
      </w:hyperlink>
      <w:r w:rsidRPr="00367561">
        <w:t>, porozumění úkolům, schopnost koncentrace.</w:t>
      </w:r>
    </w:p>
    <w:p w:rsidR="00367561" w:rsidRPr="00367561" w:rsidRDefault="00367561" w:rsidP="00367561">
      <w:r w:rsidRPr="00367561">
        <w:t>Analýza funkčních dovedností, případně důvodů, proč pacient danou aktivitu nezvládne.</w:t>
      </w:r>
    </w:p>
    <w:p w:rsidR="00367561" w:rsidRPr="00367561" w:rsidRDefault="00367561" w:rsidP="00367561">
      <w:r w:rsidRPr="00367561">
        <w:t>Posturální tonus.</w:t>
      </w:r>
    </w:p>
    <w:p w:rsidR="00367561" w:rsidRPr="00367561" w:rsidRDefault="00367561" w:rsidP="00367561">
      <w:r w:rsidRPr="00367561">
        <w:t>Plynulost pohybů (reciproční interakce svalů), schopnost vyhodnocování signálu z periferie a správné zapojování agonistů či antagonistů.</w:t>
      </w:r>
    </w:p>
    <w:p w:rsidR="00367561" w:rsidRPr="00367561" w:rsidRDefault="00367561" w:rsidP="00367561">
      <w:r w:rsidRPr="00367561">
        <w:t>Různorodost používaných pohybových a posturálních vzorů.</w:t>
      </w:r>
    </w:p>
    <w:p w:rsidR="00367561" w:rsidRPr="00367561" w:rsidRDefault="00367561" w:rsidP="00367561">
      <w:r w:rsidRPr="00367561">
        <w:t>Přidružené problémy (poruchy zraku, sluchu).</w:t>
      </w:r>
    </w:p>
    <w:p w:rsidR="00367561" w:rsidRPr="00367561" w:rsidRDefault="00367561" w:rsidP="00367561">
      <w:r w:rsidRPr="00367561">
        <w:t>Stanovení úplného rozsahu pohybů.</w:t>
      </w:r>
    </w:p>
    <w:p w:rsidR="00367561" w:rsidRPr="00367561" w:rsidRDefault="00367561" w:rsidP="00367561">
      <w:r w:rsidRPr="00367561">
        <w:t xml:space="preserve">Za pomoci </w:t>
      </w:r>
      <w:proofErr w:type="spellStart"/>
      <w:r w:rsidRPr="00367561">
        <w:t>Bobath</w:t>
      </w:r>
      <w:proofErr w:type="spellEnd"/>
      <w:r w:rsidRPr="00367561">
        <w:t xml:space="preserve"> terapie se dítě učí, jak se pohybovat „funkčně“ a </w:t>
      </w:r>
      <w:proofErr w:type="spellStart"/>
      <w:r w:rsidRPr="00367561">
        <w:t>ko-ordinovaněji</w:t>
      </w:r>
      <w:proofErr w:type="spellEnd"/>
      <w:r w:rsidRPr="00367561">
        <w:t xml:space="preserve"> a překonat tak posturální problémy</w:t>
      </w:r>
    </w:p>
    <w:p w:rsidR="00367561" w:rsidRPr="00367561" w:rsidRDefault="00367561" w:rsidP="00367561">
      <w:r w:rsidRPr="00367561">
        <w:t>Za pomoci terapie lze vytvořit užitečné pohybové vzorce, se kterými dítě nemělo dříve zkušenosti</w:t>
      </w:r>
    </w:p>
    <w:p w:rsidR="00367561" w:rsidRPr="00367561" w:rsidRDefault="00367561" w:rsidP="00367561">
      <w:r w:rsidRPr="00367561">
        <w:t xml:space="preserve">Léčba (terapie) nespočívá v posilování a uvolňování poškozených svalových skupin, zaměřuje se na zlepšení </w:t>
      </w:r>
      <w:proofErr w:type="spellStart"/>
      <w:r w:rsidRPr="00367561">
        <w:t>ko</w:t>
      </w:r>
      <w:proofErr w:type="spellEnd"/>
      <w:r w:rsidRPr="00367561">
        <w:t>-ordinace držení a pohybu</w:t>
      </w:r>
    </w:p>
    <w:p w:rsidR="00367561" w:rsidRPr="00367561" w:rsidRDefault="00367561" w:rsidP="00367561">
      <w:r w:rsidRPr="00367561">
        <w:t>Snaha o začlenění do běžných denních aktivit</w:t>
      </w:r>
    </w:p>
    <w:p w:rsidR="00367561" w:rsidRPr="00367561" w:rsidRDefault="00367561" w:rsidP="00367561">
      <w:r w:rsidRPr="00367561">
        <w:t xml:space="preserve">Terapeut manuálními doteky navozuje automatické pohyby (vzpřimovací, rovnovážné a obranné reakce). </w:t>
      </w:r>
    </w:p>
    <w:p w:rsidR="00367561" w:rsidRPr="00367561" w:rsidRDefault="00367561" w:rsidP="00367561">
      <w:r w:rsidRPr="00367561">
        <w:t xml:space="preserve">Vyvolaný pohyb dále sleduje a koriguje například použitím minimální opory na správných místech a v určitý čas pohybu. </w:t>
      </w:r>
    </w:p>
    <w:p w:rsidR="00367561" w:rsidRPr="00367561" w:rsidRDefault="00367561" w:rsidP="00367561">
      <w:r w:rsidRPr="00367561">
        <w:t xml:space="preserve">Touto korekcí získává dítě správný senzorický vjem normálně provedeného pohybu. </w:t>
      </w:r>
    </w:p>
    <w:p w:rsidR="00367561" w:rsidRPr="00367561" w:rsidRDefault="00367561" w:rsidP="00367561">
      <w:r w:rsidRPr="00367561">
        <w:t xml:space="preserve">Opakováním vzniká schopnost dítěte samostatně korigovat a kontrolovat vlastní tělo a jeho držení. </w:t>
      </w:r>
    </w:p>
    <w:p w:rsidR="00367561" w:rsidRPr="00367561" w:rsidRDefault="00367561" w:rsidP="00367561">
      <w:r w:rsidRPr="00367561">
        <w:t>Ostatní hlediska</w:t>
      </w:r>
    </w:p>
    <w:p w:rsidR="00367561" w:rsidRPr="00367561" w:rsidRDefault="00367561" w:rsidP="00367561">
      <w:r w:rsidRPr="00367561">
        <w:t>Interdisciplinární přístup, zahrnuje ergoterapii, fyzioterapii a logopedickou péči</w:t>
      </w:r>
    </w:p>
    <w:p w:rsidR="00367561" w:rsidRPr="00367561" w:rsidRDefault="00367561" w:rsidP="00367561">
      <w:r w:rsidRPr="00367561">
        <w:t>Holistický přístup</w:t>
      </w:r>
    </w:p>
    <w:p w:rsidR="00367561" w:rsidRPr="00367561" w:rsidRDefault="00367561" w:rsidP="00367561">
      <w:r w:rsidRPr="00367561">
        <w:t>Základem je poskytnutí zkušenosti z normálního pohybu</w:t>
      </w:r>
    </w:p>
    <w:p w:rsidR="00367561" w:rsidRPr="00367561" w:rsidRDefault="00367561" w:rsidP="00367561">
      <w:r w:rsidRPr="00367561">
        <w:lastRenderedPageBreak/>
        <w:t>Bolí to?</w:t>
      </w:r>
      <w:r w:rsidRPr="00367561">
        <w:tab/>
        <w:t xml:space="preserve">Děti mohou během terapie plakat – během terapie provádí věci, které by jinak nedělaly, někdy děti zpočátku nerozumí tomu, proč musí některé věci dělat. Některé děti jsou velmi </w:t>
      </w:r>
      <w:proofErr w:type="gramStart"/>
      <w:r w:rsidRPr="00367561">
        <w:t>citlivé a ačkoliv</w:t>
      </w:r>
      <w:proofErr w:type="gramEnd"/>
      <w:r w:rsidRPr="00367561">
        <w:t xml:space="preserve"> terapie není bolestivá, může pro ně být nepohodlná, pláčou, protože neumí kontrolovat své emoce</w:t>
      </w:r>
    </w:p>
    <w:p w:rsidR="00367561" w:rsidRPr="00367561" w:rsidRDefault="00367561" w:rsidP="00367561">
      <w:r w:rsidRPr="00367561">
        <w:t>Jedním z cílů terapie je „zabudování“ do každodenních aktivit, takže děti provádí terapii každý den</w:t>
      </w:r>
    </w:p>
    <w:p w:rsidR="00367561" w:rsidRPr="00367561" w:rsidRDefault="00367561" w:rsidP="00367561">
      <w:r w:rsidRPr="00367561">
        <w:t>Terapie umožňuje získání větší kontroly nad vlastním tělem a dosáhnout tak větší míry nezávislosti</w:t>
      </w:r>
    </w:p>
    <w:p w:rsidR="00367561" w:rsidRDefault="00367561"/>
    <w:p w:rsidR="00367561" w:rsidRDefault="00367561"/>
    <w:p w:rsidR="00367561" w:rsidRPr="00367561" w:rsidRDefault="00367561" w:rsidP="00367561">
      <w:r w:rsidRPr="00367561">
        <w:t>Diagnostika</w:t>
      </w:r>
    </w:p>
    <w:p w:rsidR="00367561" w:rsidRPr="00367561" w:rsidRDefault="00367561" w:rsidP="00367561">
      <w:r w:rsidRPr="00367561">
        <w:t>Speciálně pedagogická</w:t>
      </w:r>
    </w:p>
    <w:p w:rsidR="00367561" w:rsidRPr="00367561" w:rsidRDefault="00367561" w:rsidP="00367561">
      <w:r w:rsidRPr="00367561">
        <w:t>Diagnostika</w:t>
      </w:r>
    </w:p>
    <w:p w:rsidR="00367561" w:rsidRPr="00367561" w:rsidRDefault="00367561" w:rsidP="00367561">
      <w:r w:rsidRPr="00367561">
        <w:t>Diagnóza</w:t>
      </w:r>
    </w:p>
    <w:p w:rsidR="00367561" w:rsidRPr="00367561" w:rsidRDefault="00367561" w:rsidP="00367561">
      <w:r w:rsidRPr="00367561">
        <w:t>Strategie podpory</w:t>
      </w:r>
    </w:p>
    <w:p w:rsidR="00367561" w:rsidRPr="00367561" w:rsidRDefault="00367561" w:rsidP="00367561">
      <w:r w:rsidRPr="00367561">
        <w:t>Rodinná a osobní anamnéza</w:t>
      </w:r>
    </w:p>
    <w:p w:rsidR="00367561" w:rsidRPr="00367561" w:rsidRDefault="00367561" w:rsidP="00367561">
      <w:r w:rsidRPr="00367561">
        <w:t>Oblasti</w:t>
      </w:r>
    </w:p>
    <w:p w:rsidR="00367561" w:rsidRPr="00367561" w:rsidRDefault="00367561" w:rsidP="00367561">
      <w:r w:rsidRPr="00367561">
        <w:t>Hrubá motorika (co je to?, specifika ve vývoji dětí s KP)</w:t>
      </w:r>
    </w:p>
    <w:p w:rsidR="00367561" w:rsidRPr="00367561" w:rsidRDefault="00367561" w:rsidP="00367561">
      <w:r w:rsidRPr="00367561">
        <w:t>Vývoj (normální opožděný patologický)</w:t>
      </w:r>
    </w:p>
    <w:p w:rsidR="00367561" w:rsidRPr="00367561" w:rsidRDefault="00367561" w:rsidP="00367561">
      <w:r w:rsidRPr="00367561">
        <w:t>Opoždění (lehké, střední, těžké)</w:t>
      </w:r>
    </w:p>
    <w:p w:rsidR="00367561" w:rsidRPr="00367561" w:rsidRDefault="00367561" w:rsidP="00367561">
      <w:r w:rsidRPr="00367561">
        <w:t>Kvalita (koordinace – narušení)</w:t>
      </w:r>
    </w:p>
    <w:p w:rsidR="00367561" w:rsidRPr="00367561" w:rsidRDefault="00367561" w:rsidP="00367561">
      <w:r w:rsidRPr="00367561">
        <w:t>Výkon (vytrvalost rychlost, síla)</w:t>
      </w:r>
    </w:p>
    <w:p w:rsidR="00367561" w:rsidRPr="00367561" w:rsidRDefault="00367561" w:rsidP="00367561">
      <w:r w:rsidRPr="00367561">
        <w:rPr>
          <w:b/>
          <w:bCs/>
        </w:rPr>
        <w:t>MOBILITA</w:t>
      </w:r>
    </w:p>
    <w:p w:rsidR="00367561" w:rsidRPr="00367561" w:rsidRDefault="00367561" w:rsidP="00367561">
      <w:r w:rsidRPr="00367561">
        <w:t>Hrubá motorika</w:t>
      </w:r>
    </w:p>
    <w:p w:rsidR="00367561" w:rsidRPr="00367561" w:rsidRDefault="00367561" w:rsidP="00367561">
      <w:r w:rsidRPr="00367561">
        <w:t>Pomůcky – jaké, seznámení, používání</w:t>
      </w:r>
    </w:p>
    <w:p w:rsidR="00367561" w:rsidRPr="00367561" w:rsidRDefault="00367561" w:rsidP="00367561">
      <w:r w:rsidRPr="00367561">
        <w:t>Rehabilitační pomůcky</w:t>
      </w:r>
    </w:p>
    <w:p w:rsidR="00367561" w:rsidRPr="00367561" w:rsidRDefault="00367561" w:rsidP="00367561">
      <w:r w:rsidRPr="00367561">
        <w:t>Kompenzační pomůcky</w:t>
      </w:r>
    </w:p>
    <w:p w:rsidR="00367561" w:rsidRPr="00367561" w:rsidRDefault="00367561" w:rsidP="00367561">
      <w:r w:rsidRPr="00367561">
        <w:t>Jemná motorika</w:t>
      </w:r>
    </w:p>
    <w:p w:rsidR="00367561" w:rsidRPr="00367561" w:rsidRDefault="00367561" w:rsidP="00367561">
      <w:r w:rsidRPr="00367561">
        <w:t>Celková hybnost a výkonnost ruky</w:t>
      </w:r>
    </w:p>
    <w:p w:rsidR="00367561" w:rsidRPr="00367561" w:rsidRDefault="00367561" w:rsidP="00367561">
      <w:r w:rsidRPr="00367561">
        <w:t>Hodnocení ruky v ergoterapii</w:t>
      </w:r>
    </w:p>
    <w:p w:rsidR="00367561" w:rsidRPr="00367561" w:rsidRDefault="00367561" w:rsidP="00367561">
      <w:r w:rsidRPr="00367561">
        <w:t>Úchopy</w:t>
      </w:r>
    </w:p>
    <w:p w:rsidR="00367561" w:rsidRPr="00367561" w:rsidRDefault="00367561" w:rsidP="00367561">
      <w:r w:rsidRPr="00367561">
        <w:lastRenderedPageBreak/>
        <w:t>Pohyblivost prstů</w:t>
      </w:r>
    </w:p>
    <w:p w:rsidR="00367561" w:rsidRPr="00367561" w:rsidRDefault="00367561" w:rsidP="00367561">
      <w:r w:rsidRPr="00367561">
        <w:t>lateralita</w:t>
      </w:r>
    </w:p>
    <w:p w:rsidR="00367561" w:rsidRPr="00367561" w:rsidRDefault="00367561" w:rsidP="00367561">
      <w:r w:rsidRPr="00367561">
        <w:t>Jemná motorika</w:t>
      </w:r>
    </w:p>
    <w:p w:rsidR="00367561" w:rsidRPr="00367561" w:rsidRDefault="00367561" w:rsidP="00367561">
      <w:r w:rsidRPr="00367561">
        <w:t>patologie</w:t>
      </w:r>
    </w:p>
    <w:p w:rsidR="00367561" w:rsidRPr="00367561" w:rsidRDefault="00367561" w:rsidP="00367561">
      <w:r w:rsidRPr="00367561">
        <w:t>Tremor</w:t>
      </w:r>
    </w:p>
    <w:p w:rsidR="00367561" w:rsidRPr="00367561" w:rsidRDefault="00367561" w:rsidP="00367561">
      <w:proofErr w:type="spellStart"/>
      <w:r w:rsidRPr="00367561">
        <w:t>Spasticita</w:t>
      </w:r>
      <w:proofErr w:type="spellEnd"/>
    </w:p>
    <w:p w:rsidR="00367561" w:rsidRPr="00367561" w:rsidRDefault="00367561" w:rsidP="00367561">
      <w:r w:rsidRPr="00367561">
        <w:t>Hypotonie</w:t>
      </w:r>
    </w:p>
    <w:p w:rsidR="00367561" w:rsidRPr="00367561" w:rsidRDefault="00367561" w:rsidP="00367561">
      <w:r w:rsidRPr="00367561">
        <w:t>Koordinace HK</w:t>
      </w:r>
    </w:p>
    <w:p w:rsidR="00367561" w:rsidRPr="00367561" w:rsidRDefault="00367561" w:rsidP="00367561">
      <w:r w:rsidRPr="00367561">
        <w:t>Opozice palce</w:t>
      </w:r>
    </w:p>
    <w:p w:rsidR="00367561" w:rsidRPr="00367561" w:rsidRDefault="00367561" w:rsidP="00367561">
      <w:r w:rsidRPr="00367561">
        <w:t>Kompenzační pomůcky</w:t>
      </w:r>
    </w:p>
    <w:p w:rsidR="00367561" w:rsidRPr="00367561" w:rsidRDefault="00367561" w:rsidP="00367561">
      <w:r w:rsidRPr="00367561">
        <w:t>Sebeobsluha</w:t>
      </w:r>
    </w:p>
    <w:p w:rsidR="00367561" w:rsidRPr="00367561" w:rsidRDefault="00367561" w:rsidP="00367561">
      <w:r w:rsidRPr="00367561">
        <w:t>Každodenní činnosti</w:t>
      </w:r>
    </w:p>
    <w:p w:rsidR="00367561" w:rsidRPr="00367561" w:rsidRDefault="00367561" w:rsidP="00367561">
      <w:r w:rsidRPr="00367561">
        <w:t>Toaleta</w:t>
      </w:r>
    </w:p>
    <w:p w:rsidR="00367561" w:rsidRPr="00367561" w:rsidRDefault="00367561" w:rsidP="00367561">
      <w:r w:rsidRPr="00367561">
        <w:t>Hygienické návyky</w:t>
      </w:r>
    </w:p>
    <w:p w:rsidR="00367561" w:rsidRPr="00367561" w:rsidRDefault="00367561" w:rsidP="00367561">
      <w:r w:rsidRPr="00367561">
        <w:t>Oblékání, svlékání</w:t>
      </w:r>
    </w:p>
    <w:p w:rsidR="00367561" w:rsidRPr="00367561" w:rsidRDefault="00367561" w:rsidP="00367561">
      <w:r w:rsidRPr="00367561">
        <w:t>Stolování, příjem potravy</w:t>
      </w:r>
    </w:p>
    <w:p w:rsidR="00367561" w:rsidRPr="00367561" w:rsidRDefault="00367561" w:rsidP="00367561">
      <w:r w:rsidRPr="00367561">
        <w:t>Míra podpory</w:t>
      </w:r>
    </w:p>
    <w:p w:rsidR="00367561" w:rsidRPr="00367561" w:rsidRDefault="00367561" w:rsidP="00367561">
      <w:r w:rsidRPr="00367561">
        <w:t>Samostatnost</w:t>
      </w:r>
    </w:p>
    <w:p w:rsidR="00367561" w:rsidRPr="00367561" w:rsidRDefault="00367561" w:rsidP="00367561">
      <w:r w:rsidRPr="00367561">
        <w:t>Pouze nacvičené úkony</w:t>
      </w:r>
    </w:p>
    <w:p w:rsidR="00367561" w:rsidRPr="00367561" w:rsidRDefault="00367561" w:rsidP="00367561">
      <w:r w:rsidRPr="00367561">
        <w:t>Podpora – částečná</w:t>
      </w:r>
    </w:p>
    <w:p w:rsidR="00367561" w:rsidRPr="00367561" w:rsidRDefault="00367561" w:rsidP="00367561">
      <w:r w:rsidRPr="00367561">
        <w:t>Podpora – většinou</w:t>
      </w:r>
    </w:p>
    <w:p w:rsidR="00367561" w:rsidRPr="00367561" w:rsidRDefault="00367561" w:rsidP="00367561">
      <w:r w:rsidRPr="00367561">
        <w:t>Závislost na asistenci</w:t>
      </w:r>
    </w:p>
    <w:p w:rsidR="00367561" w:rsidRPr="00367561" w:rsidRDefault="00367561" w:rsidP="00367561">
      <w:r w:rsidRPr="00367561">
        <w:t>Orientace v prostředí</w:t>
      </w:r>
    </w:p>
    <w:p w:rsidR="00367561" w:rsidRPr="00367561" w:rsidRDefault="00367561" w:rsidP="00367561">
      <w:r w:rsidRPr="00367561">
        <w:t>Vlastní tělo</w:t>
      </w:r>
    </w:p>
    <w:p w:rsidR="00367561" w:rsidRPr="00367561" w:rsidRDefault="00367561" w:rsidP="00367561">
      <w:r w:rsidRPr="00367561">
        <w:t>Fyzické prostředí</w:t>
      </w:r>
    </w:p>
    <w:p w:rsidR="00367561" w:rsidRPr="00367561" w:rsidRDefault="00367561" w:rsidP="00367561">
      <w:r w:rsidRPr="00367561">
        <w:t>Sociální prostředí</w:t>
      </w:r>
    </w:p>
    <w:p w:rsidR="00367561" w:rsidRPr="00367561" w:rsidRDefault="00367561" w:rsidP="00367561">
      <w:r w:rsidRPr="00367561">
        <w:t>Autoregulace</w:t>
      </w:r>
    </w:p>
    <w:p w:rsidR="00367561" w:rsidRPr="00367561" w:rsidRDefault="00367561" w:rsidP="00367561">
      <w:r w:rsidRPr="00367561">
        <w:lastRenderedPageBreak/>
        <w:t>Sebeřízení</w:t>
      </w:r>
    </w:p>
    <w:p w:rsidR="00367561" w:rsidRPr="00367561" w:rsidRDefault="00367561" w:rsidP="00367561">
      <w:r w:rsidRPr="00367561">
        <w:t>seberegulace</w:t>
      </w:r>
    </w:p>
    <w:p w:rsidR="00367561" w:rsidRPr="00367561" w:rsidRDefault="00367561" w:rsidP="00367561">
      <w:r w:rsidRPr="00367561">
        <w:t>Schopnost řídit volní jednání</w:t>
      </w:r>
    </w:p>
    <w:p w:rsidR="00367561" w:rsidRPr="00367561" w:rsidRDefault="00367561" w:rsidP="00367561">
      <w:r w:rsidRPr="00367561">
        <w:t>Proces učení</w:t>
      </w:r>
    </w:p>
    <w:p w:rsidR="00367561" w:rsidRPr="00367561" w:rsidRDefault="00367561" w:rsidP="00367561">
      <w:r w:rsidRPr="00367561">
        <w:t>Vztah k sobě samému</w:t>
      </w:r>
    </w:p>
    <w:p w:rsidR="00367561" w:rsidRPr="00367561" w:rsidRDefault="00367561" w:rsidP="00367561">
      <w:proofErr w:type="spellStart"/>
      <w:r w:rsidRPr="00367561">
        <w:t>Autoagrese</w:t>
      </w:r>
      <w:proofErr w:type="spellEnd"/>
    </w:p>
    <w:p w:rsidR="00367561" w:rsidRPr="00367561" w:rsidRDefault="00367561" w:rsidP="00367561">
      <w:r w:rsidRPr="00367561">
        <w:t>Komunikace</w:t>
      </w:r>
    </w:p>
    <w:p w:rsidR="00367561" w:rsidRPr="00367561" w:rsidRDefault="00367561" w:rsidP="00367561">
      <w:r w:rsidRPr="00367561">
        <w:rPr>
          <w:b/>
          <w:bCs/>
        </w:rPr>
        <w:t>Kognice</w:t>
      </w:r>
    </w:p>
    <w:p w:rsidR="00367561" w:rsidRPr="00367561" w:rsidRDefault="00367561" w:rsidP="00367561">
      <w:r w:rsidRPr="00367561">
        <w:t>Proces poznávání – procesy, kdy si jedinec osvojuje svět, sebe sama</w:t>
      </w:r>
    </w:p>
    <w:p w:rsidR="00367561" w:rsidRPr="00367561" w:rsidRDefault="00367561" w:rsidP="00367561">
      <w:r w:rsidRPr="00367561">
        <w:t>Vnímání – paměť – vybavování – představivost – myšlení – zpracování informací</w:t>
      </w:r>
    </w:p>
    <w:p w:rsidR="00367561" w:rsidRPr="00367561" w:rsidRDefault="00367561" w:rsidP="00367561">
      <w:r w:rsidRPr="00367561">
        <w:t>kognice</w:t>
      </w:r>
    </w:p>
    <w:p w:rsidR="00367561" w:rsidRPr="00367561" w:rsidRDefault="00367561" w:rsidP="00367561">
      <w:r w:rsidRPr="00367561">
        <w:t>Hodnocení vzhledem k věku</w:t>
      </w:r>
    </w:p>
    <w:p w:rsidR="00367561" w:rsidRPr="00367561" w:rsidRDefault="00367561" w:rsidP="00367561">
      <w:r w:rsidRPr="00367561">
        <w:t>Senzomotorické stadium vývoje      0  -   2 roky</w:t>
      </w:r>
    </w:p>
    <w:p w:rsidR="00367561" w:rsidRPr="00367561" w:rsidRDefault="00367561" w:rsidP="00367561">
      <w:r w:rsidRPr="00367561">
        <w:t xml:space="preserve">Symbolické </w:t>
      </w:r>
      <w:proofErr w:type="gramStart"/>
      <w:r w:rsidRPr="00367561">
        <w:t>stadium                            2 – 4 roky</w:t>
      </w:r>
      <w:proofErr w:type="gramEnd"/>
    </w:p>
    <w:p w:rsidR="00367561" w:rsidRPr="00367561" w:rsidRDefault="00367561" w:rsidP="00367561">
      <w:r w:rsidRPr="00367561">
        <w:t xml:space="preserve">Názorné </w:t>
      </w:r>
      <w:proofErr w:type="gramStart"/>
      <w:r w:rsidRPr="00367561">
        <w:t>myšlení                                  4 – 7 let</w:t>
      </w:r>
      <w:proofErr w:type="gramEnd"/>
    </w:p>
    <w:p w:rsidR="00367561" w:rsidRPr="00367561" w:rsidRDefault="00367561" w:rsidP="00367561">
      <w:r w:rsidRPr="00367561">
        <w:t>emocionalita</w:t>
      </w:r>
    </w:p>
    <w:p w:rsidR="00367561" w:rsidRPr="00367561" w:rsidRDefault="00367561" w:rsidP="00367561">
      <w:r w:rsidRPr="00367561">
        <w:t>Libost – nelibost</w:t>
      </w:r>
    </w:p>
    <w:p w:rsidR="00367561" w:rsidRPr="00367561" w:rsidRDefault="00367561" w:rsidP="00367561">
      <w:r w:rsidRPr="00367561">
        <w:t>Fyziologické změny</w:t>
      </w:r>
    </w:p>
    <w:p w:rsidR="00367561" w:rsidRPr="00367561" w:rsidRDefault="00367561" w:rsidP="00367561">
      <w:r w:rsidRPr="00367561">
        <w:t>Separační úzkost</w:t>
      </w:r>
    </w:p>
    <w:p w:rsidR="00367561" w:rsidRPr="00367561" w:rsidRDefault="00367561" w:rsidP="00367561">
      <w:r w:rsidRPr="00367561">
        <w:t>Emocionální vývoj</w:t>
      </w:r>
    </w:p>
    <w:p w:rsidR="00367561" w:rsidRPr="00367561" w:rsidRDefault="00367561" w:rsidP="00367561">
      <w:r w:rsidRPr="00367561">
        <w:t>Emoční ladění</w:t>
      </w:r>
    </w:p>
    <w:p w:rsidR="00367561" w:rsidRPr="00367561" w:rsidRDefault="00367561" w:rsidP="00367561">
      <w:r w:rsidRPr="00367561">
        <w:t>Chování – sociální interakce</w:t>
      </w:r>
    </w:p>
    <w:p w:rsidR="00367561" w:rsidRDefault="00367561">
      <w:bookmarkStart w:id="0" w:name="_GoBack"/>
      <w:bookmarkEnd w:id="0"/>
    </w:p>
    <w:sectPr w:rsidR="0036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D64"/>
    <w:multiLevelType w:val="hybridMultilevel"/>
    <w:tmpl w:val="A678D858"/>
    <w:lvl w:ilvl="0" w:tplc="205E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09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00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88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00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63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0A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EE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E4C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BB1D1C"/>
    <w:multiLevelType w:val="hybridMultilevel"/>
    <w:tmpl w:val="CF36FD98"/>
    <w:lvl w:ilvl="0" w:tplc="4FC486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0021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9E2E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0E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2B3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24E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B67E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A62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419A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BA7769"/>
    <w:multiLevelType w:val="hybridMultilevel"/>
    <w:tmpl w:val="91A860E8"/>
    <w:lvl w:ilvl="0" w:tplc="32AC51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0C67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8239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1A28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86B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456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C872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C8F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10CC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1CE2CDF"/>
    <w:multiLevelType w:val="hybridMultilevel"/>
    <w:tmpl w:val="43047C76"/>
    <w:lvl w:ilvl="0" w:tplc="5DC0F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C2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5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20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48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68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05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532725"/>
    <w:multiLevelType w:val="hybridMultilevel"/>
    <w:tmpl w:val="FF82E756"/>
    <w:lvl w:ilvl="0" w:tplc="7E9211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728F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B475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C8ED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2E0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855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8EE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923E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E1E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AB2751"/>
    <w:multiLevelType w:val="hybridMultilevel"/>
    <w:tmpl w:val="22964266"/>
    <w:lvl w:ilvl="0" w:tplc="C8B8DD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3AD0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0B5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24D9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402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E2E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7811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E2D2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EB3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1"/>
    <w:rsid w:val="0019106E"/>
    <w:rsid w:val="003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6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7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9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4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4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6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8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6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2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5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8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8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3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7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1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3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4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6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5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5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6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5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0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6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3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7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4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6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3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8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skripta.eu/index.php/My%C5%A1len%C3%AD_a_jeho_poruc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2207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1</cp:revision>
  <dcterms:created xsi:type="dcterms:W3CDTF">2016-06-03T08:03:00Z</dcterms:created>
  <dcterms:modified xsi:type="dcterms:W3CDTF">2016-06-03T08:09:00Z</dcterms:modified>
</cp:coreProperties>
</file>