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16D" w:rsidRDefault="00C9016D" w:rsidP="00C9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  <w:r w:rsidRPr="00C901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SPSM</w:t>
      </w:r>
      <w:r w:rsidR="000D0B3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</w:t>
      </w:r>
      <w:r w:rsidRPr="00C901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_S4f1 SPECIALIZACE: ROZVOJ KOMUNIKAČNÍCH SCHOPNOSTÍ U ŽÁKŮ S MENTÁLNÍM POSTIŽENÍM 1 </w:t>
      </w:r>
    </w:p>
    <w:p w:rsidR="00C9016D" w:rsidRDefault="00C9016D" w:rsidP="00C9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9016D" w:rsidRPr="00C9016D" w:rsidRDefault="00C9016D" w:rsidP="00C9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A5DFC" w:rsidRPr="00F20795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795">
        <w:rPr>
          <w:rFonts w:ascii="Times New Roman" w:eastAsia="Times New Roman" w:hAnsi="Times New Roman" w:cs="Times New Roman"/>
          <w:sz w:val="24"/>
          <w:szCs w:val="24"/>
          <w:lang w:eastAsia="cs-CZ"/>
        </w:rPr>
        <w:t>Logopedie, koncepce oboru logopedie, postavení logopedie v systému věd. Spolupráce s ostatními vědními obory.</w:t>
      </w:r>
      <w:r w:rsidR="00F20795" w:rsidRPr="00F207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207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Logoped, logopedický asistent. Systém poskytování logopedické intervence v ČR. </w:t>
      </w:r>
    </w:p>
    <w:p w:rsidR="00C9016D" w:rsidRPr="00F20795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795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Komunikace, charakteristika verbální a nonverbální komunikace. Komunikační proces, průběh komunikačního procesu.</w:t>
      </w:r>
      <w:r w:rsidR="00F207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20795">
        <w:rPr>
          <w:rFonts w:ascii="Times New Roman" w:eastAsia="Times New Roman" w:hAnsi="Times New Roman" w:cs="Times New Roman"/>
          <w:sz w:val="24"/>
          <w:szCs w:val="24"/>
          <w:lang w:eastAsia="cs-CZ"/>
        </w:rPr>
        <w:t>Narušená komunikační schopnost, dělení, klasifikace narušené komunikační schopnosti.</w:t>
      </w:r>
    </w:p>
    <w:p w:rsidR="00F20795" w:rsidRDefault="00F20795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Teorie vývoje jazykových schopností.</w:t>
      </w: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Současné aspekty ontogeneze řeči a jazykových schopností, faktory ovlivňující vývoj řeči a jazykových schopností. Jazykové roviny v ontogenezi řeči.</w:t>
      </w: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Specifika vývoje řeči dětí s mentálním postižením. Vliv stupně, formy a typu mentálního postižení na vývoj řeči a jazykových schopností.</w:t>
      </w: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Anatomie a fyziologie mluvních orgánů (ústrojí respirační, fonační, artikulační). Inervace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orofaciálního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svalstva.</w:t>
      </w: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Fonetika, předmět výzkumu fonetiky, fonetická metodika – základní prvky mluvené řeči, rozdělení hlásek. Hlásky v českém jazyce, fyziologické tvoření samohlásek a souhlásek.</w:t>
      </w: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Pomůcky a přístroje používané v logopedické praxi.</w:t>
      </w: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Narušený vývoj řeči, různé kategorie narušeného vývoje řeči.</w:t>
      </w: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Opožděný vývoj řeči, etiologie opožděného vývoje řeči. Logopedická intervence u dětí s OVŘ, možnosti ovlivňování vývoje řeči a jazykových schopností.</w:t>
      </w:r>
    </w:p>
    <w:p w:rsidR="00C9016D" w:rsidRP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Dyslalie – etiologie, projevy, klasifikace. Zásady přístupu při odstraňování dyslalie. Průběh odstranění dyslalie.</w:t>
      </w:r>
    </w:p>
    <w:p w:rsidR="00C9016D" w:rsidRP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Rozvoj foneticko- fonologické roviny u žáků s mentálním postižením (dechová, fonační cvičení, sluchové vnímání a fonematická diferenciace, motorika mluvních orgánů, postup vyvození hlásek, prozodické faktory řeči, rytmizace).</w:t>
      </w: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Rozvoj lexikálně-sémantické roviny u žáků s mentálním postižením (pasivní a </w:t>
      </w:r>
      <w:r w:rsidR="00FA1369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ktivní slovní zásoba)</w:t>
      </w:r>
    </w:p>
    <w:p w:rsidR="00C9016D" w:rsidRP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Rozvoj morfologicko-syntaktické roviny u žáků s mentálním postižením (gramatická stavba, jazykový cit).</w:t>
      </w: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Rozvoj pragmatické roviny u žáků s mentálním postižením (žádost, navázání a udržení rozhovoru, eliminace intruse, souvislé vyjadřování, dramatizace)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lastRenderedPageBreak/>
        <w:t>Odborná literatura</w:t>
      </w:r>
      <w:r w:rsidR="009A5DF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: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Bočková, B. (2015).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Podpora žáků se specificky narušeným vývojem řeči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Brno: Masarykova univerzita.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>Bytešníková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, I.  (2012</w:t>
      </w:r>
      <w:proofErr w:type="gram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).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Komunikace dětí předškolního věku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Praha: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Grada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Publishing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a.s. 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Bytešníková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I. (2014).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Koncepce rané logopedické intervence v České republice. Teorie, výzkum, praxe.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Brno: Masarykova univerzita.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Bytešníková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I. (2007).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Rozvoj komunikačních kompetencí u dětí předškolního věku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Brno: </w:t>
      </w:r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>MU</w:t>
      </w:r>
      <w:proofErr w:type="gram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Ciccotti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S. (2008)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Rozumíte svému děťátku? Zajímavé psychologické experimenty pro lepší pochopení nejmenších dětí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Praha: Portál.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Doherty-Sneddon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G. (2005)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Neverbální komunikace dětí. Jak porozumět dítěti z jeho gest a mimiky.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Praha: Portál.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>Dvořák,  J.</w:t>
      </w:r>
      <w:proofErr w:type="gram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 (1998)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Logopedický slovník.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Žďár nad Sázavou: Edice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Logopaedia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clinica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Hála, B.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Úvod do fonetiky.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(1957) Praha: SPN.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Horňáková, K.,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Kapalková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S.,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Mikulajová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M. (2009)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Jak mluvit s dětmi od narození do tří let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Praha: Portál, s. r. o..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Jurkovičová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P.,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Olejníčková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, P.,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Pastieriková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L.,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Regec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V. (2010)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Komunikace a lidé s mentálním postižením: metodický materiál</w:t>
      </w:r>
      <w:r>
        <w:rPr>
          <w:rFonts w:ascii="Times New Roman" w:eastAsia="Times New Roman" w:hAnsi="Times New Roman" w:cs="Times New Roman"/>
          <w:szCs w:val="20"/>
          <w:lang w:eastAsia="cs-CZ"/>
        </w:rPr>
        <w:t>.  Olomouc: Univerzita Palackého v Olomouci, 2010.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Kittel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A. (1999) </w:t>
      </w:r>
      <w:proofErr w:type="spellStart"/>
      <w:r>
        <w:rPr>
          <w:rFonts w:ascii="Times New Roman" w:eastAsia="Times New Roman" w:hAnsi="Times New Roman" w:cs="Times New Roman"/>
          <w:i/>
          <w:szCs w:val="20"/>
          <w:lang w:eastAsia="cs-CZ"/>
        </w:rPr>
        <w:t>Myofunkční</w:t>
      </w:r>
      <w:proofErr w:type="spellEnd"/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 terapie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Praha: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Grada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Publishing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Klenková, J. (1999)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Kapitoly z logopedie II., III.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Brno: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Paido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1999.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Klenková, </w:t>
      </w:r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>J.  (2006</w:t>
      </w:r>
      <w:proofErr w:type="gram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Logopedie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Praha: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Grada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Publishing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Klenková, J. et al. (2008)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Vzdělávání žáků s narušenou komunikační schopností.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Brno: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Paido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Klenková, J., Bočková, B.,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Bytešníková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, I. (2012)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 Kapitoly pro studenty logopedie.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Brno:Paido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Krahulcová, B. (2013)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Dyslalie.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Hradec Králové: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Gaudeamus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Lechta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V. a kol. (2003)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Diagnostika narušené komunikační schopnosti. </w:t>
      </w:r>
      <w:r>
        <w:rPr>
          <w:rFonts w:ascii="Times New Roman" w:eastAsia="Times New Roman" w:hAnsi="Times New Roman" w:cs="Times New Roman"/>
          <w:szCs w:val="20"/>
          <w:lang w:eastAsia="cs-CZ"/>
        </w:rPr>
        <w:t>Praha: Portál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Lechta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V. a kol. (2005)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Terapie narušené komunikační schopnosti.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Praha: Portál.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Lechta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V. (2002)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Symptomatické poruchy řeči u dětí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>Praha : Portál</w:t>
      </w:r>
      <w:proofErr w:type="gramEnd"/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Lechta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V. (2010)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Základy inkluzivní pedagogiky: dítě s postižením, narušením a ohrožením ve škole</w:t>
      </w:r>
      <w:r>
        <w:rPr>
          <w:rFonts w:ascii="Times New Roman" w:eastAsia="Times New Roman" w:hAnsi="Times New Roman" w:cs="Times New Roman"/>
          <w:szCs w:val="20"/>
          <w:lang w:eastAsia="cs-CZ"/>
        </w:rPr>
        <w:t>.  Praha: Portál.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Lejska, M. (2002)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Poruchy verbální komunikace a foniatrie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Brno,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Paido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Love, R. J., Wanda, G. W. (2009)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Mozek a řeč: Neurologie nejen pro logopedy.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Praha: Portál.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Mikulajová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M.,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Rafajdusová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I. (1993) </w:t>
      </w:r>
      <w:proofErr w:type="spellStart"/>
      <w:r>
        <w:rPr>
          <w:rFonts w:ascii="Times New Roman" w:eastAsia="Times New Roman" w:hAnsi="Times New Roman" w:cs="Times New Roman"/>
          <w:i/>
          <w:szCs w:val="20"/>
          <w:lang w:eastAsia="cs-CZ"/>
        </w:rPr>
        <w:t>Vývinová</w:t>
      </w:r>
      <w:proofErr w:type="spellEnd"/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Cs w:val="20"/>
          <w:lang w:eastAsia="cs-CZ"/>
        </w:rPr>
        <w:t>dysfázia</w:t>
      </w:r>
      <w:proofErr w:type="spellEnd"/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Cs w:val="20"/>
          <w:lang w:eastAsia="cs-CZ"/>
        </w:rPr>
        <w:t>Špecificky</w:t>
      </w:r>
      <w:proofErr w:type="spellEnd"/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 narušený vývin </w:t>
      </w:r>
      <w:proofErr w:type="spellStart"/>
      <w:r>
        <w:rPr>
          <w:rFonts w:ascii="Times New Roman" w:eastAsia="Times New Roman" w:hAnsi="Times New Roman" w:cs="Times New Roman"/>
          <w:i/>
          <w:szCs w:val="20"/>
          <w:lang w:eastAsia="cs-CZ"/>
        </w:rPr>
        <w:t>reči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. Bratislava.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Neubauer, K. (2011).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Artikulace a fonologické rozlišování hlásek.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Havlíčkův Brod: Tobiáš. 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Ohnesorg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K. (1986)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Fonetika pro logopedy. </w:t>
      </w:r>
      <w:r>
        <w:rPr>
          <w:rFonts w:ascii="Times New Roman" w:eastAsia="Times New Roman" w:hAnsi="Times New Roman" w:cs="Times New Roman"/>
          <w:szCs w:val="20"/>
          <w:lang w:eastAsia="cs-CZ"/>
        </w:rPr>
        <w:t>Praha.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Průcha, </w:t>
      </w:r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>J.  (2011</w:t>
      </w:r>
      <w:proofErr w:type="gram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Dětská řeč a komunikace. Poznatky vývojové psycholingvistiky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Praha: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Grada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Publishing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,</w:t>
      </w:r>
    </w:p>
    <w:p w:rsidR="009A5DFC" w:rsidRPr="007A06FF" w:rsidRDefault="009A5DFC" w:rsidP="009A5DFC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Seidlová Málková G., Smolík, F. (2014). </w:t>
      </w:r>
      <w:r w:rsidRPr="00717379">
        <w:rPr>
          <w:rFonts w:ascii="Times New Roman" w:eastAsia="Times New Roman" w:hAnsi="Times New Roman" w:cs="Times New Roman"/>
          <w:i/>
          <w:szCs w:val="20"/>
          <w:lang w:eastAsia="cs-CZ"/>
        </w:rPr>
        <w:t>Diagnostika jazykového vývoje. Diagnostická baterie pro posouzení vývoje jazykových znalostí a dovedností dětí předškolního věku</w:t>
      </w:r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. Praha: </w:t>
      </w:r>
      <w:proofErr w:type="spellStart"/>
      <w:r w:rsidRPr="007A06FF">
        <w:rPr>
          <w:rFonts w:ascii="Times New Roman" w:eastAsia="Times New Roman" w:hAnsi="Times New Roman" w:cs="Times New Roman"/>
          <w:szCs w:val="20"/>
          <w:lang w:eastAsia="cs-CZ"/>
        </w:rPr>
        <w:t>Grada</w:t>
      </w:r>
      <w:proofErr w:type="spellEnd"/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 w:rsidRPr="007A06FF">
        <w:rPr>
          <w:rFonts w:ascii="Times New Roman" w:eastAsia="Times New Roman" w:hAnsi="Times New Roman" w:cs="Times New Roman"/>
          <w:szCs w:val="20"/>
          <w:lang w:eastAsia="cs-CZ"/>
        </w:rPr>
        <w:t>Publishing</w:t>
      </w:r>
      <w:proofErr w:type="spellEnd"/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, a.s.. </w:t>
      </w:r>
    </w:p>
    <w:p w:rsidR="009A5DFC" w:rsidRPr="007A06FF" w:rsidRDefault="009A5DFC" w:rsidP="009A5DFC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Smolík, F., Seidlová Málková, G. (2014) </w:t>
      </w:r>
      <w:r w:rsidRPr="00717379">
        <w:rPr>
          <w:rFonts w:ascii="Times New Roman" w:eastAsia="Times New Roman" w:hAnsi="Times New Roman" w:cs="Times New Roman"/>
          <w:i/>
          <w:szCs w:val="20"/>
          <w:lang w:eastAsia="cs-CZ"/>
        </w:rPr>
        <w:t>Vývoj jazykových schopností v předškolním věku</w:t>
      </w:r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. Praha: </w:t>
      </w:r>
      <w:proofErr w:type="spellStart"/>
      <w:r w:rsidRPr="007A06FF">
        <w:rPr>
          <w:rFonts w:ascii="Times New Roman" w:eastAsia="Times New Roman" w:hAnsi="Times New Roman" w:cs="Times New Roman"/>
          <w:szCs w:val="20"/>
          <w:lang w:eastAsia="cs-CZ"/>
        </w:rPr>
        <w:t>Grada</w:t>
      </w:r>
      <w:proofErr w:type="spellEnd"/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 w:rsidRPr="007A06FF">
        <w:rPr>
          <w:rFonts w:ascii="Times New Roman" w:eastAsia="Times New Roman" w:hAnsi="Times New Roman" w:cs="Times New Roman"/>
          <w:szCs w:val="20"/>
          <w:lang w:eastAsia="cs-CZ"/>
        </w:rPr>
        <w:t>Publishing</w:t>
      </w:r>
      <w:proofErr w:type="spellEnd"/>
      <w:r w:rsidRPr="007A06FF">
        <w:rPr>
          <w:rFonts w:ascii="Times New Roman" w:eastAsia="Times New Roman" w:hAnsi="Times New Roman" w:cs="Times New Roman"/>
          <w:szCs w:val="20"/>
          <w:lang w:eastAsia="cs-CZ"/>
        </w:rPr>
        <w:t>, a.s.</w:t>
      </w:r>
    </w:p>
    <w:p w:rsidR="009A5DFC" w:rsidRDefault="009A5DFC" w:rsidP="009A5DFC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243295">
        <w:rPr>
          <w:rFonts w:ascii="Times New Roman" w:eastAsia="Times New Roman" w:hAnsi="Times New Roman" w:cs="Times New Roman"/>
          <w:szCs w:val="20"/>
          <w:lang w:eastAsia="cs-CZ"/>
        </w:rPr>
        <w:t>Š</w:t>
      </w:r>
      <w:r>
        <w:rPr>
          <w:rFonts w:ascii="Times New Roman" w:eastAsia="Times New Roman" w:hAnsi="Times New Roman" w:cs="Times New Roman"/>
          <w:szCs w:val="20"/>
          <w:lang w:eastAsia="cs-CZ"/>
        </w:rPr>
        <w:t>těpán, J., Petráš, P. (</w:t>
      </w:r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 xml:space="preserve">1995) </w:t>
      </w:r>
      <w:r w:rsidRPr="00243295"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 Logopedie</w:t>
      </w:r>
      <w:proofErr w:type="gramEnd"/>
      <w:r w:rsidRPr="00243295"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 v praxi.</w:t>
      </w:r>
      <w:r w:rsidRPr="00243295">
        <w:rPr>
          <w:rFonts w:ascii="Times New Roman" w:eastAsia="Times New Roman" w:hAnsi="Times New Roman" w:cs="Times New Roman"/>
          <w:szCs w:val="20"/>
          <w:lang w:eastAsia="cs-CZ"/>
        </w:rPr>
        <w:t xml:space="preserve"> Praha: Septima</w:t>
      </w:r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9A5DFC" w:rsidRDefault="009A5DFC" w:rsidP="009A5DFC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Vitásková, K., </w:t>
      </w:r>
      <w:proofErr w:type="spellStart"/>
      <w:r w:rsidRPr="007A06FF">
        <w:rPr>
          <w:rFonts w:ascii="Times New Roman" w:eastAsia="Times New Roman" w:hAnsi="Times New Roman" w:cs="Times New Roman"/>
          <w:szCs w:val="20"/>
          <w:lang w:eastAsia="cs-CZ"/>
        </w:rPr>
        <w:t>Peutelschmiedová</w:t>
      </w:r>
      <w:proofErr w:type="spellEnd"/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, A. (2005). </w:t>
      </w:r>
      <w:r w:rsidRPr="00717379">
        <w:rPr>
          <w:rFonts w:ascii="Times New Roman" w:eastAsia="Times New Roman" w:hAnsi="Times New Roman" w:cs="Times New Roman"/>
          <w:i/>
          <w:szCs w:val="20"/>
          <w:lang w:eastAsia="cs-CZ"/>
        </w:rPr>
        <w:t>Logopedie.</w:t>
      </w:r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 Olomouc: Univerzita Palackého</w:t>
      </w:r>
    </w:p>
    <w:p w:rsidR="009A5DFC" w:rsidRDefault="009A5DFC" w:rsidP="009A5DFC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9A5DFC" w:rsidRDefault="009A5DFC" w:rsidP="009A5D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9A5DFC" w:rsidRDefault="009A5DFC" w:rsidP="00C9016D"/>
    <w:sectPr w:rsidR="009A5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17EE2"/>
    <w:multiLevelType w:val="hybridMultilevel"/>
    <w:tmpl w:val="FBA2050C"/>
    <w:lvl w:ilvl="0" w:tplc="C9F07C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16D"/>
    <w:rsid w:val="000D0B37"/>
    <w:rsid w:val="007E2D6A"/>
    <w:rsid w:val="009A5DFC"/>
    <w:rsid w:val="00C9016D"/>
    <w:rsid w:val="00F20795"/>
    <w:rsid w:val="00FA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01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0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01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0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Bytesnikova</dc:creator>
  <cp:lastModifiedBy>Bytesnikova</cp:lastModifiedBy>
  <cp:revision>2</cp:revision>
  <cp:lastPrinted>2016-02-23T11:08:00Z</cp:lastPrinted>
  <dcterms:created xsi:type="dcterms:W3CDTF">2017-02-21T11:12:00Z</dcterms:created>
  <dcterms:modified xsi:type="dcterms:W3CDTF">2017-02-21T11:12:00Z</dcterms:modified>
</cp:coreProperties>
</file>