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5E" w:rsidRDefault="002E475E">
      <w:bookmarkStart w:id="0" w:name="_GoBack"/>
      <w:bookmarkEnd w:id="0"/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kern w:val="36"/>
          <w:sz w:val="30"/>
          <w:szCs w:val="30"/>
          <w:lang w:eastAsia="cs-CZ"/>
        </w:rPr>
      </w:pPr>
      <w:r w:rsidRPr="002E475E">
        <w:rPr>
          <w:rFonts w:ascii="Arial" w:eastAsia="Times New Roman" w:hAnsi="Arial" w:cs="Arial"/>
          <w:color w:val="000000"/>
          <w:kern w:val="36"/>
          <w:sz w:val="30"/>
          <w:szCs w:val="30"/>
          <w:lang w:eastAsia="cs-CZ"/>
        </w:rPr>
        <w:t xml:space="preserve">Organizační formy vyučování - pojem 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1. Pojem organizační forma </w:t>
      </w:r>
      <w:proofErr w:type="spellStart"/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výučování</w:t>
      </w:r>
      <w:proofErr w:type="spellEnd"/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Organizační forma </w:t>
      </w:r>
      <w:proofErr w:type="spellStart"/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výučování</w:t>
      </w:r>
      <w:proofErr w:type="spellEnd"/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je organizační uspořádání podmínek k realizaci obsahu výuky při použití různých metod výuky a výukových prostředků a při respektování didaktických zásad.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Pojem </w:t>
      </w: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organizační formy vyučování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zahrnuje v praxi vyučovacího procesu jednotlivé uskutečňované a uskutečnitelné konkrétní způsoby: prostředí, ve kterém se vyučování uskutečňuje, časové formy organizace a organizace vzájemné součinnosti učitele a studentů.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Organizační formy vyučování lze dělit podle různých kritérií, např.:</w:t>
      </w:r>
    </w:p>
    <w:p w:rsidR="002E475E" w:rsidRPr="002E475E" w:rsidRDefault="002E475E" w:rsidP="002E4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podle vztahu k osobnosti studenta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(výuka individuální, skupinová,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hromadná, ...);</w:t>
      </w:r>
      <w:proofErr w:type="gramEnd"/>
    </w:p>
    <w:p w:rsidR="002E475E" w:rsidRPr="002E475E" w:rsidRDefault="002E475E" w:rsidP="002E4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podle charakteru výukového prostředí a organizace práce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(výuka ve třídě, v knihovně, exkurze, domácí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úlohy, ...);</w:t>
      </w:r>
      <w:proofErr w:type="gramEnd"/>
    </w:p>
    <w:p w:rsidR="002E475E" w:rsidRPr="002E475E" w:rsidRDefault="002E475E" w:rsidP="002E4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podle délky trvání výuky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(vyučovací hodina,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dvouhodina, ...);</w:t>
      </w:r>
      <w:proofErr w:type="gramEnd"/>
    </w:p>
    <w:p w:rsidR="002E475E" w:rsidRPr="002E475E" w:rsidRDefault="002E475E" w:rsidP="002E4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podle míry povinnosti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(povinné, nepovinné,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volitelné, ...);</w:t>
      </w:r>
      <w:proofErr w:type="gramEnd"/>
    </w:p>
    <w:p w:rsidR="002E475E" w:rsidRPr="002E475E" w:rsidRDefault="002E475E" w:rsidP="002E4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atd.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Učitel volí tvořivě organizační formu v závislosti </w:t>
      </w:r>
      <w:proofErr w:type="gramStart"/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na</w:t>
      </w:r>
      <w:proofErr w:type="gramEnd"/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:</w:t>
      </w:r>
    </w:p>
    <w:p w:rsidR="002E475E" w:rsidRPr="002E475E" w:rsidRDefault="002E475E" w:rsidP="002E4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cíli své práce;</w:t>
      </w:r>
    </w:p>
    <w:p w:rsidR="002E475E" w:rsidRPr="002E475E" w:rsidRDefault="002E475E" w:rsidP="002E4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charakteru látky;</w:t>
      </w:r>
    </w:p>
    <w:p w:rsidR="002E475E" w:rsidRPr="002E475E" w:rsidRDefault="002E475E" w:rsidP="002E4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připravenosti</w:t>
      </w:r>
      <w:proofErr w:type="gramEnd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specifických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potřebách</w:t>
      </w:r>
      <w:proofErr w:type="gramEnd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studentů i jejich individuálních zvláštnostech;</w:t>
      </w:r>
    </w:p>
    <w:p w:rsidR="002E475E" w:rsidRPr="002E475E" w:rsidRDefault="002E475E" w:rsidP="002E4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možnostech</w:t>
      </w:r>
      <w:proofErr w:type="gramEnd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které má v dané škole k dispozici.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2. Klasifikace organizačních forem výuky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A. Podle vztahu k osobnosti studenta</w:t>
      </w:r>
    </w:p>
    <w:p w:rsidR="002E475E" w:rsidRPr="002E475E" w:rsidRDefault="002E475E" w:rsidP="002E4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výuka hromadná, kolektivní (práce učitele s celou třídou, různé typy vyučovacích hodin - motivační, výkladová, opakovací, zkoušecí, kombinovaného typu; samostatná práce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studentů, ...);</w:t>
      </w:r>
      <w:proofErr w:type="gramEnd"/>
    </w:p>
    <w:p w:rsidR="002E475E" w:rsidRPr="002E475E" w:rsidRDefault="002E475E" w:rsidP="002E4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výuka skupinová (skupinové vyučování);</w:t>
      </w:r>
    </w:p>
    <w:p w:rsidR="002E475E" w:rsidRPr="002E475E" w:rsidRDefault="002E475E" w:rsidP="002E4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výuka individuální (každý student má svého učitele);</w:t>
      </w:r>
    </w:p>
    <w:p w:rsidR="002E475E" w:rsidRPr="002E475E" w:rsidRDefault="002E475E" w:rsidP="002E4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výuka individualizovaná (každý student pracuje podle svého programu, učitel tuto práci řídí; diferenciace).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B. Podle charakteru výukového prostředí a organizace práce</w:t>
      </w:r>
    </w:p>
    <w:p w:rsidR="002E475E" w:rsidRPr="002E475E" w:rsidRDefault="002E475E" w:rsidP="002E47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výuka ve třídě (klasická třída s lavicemi, tabulí a další didaktickou technikou);</w:t>
      </w:r>
    </w:p>
    <w:p w:rsidR="002E475E" w:rsidRPr="002E475E" w:rsidRDefault="002E475E" w:rsidP="002E47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výuka v odborné učebně (v knihovně, v počítačové učebně, v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laboratoři, ...);</w:t>
      </w:r>
      <w:proofErr w:type="gramEnd"/>
    </w:p>
    <w:p w:rsidR="002E475E" w:rsidRPr="002E475E" w:rsidRDefault="002E475E" w:rsidP="002E47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výuka ve školní dílně či na pozemku (např. učební praxe);</w:t>
      </w:r>
    </w:p>
    <w:p w:rsidR="002E475E" w:rsidRPr="002E475E" w:rsidRDefault="002E475E" w:rsidP="002E47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vycházka a exkurze (rozmanité náměty - muzeum, knihovny, firmy apod.);</w:t>
      </w:r>
    </w:p>
    <w:p w:rsidR="002E475E" w:rsidRPr="002E475E" w:rsidRDefault="002E475E" w:rsidP="002E47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samostatná práce studentů (domácí úkoly, ročníkové práce, projekty, studentské soutěže).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C. Podle délky trvání</w:t>
      </w:r>
    </w:p>
    <w:p w:rsidR="002E475E" w:rsidRPr="002E475E" w:rsidRDefault="002E475E" w:rsidP="002E47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základní výuková jednotka (klasická vyučovací hodina; zpravidla 45 minut);</w:t>
      </w:r>
    </w:p>
    <w:p w:rsidR="002E475E" w:rsidRPr="002E475E" w:rsidRDefault="002E475E" w:rsidP="002E47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vícehodinová výuková jednotka (práce v terénu, v knihovně, školení, kurzy, vysokoškolské přednášky a semináře; např. 90 nebo 180 minut);</w:t>
      </w:r>
    </w:p>
    <w:p w:rsidR="002E475E" w:rsidRPr="002E475E" w:rsidRDefault="002E475E" w:rsidP="002E47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t>zkrácená výuková jednotka (např. krátká instruktáž před exkurzí).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3. Samostatná práce studentů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Aby smíšená hodina neměla stereotypní charakter, musí být posilována studentova aktivita - metoda problémového výkladu, heuristická metoda a také samostatná práce studentů. Vedle povahy výukové metody (sebevzdělávání - </w:t>
      </w:r>
      <w:proofErr w:type="spell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autodidakce</w:t>
      </w:r>
      <w:proofErr w:type="spellEnd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 je to i organizační forma vyučování, co umožňuje učiteli vytvářet variabilně aktivizační charakter výuky.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Rysy samostatné práce:</w:t>
      </w:r>
    </w:p>
    <w:p w:rsidR="002E475E" w:rsidRPr="002E475E" w:rsidRDefault="002E475E" w:rsidP="002E4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určitý stupeň nezávislosti na cizím ovlivňování;</w:t>
      </w:r>
    </w:p>
    <w:p w:rsidR="002E475E" w:rsidRPr="002E475E" w:rsidRDefault="002E475E" w:rsidP="002E4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schopnost řešit nové úkoly, nové situace;</w:t>
      </w:r>
    </w:p>
    <w:p w:rsidR="002E475E" w:rsidRPr="002E475E" w:rsidRDefault="002E475E" w:rsidP="002E4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používání vědomostí a dovedností v nových podmínkách;</w:t>
      </w:r>
    </w:p>
    <w:p w:rsidR="002E475E" w:rsidRPr="002E475E" w:rsidRDefault="002E475E" w:rsidP="002E4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překonávání potíží a překážek;</w:t>
      </w:r>
    </w:p>
    <w:p w:rsidR="002E475E" w:rsidRPr="002E475E" w:rsidRDefault="002E475E" w:rsidP="002E4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vlastní úsilí je nejdůležitější;</w:t>
      </w:r>
    </w:p>
    <w:p w:rsidR="002E475E" w:rsidRPr="002E475E" w:rsidRDefault="002E475E" w:rsidP="002E4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těžiště ve fixační a aplikační fázi výuky, pro pokročilejší studenty zdroj nových informací při respektování zásady přiměřenosti.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Formy samostatné práce</w:t>
      </w:r>
    </w:p>
    <w:p w:rsidR="002E475E" w:rsidRPr="002E475E" w:rsidRDefault="002E475E" w:rsidP="002E4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práce s učebnicí, pracovním sešitem, tabulkami, počítačem, doporučenou nebo vyhledanou literaturou, internetem;</w:t>
      </w:r>
    </w:p>
    <w:p w:rsidR="002E475E" w:rsidRPr="002E475E" w:rsidRDefault="002E475E" w:rsidP="002E4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samostatné pozorování dějů včetně zpracování získaných poznatků;</w:t>
      </w:r>
    </w:p>
    <w:p w:rsidR="002E475E" w:rsidRPr="002E475E" w:rsidRDefault="002E475E" w:rsidP="002E4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samostatná experimentální činnost včetně zpracování získaných poznatků;</w:t>
      </w:r>
    </w:p>
    <w:p w:rsidR="002E475E" w:rsidRPr="002E475E" w:rsidRDefault="002E475E" w:rsidP="002E4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samostatné studium.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Postup při práci s učebnicí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četba textu a jeho prostá reprodukce;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četba textu a odpovědi na otázky;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četba textu a vyhledání hlavních myšlenek;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četba dvou různě koncipovaných obsahů a jejich srovnání;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vysvětlení závěrů obsažených v textu;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strukturní analýza a systematizace poznatků;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vlastní stanovisko k obsahu, hodnocení;</w:t>
      </w:r>
    </w:p>
    <w:p w:rsidR="002E475E" w:rsidRPr="002E475E" w:rsidRDefault="002E475E" w:rsidP="002E4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samostatné závěry, kritický přístup, rozvinutí myšlenek.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4. Skupinová výuka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Práce studentů ve skupinách umožňuje, na rozdíl od tradiční hromadné výuky, spolupráci studentů, jejich diferenciaci a individualizaci, aniž se narušují cíle demokratické školy.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Rysy skupinové výuky</w:t>
      </w:r>
    </w:p>
    <w:p w:rsidR="002E475E" w:rsidRPr="002E475E" w:rsidRDefault="002E475E" w:rsidP="002E4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3-5 členné pracovní skupiny studentů - skupiny stálé, variabilní, homogenní, heterogenní; partnerská skupina (předstupeň);</w:t>
      </w:r>
    </w:p>
    <w:p w:rsidR="002E475E" w:rsidRPr="002E475E" w:rsidRDefault="002E475E" w:rsidP="002E4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společná práce všech členů skupiny;</w:t>
      </w:r>
    </w:p>
    <w:p w:rsidR="002E475E" w:rsidRPr="002E475E" w:rsidRDefault="002E475E" w:rsidP="002E4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podstatou jsou sociální vztahy mezi studenty - tyto vztahy vyžadují řízení v sociálním vývoji studentů při dlouhodobé spolupráci členů skupiny;</w:t>
      </w:r>
    </w:p>
    <w:p w:rsidR="002E475E" w:rsidRPr="002E475E" w:rsidRDefault="002E475E" w:rsidP="002E4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řešení stejného úkolu nebo různých úkolů;</w:t>
      </w:r>
    </w:p>
    <w:p w:rsidR="002E475E" w:rsidRPr="002E475E" w:rsidRDefault="002E475E" w:rsidP="002E4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důležitá je role vedoucího skupiny.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lastRenderedPageBreak/>
        <w:t>Fáze skupinové výuky</w:t>
      </w:r>
    </w:p>
    <w:p w:rsidR="002E475E" w:rsidRPr="002E475E" w:rsidRDefault="002E475E" w:rsidP="002E4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úvodní fáze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 v rámci hromadné práce rozhovor k úkolům, způsobu práce; přidělení úkolu jednotlivým skupinám učitelem;</w:t>
      </w:r>
    </w:p>
    <w:p w:rsidR="002E475E" w:rsidRPr="002E475E" w:rsidRDefault="002E475E" w:rsidP="002E4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práce ve skupinách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 rozdělení práce ve skupině podle zájmu a schopností;</w:t>
      </w:r>
    </w:p>
    <w:p w:rsidR="002E475E" w:rsidRPr="002E475E" w:rsidRDefault="002E475E" w:rsidP="002E4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závěrečná fáze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 v rámci hromadné práce třídy posouzení výsledků, zhodnocení.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Struktura vyučovací hodiny při skupinové práci - možná varianta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zahájení (běžné, oznámení programu);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navození hlavního úkolu vyučovací hodiny - vytvoření problémové situace, motivace;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formulace úkolu skupinám - zadání (různé způsoby), instrukce, vymezení času;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samostatná práce ve skupinách, učitel sleduje;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závěrečná společná diskuse - prezentace výsledků;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zhodnocení práce skupin;</w:t>
      </w:r>
    </w:p>
    <w:p w:rsidR="002E475E" w:rsidRPr="002E475E" w:rsidRDefault="002E475E" w:rsidP="002E4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systematizace poznatků, doplnění, zápis.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Možnosti ve výuce</w:t>
      </w:r>
    </w:p>
    <w:p w:rsidR="002E475E" w:rsidRPr="002E475E" w:rsidRDefault="002E475E" w:rsidP="002E4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skupinové pokusy (pozorování, popis, vysvětlení);</w:t>
      </w:r>
    </w:p>
    <w:p w:rsidR="002E475E" w:rsidRPr="002E475E" w:rsidRDefault="002E475E" w:rsidP="002E4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diskuse demonstračního pokusu;</w:t>
      </w:r>
    </w:p>
    <w:p w:rsidR="002E475E" w:rsidRPr="002E475E" w:rsidRDefault="002E475E" w:rsidP="002E4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řešení náročnějších úloh včetně úloh problémových;</w:t>
      </w:r>
    </w:p>
    <w:p w:rsidR="002E475E" w:rsidRPr="002E475E" w:rsidRDefault="002E475E" w:rsidP="002E4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příprava referátu - např. na téma využití v praxi;</w:t>
      </w:r>
    </w:p>
    <w:p w:rsidR="002E475E" w:rsidRPr="002E475E" w:rsidRDefault="002E475E" w:rsidP="002E4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probírání nového učiva - práce s učebnicí podle návodu.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5. Exkurze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Exkurze je organizační formou výuky, která probíhá zpravidla v mimoškolním prostředí a má přímý vztah k obsahu výuky. Převládá v ní názorná metoda a je zaměřena na přímé pozorování probíhajících jevů a procesů a na setkání s praktiky a odborníky určitého oboru.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Rysy exkurze</w:t>
      </w:r>
    </w:p>
    <w:p w:rsidR="002E475E" w:rsidRPr="002E475E" w:rsidRDefault="002E475E" w:rsidP="002E4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předvádění a pozorování objektu výuky v praxi - dovednost pozorování, dovednost rozpoznávání znaků jevů;</w:t>
      </w:r>
    </w:p>
    <w:p w:rsidR="002E475E" w:rsidRPr="002E475E" w:rsidRDefault="002E475E" w:rsidP="002E4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lepší porozumění probraným pojmům;</w:t>
      </w:r>
    </w:p>
    <w:p w:rsidR="002E475E" w:rsidRPr="002E475E" w:rsidRDefault="002E475E" w:rsidP="002E4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konfrontace teorie a praxe, motivace;</w:t>
      </w:r>
    </w:p>
    <w:p w:rsidR="002E475E" w:rsidRPr="002E475E" w:rsidRDefault="002E475E" w:rsidP="002E4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východisko pro další výklad.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Rozdělení exkurzí</w:t>
      </w:r>
    </w:p>
    <w:p w:rsidR="002E475E" w:rsidRPr="002E475E" w:rsidRDefault="002E475E" w:rsidP="002E4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tematická - exkurze zaměřená na jedno právě probírané téma;</w:t>
      </w:r>
    </w:p>
    <w:p w:rsidR="002E475E" w:rsidRPr="002E475E" w:rsidRDefault="002E475E" w:rsidP="002E4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komplexní - exkurze, při níž se studenti seznámí s problematikou celého předmětu či oboru (podnik,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knihovna, ...);</w:t>
      </w:r>
      <w:proofErr w:type="gramEnd"/>
    </w:p>
    <w:p w:rsidR="002E475E" w:rsidRPr="002E475E" w:rsidRDefault="002E475E" w:rsidP="002E4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exkurze do přírody, na výstavy, do muzeí, výroby, apod.;</w:t>
      </w:r>
    </w:p>
    <w:p w:rsidR="002E475E" w:rsidRPr="002E475E" w:rsidRDefault="002E475E" w:rsidP="002E4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úvodní (před tematickým celkem);</w:t>
      </w:r>
    </w:p>
    <w:p w:rsidR="002E475E" w:rsidRPr="002E475E" w:rsidRDefault="002E475E" w:rsidP="002E4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závěrečná (po tematickém celku).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Zásady pro přípravu a uskutečnění exkurze</w:t>
      </w:r>
    </w:p>
    <w:p w:rsidR="002E475E" w:rsidRPr="002E475E" w:rsidRDefault="002E475E" w:rsidP="002E4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výběr objektu v souladu s obsahem učiva, stanovení cíle, obsahu, rozsahu a organizace, zadání úkolů;</w:t>
      </w:r>
    </w:p>
    <w:p w:rsidR="002E475E" w:rsidRPr="002E475E" w:rsidRDefault="002E475E" w:rsidP="002E4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vyučovací hodina věnovaná přípravě exkurze včetně pokynů, pravidla chování, pravidla bezpečnosti práce;</w:t>
      </w:r>
    </w:p>
    <w:p w:rsidR="002E475E" w:rsidRPr="002E475E" w:rsidRDefault="002E475E" w:rsidP="002E4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přiměřená doba exkurze;</w:t>
      </w:r>
    </w:p>
    <w:p w:rsidR="002E475E" w:rsidRPr="002E475E" w:rsidRDefault="002E475E" w:rsidP="002E4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zhodnocení exkurze;</w:t>
      </w:r>
    </w:p>
    <w:p w:rsidR="002E475E" w:rsidRPr="002E475E" w:rsidRDefault="002E475E" w:rsidP="002E4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plánování v tematickém plánu.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t> 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6. Fáze výuky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MOTIVACE</w:t>
      </w:r>
    </w:p>
    <w:p w:rsidR="002E475E" w:rsidRPr="002E475E" w:rsidRDefault="002E475E" w:rsidP="002E4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vnitřní (silný impuls pro učební postoje studenta)</w:t>
      </w:r>
    </w:p>
    <w:p w:rsidR="002E475E" w:rsidRPr="002E475E" w:rsidRDefault="002E475E" w:rsidP="002E4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vnější (učením jsou uspokojovány jiné potřeby, původně s učením nesouvisející)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Druhy motivace</w:t>
      </w:r>
    </w:p>
    <w:p w:rsidR="002E475E" w:rsidRPr="002E475E" w:rsidRDefault="002E475E" w:rsidP="002E4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interakce mezi učitelem studentem;</w:t>
      </w:r>
    </w:p>
    <w:p w:rsidR="002E475E" w:rsidRPr="002E475E" w:rsidRDefault="002E475E" w:rsidP="002E4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aktualizace vhodných potřeb;</w:t>
      </w:r>
    </w:p>
    <w:p w:rsidR="002E475E" w:rsidRPr="002E475E" w:rsidRDefault="002E475E" w:rsidP="002E4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využívání působení odměn a trestů;</w:t>
      </w:r>
    </w:p>
    <w:p w:rsidR="002E475E" w:rsidRPr="002E475E" w:rsidRDefault="002E475E" w:rsidP="002E4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životní orientace studentovy osobnosti.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EXPOZICE</w:t>
      </w:r>
    </w:p>
    <w:p w:rsidR="002E475E" w:rsidRPr="002E475E" w:rsidRDefault="002E475E" w:rsidP="002E4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zprostředkování nových poznatků studentům;</w:t>
      </w:r>
    </w:p>
    <w:p w:rsidR="002E475E" w:rsidRPr="002E475E" w:rsidRDefault="002E475E" w:rsidP="002E4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vytváření pojmů;</w:t>
      </w:r>
    </w:p>
    <w:p w:rsidR="002E475E" w:rsidRPr="002E475E" w:rsidRDefault="002E475E" w:rsidP="002E4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vznik formálních vědomostí;</w:t>
      </w:r>
    </w:p>
    <w:p w:rsidR="002E475E" w:rsidRPr="002E475E" w:rsidRDefault="002E475E" w:rsidP="002E4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vytváření základů a východisek dovedností a návyků.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Expozice zahrnuje všechny způsoby a postupy, jimiž si studenti pod vedením učitele (řízení) osvojují učivo.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FIXACE</w:t>
      </w:r>
    </w:p>
    <w:p w:rsidR="002E475E" w:rsidRPr="002E475E" w:rsidRDefault="002E475E" w:rsidP="002E47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upevňování osvojených vědomostí, dovedností, návyků, postojů a přesvědčení (versus živelné poznávání);</w:t>
      </w:r>
    </w:p>
    <w:p w:rsidR="002E475E" w:rsidRPr="002E475E" w:rsidRDefault="002E475E" w:rsidP="002E47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nejčastěji se uskutečňuje formou opakování a cvičení;</w:t>
      </w:r>
    </w:p>
    <w:p w:rsidR="002E475E" w:rsidRPr="002E475E" w:rsidRDefault="002E475E" w:rsidP="002E47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křivka zapomínání, zpětná vazba.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Základní druhy opakování</w:t>
      </w:r>
    </w:p>
    <w:p w:rsidR="002E475E" w:rsidRPr="002E475E" w:rsidRDefault="002E475E" w:rsidP="002E47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prvotní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- provádí se v plném rozsahu jako při jeho expozici, a to ihned po probrání učiva;</w:t>
      </w:r>
    </w:p>
    <w:p w:rsidR="002E475E" w:rsidRPr="002E475E" w:rsidRDefault="002E475E" w:rsidP="002E47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průběžné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- výběrově se zaměřuje na obtížné partie učiva nebo na individuální nedostatky;</w:t>
      </w:r>
    </w:p>
    <w:p w:rsidR="002E475E" w:rsidRPr="002E475E" w:rsidRDefault="002E475E" w:rsidP="002E47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zobecňující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- postihuje větší celky učiva, vyčleňuje podstatné učivo a zdůrazňuje mezipředmětové vztahy;</w:t>
      </w:r>
    </w:p>
    <w:p w:rsidR="002E475E" w:rsidRPr="002E475E" w:rsidRDefault="002E475E" w:rsidP="002E47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problémové</w:t>
      </w: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- vyžaduje nadhled nad učivem, bývá spojeno s aplikací poznatků.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Realizaci fixačních přístupů ve výuce napomáhá psychologický přístup k učení, respektování zákonitostí paměti, křivky zapomínání, zákonů motivace apod.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DIAGNÓZA</w:t>
      </w:r>
    </w:p>
    <w:p w:rsidR="002E475E" w:rsidRPr="002E475E" w:rsidRDefault="002E475E" w:rsidP="002E47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soustavné sledování studentovy práce pomocí zpětné vazby;</w:t>
      </w:r>
    </w:p>
    <w:p w:rsidR="002E475E" w:rsidRPr="002E475E" w:rsidRDefault="002E475E" w:rsidP="002E47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zkoušení, prověřování, hodnocení.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Druhy diagnostikování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průběžné;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frontální;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individuální;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skupinové;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kolokvijní;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testování;</w:t>
      </w:r>
    </w:p>
    <w:p w:rsidR="002E475E" w:rsidRPr="002E475E" w:rsidRDefault="002E475E" w:rsidP="002E47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t>strojové.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Formy diagnostikování</w:t>
      </w:r>
    </w:p>
    <w:p w:rsidR="002E475E" w:rsidRPr="002E475E" w:rsidRDefault="002E475E" w:rsidP="002E4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ústní;</w:t>
      </w:r>
    </w:p>
    <w:p w:rsidR="002E475E" w:rsidRPr="002E475E" w:rsidRDefault="002E475E" w:rsidP="002E4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písemné;</w:t>
      </w:r>
    </w:p>
    <w:p w:rsidR="002E475E" w:rsidRPr="002E475E" w:rsidRDefault="002E475E" w:rsidP="002E4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grafické;</w:t>
      </w:r>
    </w:p>
    <w:p w:rsidR="002E475E" w:rsidRPr="002E475E" w:rsidRDefault="002E475E" w:rsidP="002E4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pohybové;</w:t>
      </w:r>
    </w:p>
    <w:p w:rsidR="002E475E" w:rsidRPr="002E475E" w:rsidRDefault="002E475E" w:rsidP="002E4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kombinované.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APLIKACE</w:t>
      </w:r>
    </w:p>
    <w:p w:rsidR="002E475E" w:rsidRPr="002E475E" w:rsidRDefault="002E475E" w:rsidP="002E47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používání získaných vědomostí, </w:t>
      </w:r>
      <w:proofErr w:type="gramStart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dovedností, ... v praxi</w:t>
      </w:r>
      <w:proofErr w:type="gramEnd"/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;</w:t>
      </w:r>
    </w:p>
    <w:p w:rsidR="002E475E" w:rsidRPr="002E475E" w:rsidRDefault="002E475E" w:rsidP="002E47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vyvrcholení výuky v teoretické či praktické rovině.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 gnozeologického hlediska praxe představuje poslední stupeň poznávacího procesu.</w:t>
      </w:r>
    </w:p>
    <w:p w:rsidR="002E475E" w:rsidRPr="002E475E" w:rsidRDefault="002E475E" w:rsidP="002E4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E475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2E475E" w:rsidRDefault="002E475E"/>
    <w:sectPr w:rsidR="002E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CCE"/>
    <w:multiLevelType w:val="multilevel"/>
    <w:tmpl w:val="17B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73CC"/>
    <w:multiLevelType w:val="multilevel"/>
    <w:tmpl w:val="584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598F"/>
    <w:multiLevelType w:val="multilevel"/>
    <w:tmpl w:val="1EC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02C1A"/>
    <w:multiLevelType w:val="multilevel"/>
    <w:tmpl w:val="3E4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F437E"/>
    <w:multiLevelType w:val="multilevel"/>
    <w:tmpl w:val="0E4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747FC"/>
    <w:multiLevelType w:val="multilevel"/>
    <w:tmpl w:val="9CD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4884"/>
    <w:multiLevelType w:val="multilevel"/>
    <w:tmpl w:val="757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A54A8"/>
    <w:multiLevelType w:val="multilevel"/>
    <w:tmpl w:val="0E4E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D4090"/>
    <w:multiLevelType w:val="multilevel"/>
    <w:tmpl w:val="327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4395E"/>
    <w:multiLevelType w:val="multilevel"/>
    <w:tmpl w:val="1A7E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E0040"/>
    <w:multiLevelType w:val="multilevel"/>
    <w:tmpl w:val="8B9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E53E2"/>
    <w:multiLevelType w:val="multilevel"/>
    <w:tmpl w:val="7F7A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94F35"/>
    <w:multiLevelType w:val="multilevel"/>
    <w:tmpl w:val="F4F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E0988"/>
    <w:multiLevelType w:val="multilevel"/>
    <w:tmpl w:val="D16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3134A"/>
    <w:multiLevelType w:val="multilevel"/>
    <w:tmpl w:val="839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74AE6"/>
    <w:multiLevelType w:val="multilevel"/>
    <w:tmpl w:val="3B80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8253A"/>
    <w:multiLevelType w:val="multilevel"/>
    <w:tmpl w:val="B11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6230A1"/>
    <w:multiLevelType w:val="multilevel"/>
    <w:tmpl w:val="A33A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C0F93"/>
    <w:multiLevelType w:val="multilevel"/>
    <w:tmpl w:val="60F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00737"/>
    <w:multiLevelType w:val="multilevel"/>
    <w:tmpl w:val="FBE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51528"/>
    <w:multiLevelType w:val="multilevel"/>
    <w:tmpl w:val="CCB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3165DA"/>
    <w:multiLevelType w:val="multilevel"/>
    <w:tmpl w:val="2CE4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40776"/>
    <w:multiLevelType w:val="multilevel"/>
    <w:tmpl w:val="DEF2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FE1152"/>
    <w:multiLevelType w:val="multilevel"/>
    <w:tmpl w:val="384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47A18"/>
    <w:multiLevelType w:val="multilevel"/>
    <w:tmpl w:val="922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7"/>
  </w:num>
  <w:num w:numId="5">
    <w:abstractNumId w:val="19"/>
  </w:num>
  <w:num w:numId="6">
    <w:abstractNumId w:val="16"/>
  </w:num>
  <w:num w:numId="7">
    <w:abstractNumId w:val="11"/>
  </w:num>
  <w:num w:numId="8">
    <w:abstractNumId w:val="15"/>
  </w:num>
  <w:num w:numId="9">
    <w:abstractNumId w:val="1"/>
  </w:num>
  <w:num w:numId="10">
    <w:abstractNumId w:val="21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7"/>
  </w:num>
  <w:num w:numId="16">
    <w:abstractNumId w:val="5"/>
  </w:num>
  <w:num w:numId="17">
    <w:abstractNumId w:val="20"/>
  </w:num>
  <w:num w:numId="18">
    <w:abstractNumId w:val="3"/>
  </w:num>
  <w:num w:numId="19">
    <w:abstractNumId w:val="0"/>
  </w:num>
  <w:num w:numId="20">
    <w:abstractNumId w:val="6"/>
  </w:num>
  <w:num w:numId="21">
    <w:abstractNumId w:val="2"/>
  </w:num>
  <w:num w:numId="22">
    <w:abstractNumId w:val="14"/>
  </w:num>
  <w:num w:numId="23">
    <w:abstractNumId w:val="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5E"/>
    <w:rsid w:val="000C598C"/>
    <w:rsid w:val="000C62FD"/>
    <w:rsid w:val="000D53E4"/>
    <w:rsid w:val="001714E7"/>
    <w:rsid w:val="0025609A"/>
    <w:rsid w:val="002E475E"/>
    <w:rsid w:val="003352FD"/>
    <w:rsid w:val="00394843"/>
    <w:rsid w:val="004130A7"/>
    <w:rsid w:val="004611DF"/>
    <w:rsid w:val="004C20D0"/>
    <w:rsid w:val="00510E46"/>
    <w:rsid w:val="00577239"/>
    <w:rsid w:val="00682268"/>
    <w:rsid w:val="007213C8"/>
    <w:rsid w:val="007546B1"/>
    <w:rsid w:val="00786982"/>
    <w:rsid w:val="00870938"/>
    <w:rsid w:val="0097135D"/>
    <w:rsid w:val="00971B67"/>
    <w:rsid w:val="00995D27"/>
    <w:rsid w:val="00997EFC"/>
    <w:rsid w:val="009E663E"/>
    <w:rsid w:val="00A64BED"/>
    <w:rsid w:val="00AB7B2C"/>
    <w:rsid w:val="00AC447C"/>
    <w:rsid w:val="00B17336"/>
    <w:rsid w:val="00BA45E0"/>
    <w:rsid w:val="00BC4389"/>
    <w:rsid w:val="00C6210F"/>
    <w:rsid w:val="00CF00EC"/>
    <w:rsid w:val="00D1216E"/>
    <w:rsid w:val="00DE7B36"/>
    <w:rsid w:val="00E96588"/>
    <w:rsid w:val="00EA1664"/>
    <w:rsid w:val="00ED25B6"/>
    <w:rsid w:val="00F11809"/>
    <w:rsid w:val="00FA33D6"/>
    <w:rsid w:val="00FB1561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47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7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47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91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92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7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17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8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37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2016-03-18T14:14:00Z</dcterms:created>
  <dcterms:modified xsi:type="dcterms:W3CDTF">2016-03-18T14:19:00Z</dcterms:modified>
</cp:coreProperties>
</file>