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2F" w:rsidRPr="00E41048" w:rsidRDefault="00F83A9E" w:rsidP="00F83A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048">
        <w:rPr>
          <w:rFonts w:ascii="Times New Roman" w:hAnsi="Times New Roman" w:cs="Times New Roman"/>
          <w:b/>
          <w:sz w:val="44"/>
          <w:szCs w:val="44"/>
        </w:rPr>
        <w:t>SKUPINA TITANU</w:t>
      </w:r>
    </w:p>
    <w:p w:rsidR="00181966" w:rsidRPr="00062B1F" w:rsidRDefault="00181966" w:rsidP="00994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048">
        <w:rPr>
          <w:rFonts w:ascii="Times New Roman" w:hAnsi="Times New Roman" w:cs="Times New Roman"/>
          <w:sz w:val="24"/>
          <w:szCs w:val="24"/>
        </w:rPr>
        <w:t xml:space="preserve">Skupině titanu přísluší v PSP označení </w:t>
      </w:r>
      <w:r w:rsidRPr="00E41048">
        <w:rPr>
          <w:rFonts w:ascii="Times New Roman" w:hAnsi="Times New Roman" w:cs="Times New Roman"/>
          <w:i/>
          <w:sz w:val="24"/>
          <w:szCs w:val="24"/>
        </w:rPr>
        <w:t>skupina</w:t>
      </w:r>
      <w:r w:rsidRPr="00E41048">
        <w:rPr>
          <w:rFonts w:ascii="Times New Roman" w:hAnsi="Times New Roman" w:cs="Times New Roman"/>
          <w:sz w:val="24"/>
          <w:szCs w:val="24"/>
        </w:rPr>
        <w:t xml:space="preserve"> </w:t>
      </w:r>
      <w:r w:rsidRPr="00062B1F">
        <w:rPr>
          <w:rFonts w:ascii="Times New Roman" w:hAnsi="Times New Roman" w:cs="Times New Roman"/>
          <w:sz w:val="24"/>
          <w:szCs w:val="24"/>
        </w:rPr>
        <w:t>4. A</w:t>
      </w:r>
    </w:p>
    <w:p w:rsidR="00994B2C" w:rsidRPr="00E41048" w:rsidRDefault="00994B2C" w:rsidP="00994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048">
        <w:rPr>
          <w:rFonts w:ascii="Times New Roman" w:hAnsi="Times New Roman" w:cs="Times New Roman"/>
          <w:sz w:val="24"/>
          <w:szCs w:val="24"/>
        </w:rPr>
        <w:t xml:space="preserve">Tuto skupinu tvoří prvky </w:t>
      </w:r>
      <w:r w:rsidRPr="00E41048">
        <w:rPr>
          <w:rFonts w:ascii="Times New Roman" w:hAnsi="Times New Roman" w:cs="Times New Roman"/>
          <w:b/>
          <w:sz w:val="24"/>
          <w:szCs w:val="24"/>
        </w:rPr>
        <w:t>titan, zirkonium, hafnium</w:t>
      </w:r>
    </w:p>
    <w:p w:rsidR="00994B2C" w:rsidRPr="00E41048" w:rsidRDefault="00994B2C" w:rsidP="001819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048">
        <w:rPr>
          <w:rFonts w:ascii="Times New Roman" w:hAnsi="Times New Roman" w:cs="Times New Roman"/>
          <w:sz w:val="24"/>
          <w:szCs w:val="24"/>
        </w:rPr>
        <w:t xml:space="preserve">Prvky mají elektronovou konfiguraci valenční sféry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(n-1)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994B2C" w:rsidRPr="00E41048" w:rsidRDefault="00100DA5" w:rsidP="00994B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41048">
        <w:rPr>
          <w:rFonts w:ascii="Times New Roman" w:hAnsi="Times New Roman" w:cs="Times New Roman"/>
          <w:b/>
          <w:sz w:val="32"/>
          <w:szCs w:val="32"/>
        </w:rPr>
        <w:t xml:space="preserve">TITAN (Ti, latinsky </w:t>
      </w:r>
      <w:proofErr w:type="spellStart"/>
      <w:r w:rsidRPr="00E41048">
        <w:rPr>
          <w:rFonts w:ascii="Times New Roman" w:hAnsi="Times New Roman" w:cs="Times New Roman"/>
          <w:b/>
          <w:sz w:val="32"/>
          <w:szCs w:val="32"/>
        </w:rPr>
        <w:t>Titanium</w:t>
      </w:r>
      <w:proofErr w:type="spellEnd"/>
      <w:r w:rsidRPr="00E41048">
        <w:rPr>
          <w:rFonts w:ascii="Times New Roman" w:hAnsi="Times New Roman" w:cs="Times New Roman"/>
          <w:b/>
          <w:sz w:val="32"/>
          <w:szCs w:val="32"/>
        </w:rPr>
        <w:t>)</w:t>
      </w:r>
    </w:p>
    <w:p w:rsidR="00100DA5" w:rsidRPr="007A064A" w:rsidRDefault="00100DA5" w:rsidP="00994B2C">
      <w:pPr>
        <w:jc w:val="both"/>
        <w:rPr>
          <w:rFonts w:ascii="Times New Roman" w:hAnsi="Times New Roman" w:cs="Times New Roman"/>
          <w:u w:val="single"/>
        </w:rPr>
      </w:pPr>
      <w:r w:rsidRPr="007A064A">
        <w:rPr>
          <w:rFonts w:ascii="Times New Roman" w:hAnsi="Times New Roman" w:cs="Times New Roman"/>
          <w:u w:val="single"/>
        </w:rPr>
        <w:t>Chemické vlastnosti a reakce:</w:t>
      </w:r>
    </w:p>
    <w:p w:rsidR="00100DA5" w:rsidRPr="007A064A" w:rsidRDefault="008D4CEB" w:rsidP="0010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K</w:t>
      </w:r>
      <w:r w:rsidR="00100DA5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ov ocelového vzhledu, velmi tvrdý a křehký</w:t>
      </w:r>
    </w:p>
    <w:p w:rsidR="008D4CEB" w:rsidRPr="007A064A" w:rsidRDefault="008D4CEB" w:rsidP="0010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Pr="007A064A">
        <w:rPr>
          <w:rFonts w:ascii="Times New Roman" w:hAnsi="Times New Roman" w:cs="Times New Roman"/>
          <w:color w:val="222222"/>
          <w:shd w:val="clear" w:color="auto" w:fill="FFFFFF"/>
        </w:rPr>
        <w:t>atří mezi neušlechtilé kovy a snadno vytěsňuje ušlechtilé kovy z jejich solí</w:t>
      </w:r>
    </w:p>
    <w:p w:rsidR="008D4CEB" w:rsidRPr="007A064A" w:rsidRDefault="008D4CEB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>Ti</w:t>
      </w:r>
      <w:r w:rsidRPr="007A064A">
        <w:rPr>
          <w:rFonts w:ascii="Times New Roman" w:hAnsi="Times New Roman" w:cs="Times New Roman"/>
          <w:color w:val="222222"/>
          <w:shd w:val="clear" w:color="auto" w:fill="FFFFFF"/>
        </w:rPr>
        <w:t>tan má značný sklon k tvorbě komplexních sloučenin, ve kterých vystupuje obvykle s koordinačním číslem 6, méně často 4</w:t>
      </w:r>
    </w:p>
    <w:p w:rsidR="00BF4BF7" w:rsidRPr="007A064A" w:rsidRDefault="00BF4BF7" w:rsidP="00BF4BF7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</w:p>
    <w:p w:rsidR="00C46774" w:rsidRPr="007A064A" w:rsidRDefault="008D4CEB" w:rsidP="00C46774">
      <w:pPr>
        <w:pStyle w:val="Odstavecseseznamem"/>
        <w:numPr>
          <w:ilvl w:val="0"/>
          <w:numId w:val="2"/>
        </w:numPr>
        <w:jc w:val="both"/>
        <w:rPr>
          <w:rStyle w:val="vz"/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C46774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6" w:history="1">
        <w:r w:rsidR="00C46774" w:rsidRPr="007A064A">
          <w:rPr>
            <w:rStyle w:val="Hypertextovodkaz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fluorem</w:t>
        </w:r>
      </w:hyperlink>
      <w:r w:rsidR="00C46774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46774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reaguje při 150°C za vzniku fluoridu titaničitého</w:t>
      </w:r>
      <w:r w:rsidR="00C46774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TiF</w:t>
      </w:r>
      <w:r w:rsidR="00C46774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</w:p>
    <w:p w:rsidR="00C46774" w:rsidRPr="007A064A" w:rsidRDefault="008D4CEB" w:rsidP="00C4677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C46774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chlorem reaguje za vzniku chloridu titaničitého</w:t>
      </w:r>
      <w:r w:rsidR="00C46774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46774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TiCl</w:t>
      </w:r>
      <w:r w:rsidR="00C46774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="00C46774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C46774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až při teplotě 300°C</w:t>
      </w:r>
    </w:p>
    <w:p w:rsidR="00100DA5" w:rsidRPr="007A064A" w:rsidRDefault="00C46774" w:rsidP="0010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Dobře rozpustný je v kyselině fluorovodíkové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 vzniku komplexní kyseliny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hexafluorotitaničité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C46774" w:rsidRPr="007A064A" w:rsidRDefault="00C46774" w:rsidP="00C46774">
      <w:pPr>
        <w:ind w:firstLine="708"/>
        <w:jc w:val="both"/>
        <w:rPr>
          <w:rFonts w:ascii="Times New Roman" w:hAnsi="Times New Roman" w:cs="Times New Roman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 + 6HF 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[TiF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C46774" w:rsidRPr="007A064A" w:rsidRDefault="00C46774" w:rsidP="00C46774">
      <w:pPr>
        <w:pStyle w:val="Odstavecseseznamem"/>
        <w:numPr>
          <w:ilvl w:val="0"/>
          <w:numId w:val="2"/>
        </w:numPr>
        <w:jc w:val="both"/>
        <w:rPr>
          <w:rStyle w:val="vz"/>
          <w:rFonts w:ascii="Times New Roman" w:hAnsi="Times New Roman" w:cs="Times New Roman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 xml:space="preserve">Pomalu reaguje se 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zředěnými horkými roztoky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HCl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HBr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 vzniku typicky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světlefialově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zbarveného komplexu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hexaaquatitanitého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proofErr w:type="gram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Ti(H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proofErr w:type="gramEnd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]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3+</w:t>
      </w:r>
    </w:p>
    <w:p w:rsidR="00C46774" w:rsidRPr="007A064A" w:rsidRDefault="00C46774" w:rsidP="00C4677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 xml:space="preserve">S kyselinou sírovou titan reaguje za vzniku komplexní kyseliny </w:t>
      </w:r>
      <w:proofErr w:type="spellStart"/>
      <w:r w:rsidRPr="007A064A">
        <w:rPr>
          <w:rFonts w:ascii="Times New Roman" w:hAnsi="Times New Roman" w:cs="Times New Roman"/>
          <w:color w:val="222222"/>
          <w:shd w:val="clear" w:color="auto" w:fill="FFFFFF"/>
        </w:rPr>
        <w:t>trisulfatotitaničité</w:t>
      </w:r>
      <w:proofErr w:type="spellEnd"/>
      <w:r w:rsidRPr="007A064A">
        <w:rPr>
          <w:rFonts w:ascii="Times New Roman" w:hAnsi="Times New Roman" w:cs="Times New Roman"/>
          <w:color w:val="222222"/>
          <w:shd w:val="clear" w:color="auto" w:fill="FFFFFF"/>
        </w:rPr>
        <w:t>:</w:t>
      </w:r>
    </w:p>
    <w:p w:rsidR="00C46774" w:rsidRPr="007A064A" w:rsidRDefault="00C46774" w:rsidP="00C46774">
      <w:pPr>
        <w:pStyle w:val="Odstavecseseznamem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6774" w:rsidRPr="007A064A" w:rsidRDefault="00C46774" w:rsidP="00BF4BF7">
      <w:pPr>
        <w:pStyle w:val="Odstavecseseznamem"/>
        <w:tabs>
          <w:tab w:val="left" w:pos="7230"/>
        </w:tabs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 + 5H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proofErr w:type="gram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Ti(SO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proofErr w:type="gram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+ 4H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:rsidR="00C46774" w:rsidRPr="007A064A" w:rsidRDefault="008D4CEB" w:rsidP="00C4677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 kyslíkem tvoří oxid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titanitý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 titaničitý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8D4CEB" w:rsidRPr="007A064A" w:rsidRDefault="008D4CEB" w:rsidP="00493E5A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u w:val="single"/>
        </w:rPr>
        <w:t>Sloučeniny:</w:t>
      </w:r>
    </w:p>
    <w:p w:rsidR="008D4CEB" w:rsidRPr="007A064A" w:rsidRDefault="00BF4BF7" w:rsidP="008D4C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>Sloučeniny titanu v oxidačních stavech +II a +III bývají obvykle zbarvené fialově či zeleně</w:t>
      </w:r>
    </w:p>
    <w:p w:rsidR="00BF4BF7" w:rsidRPr="007A064A" w:rsidRDefault="00BF4BF7" w:rsidP="008D4C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7A064A">
        <w:rPr>
          <w:rFonts w:ascii="Times New Roman" w:hAnsi="Times New Roman" w:cs="Times New Roman"/>
          <w:color w:val="222222"/>
          <w:shd w:val="clear" w:color="auto" w:fill="FFFFFF"/>
        </w:rPr>
        <w:t>loučeniny čtyřmocného titanu jsou většinou bílé či bezbarvé</w:t>
      </w:r>
    </w:p>
    <w:p w:rsidR="00BF4BF7" w:rsidRPr="007A064A" w:rsidRDefault="00BF4BF7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222222"/>
          <w:shd w:val="clear" w:color="auto" w:fill="FFFFFF"/>
        </w:rPr>
        <w:t>K</w:t>
      </w:r>
      <w:r w:rsidRPr="007A064A">
        <w:rPr>
          <w:rFonts w:ascii="Times New Roman" w:hAnsi="Times New Roman" w:cs="Times New Roman"/>
          <w:color w:val="222222"/>
          <w:shd w:val="clear" w:color="auto" w:fill="FFFFFF"/>
        </w:rPr>
        <w:t>omplexní sloučeniny mívají různá zbarvení</w:t>
      </w:r>
    </w:p>
    <w:p w:rsidR="00BF4BF7" w:rsidRPr="007A064A" w:rsidRDefault="00BF4BF7" w:rsidP="00493E5A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u w:val="single"/>
        </w:rPr>
        <w:t>Výskyt titanu v přírodě:</w:t>
      </w:r>
    </w:p>
    <w:p w:rsidR="00BF4BF7" w:rsidRPr="007A064A" w:rsidRDefault="00BF4BF7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Průměrný obsah titanu v zemské kůře činí 0,61 %, jedná se o desátý nejrozšířenější prvek periodické soustavy</w:t>
      </w:r>
    </w:p>
    <w:p w:rsidR="00BF4BF7" w:rsidRPr="007A064A" w:rsidRDefault="00BF4BF7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Přírodní titan je směsí pěti stabilních izotopů. Nejrozšířenější je izotop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gram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48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</w:t>
      </w:r>
      <w:proofErr w:type="gram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 podílem 73,8%</w:t>
      </w:r>
    </w:p>
    <w:p w:rsidR="00BF4BF7" w:rsidRPr="007A064A" w:rsidRDefault="00BF4BF7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Celkem bylo mineralogicky popsáno více než 430 nerostů s obsahem titanu, např.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tistarit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geikielit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MgTiO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srilankit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proofErr w:type="spellStart"/>
      <w:proofErr w:type="gram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Ti,Zr</w:t>
      </w:r>
      <w:proofErr w:type="spellEnd"/>
      <w:proofErr w:type="gramEnd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)O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BF4BF7" w:rsidRPr="007A064A" w:rsidRDefault="007A064A" w:rsidP="00BF4B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Nejdůležitější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rudy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titanu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jsou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ilmenit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FeTiO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rutil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7A064A">
        <w:rPr>
          <w:rStyle w:val="Zvraznn"/>
          <w:rFonts w:ascii="Times New Roman" w:hAnsi="Times New Roman" w:cs="Times New Roman"/>
          <w:color w:val="000000" w:themeColor="text1"/>
          <w:shd w:val="clear" w:color="auto" w:fill="FFFFFF"/>
        </w:rPr>
        <w:t>anatas,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Zvraznn"/>
          <w:rFonts w:ascii="Times New Roman" w:hAnsi="Times New Roman" w:cs="Times New Roman"/>
          <w:color w:val="000000" w:themeColor="text1"/>
          <w:shd w:val="clear" w:color="auto" w:fill="FFFFFF"/>
        </w:rPr>
        <w:t>brookit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TiO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br/>
      </w:r>
      <w:proofErr w:type="spellStart"/>
      <w:r w:rsidR="00BF4BF7"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perovskit</w:t>
      </w:r>
      <w:proofErr w:type="spellEnd"/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CaTi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F4BF7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titanit</w:t>
      </w:r>
      <w:r w:rsidR="00BF4BF7"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CaTiSiO</w:t>
      </w:r>
      <w:r w:rsidR="00BF4BF7"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5</w:t>
      </w:r>
    </w:p>
    <w:p w:rsidR="00E41048" w:rsidRDefault="00E410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F4BF7" w:rsidRPr="007A064A" w:rsidRDefault="00E41048" w:rsidP="00493E5A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u w:val="single"/>
        </w:rPr>
        <w:lastRenderedPageBreak/>
        <w:t>Výroba titanu:</w:t>
      </w:r>
    </w:p>
    <w:p w:rsidR="00E41048" w:rsidRPr="007A064A" w:rsidRDefault="00E41048" w:rsidP="00E41048">
      <w:pPr>
        <w:pStyle w:val="Odstavecseseznamem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Průmyslová výroba titanu se provádí poměrně složitým, značn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ě energeticky náročným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procesem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chloridu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TiCl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redukcí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roztaveným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7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hořčíkem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nebo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8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sodíkem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(Krollův proces výroby titanu) nebo </w:t>
      </w:r>
      <w:proofErr w:type="spellStart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aluminotermicky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. Chlorid titaničitý potřebný pro Krollův proces se připravuje chlorací rutilu nebo ilmenitu.</w:t>
      </w:r>
    </w:p>
    <w:p w:rsidR="00E41048" w:rsidRPr="007A064A" w:rsidRDefault="00E41048" w:rsidP="00E4104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atLeast"/>
        <w:jc w:val="both"/>
        <w:rPr>
          <w:color w:val="000000" w:themeColor="text1"/>
          <w:sz w:val="22"/>
          <w:szCs w:val="22"/>
        </w:rPr>
      </w:pPr>
      <w:r w:rsidRPr="007A064A">
        <w:rPr>
          <w:color w:val="000000" w:themeColor="text1"/>
          <w:sz w:val="22"/>
          <w:szCs w:val="22"/>
        </w:rPr>
        <w:t>Pokud je surovinou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rStyle w:val="Siln"/>
          <w:color w:val="000000" w:themeColor="text1"/>
          <w:sz w:val="22"/>
          <w:szCs w:val="22"/>
        </w:rPr>
        <w:t>rutil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rStyle w:val="vz"/>
          <w:color w:val="000000" w:themeColor="text1"/>
          <w:sz w:val="22"/>
          <w:szCs w:val="22"/>
        </w:rPr>
        <w:t>TiO</w:t>
      </w:r>
      <w:r w:rsidRPr="007A064A">
        <w:rPr>
          <w:rStyle w:val="vz"/>
          <w:color w:val="000000" w:themeColor="text1"/>
          <w:sz w:val="22"/>
          <w:szCs w:val="22"/>
          <w:vertAlign w:val="subscript"/>
        </w:rPr>
        <w:t>2</w:t>
      </w:r>
      <w:r w:rsidRPr="007A064A">
        <w:rPr>
          <w:color w:val="000000" w:themeColor="text1"/>
          <w:sz w:val="22"/>
          <w:szCs w:val="22"/>
        </w:rPr>
        <w:t>, je postup jednoduchý, ruda se smísí s uhlím v poměru 3:1, briketuje se a poté kalcinuje v redukční atmosféře při teplotě 700°C. Vlastní chlorace se provádí v elektricky vytápěné šachtové peci při teplotě 800-1200°C, průběh chlorace znázorňují rovnice:</w:t>
      </w:r>
    </w:p>
    <w:p w:rsidR="00E41048" w:rsidRPr="007A064A" w:rsidRDefault="00E41048" w:rsidP="00E41048">
      <w:pPr>
        <w:pStyle w:val="Normlnweb"/>
        <w:shd w:val="clear" w:color="auto" w:fill="FFFFFF"/>
        <w:spacing w:before="0" w:beforeAutospacing="0" w:after="120" w:afterAutospacing="0" w:line="300" w:lineRule="atLeast"/>
        <w:ind w:left="720"/>
        <w:jc w:val="both"/>
        <w:rPr>
          <w:color w:val="000000" w:themeColor="text1"/>
          <w:sz w:val="22"/>
          <w:szCs w:val="22"/>
        </w:rPr>
      </w:pPr>
    </w:p>
    <w:p w:rsidR="00BF4BF7" w:rsidRPr="007A064A" w:rsidRDefault="00E41048" w:rsidP="00E41048">
      <w:pPr>
        <w:pStyle w:val="Odstavecseseznamem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2Cl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2C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2CO</w:t>
      </w:r>
      <w:r w:rsidRPr="007A064A">
        <w:rPr>
          <w:rFonts w:ascii="Times New Roman" w:hAnsi="Times New Roman" w:cs="Times New Roman"/>
          <w:color w:val="000000" w:themeColor="text1"/>
        </w:rPr>
        <w:br/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+ 4Cl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+ 2C → TiCl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+ 2COCl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E41048" w:rsidRPr="007A064A" w:rsidRDefault="00E41048" w:rsidP="00E41048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</w:p>
    <w:p w:rsidR="00493E5A" w:rsidRPr="007A064A" w:rsidRDefault="00E41048" w:rsidP="00493E5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atLeast"/>
        <w:jc w:val="both"/>
        <w:rPr>
          <w:color w:val="000000" w:themeColor="text1"/>
          <w:sz w:val="22"/>
          <w:szCs w:val="22"/>
        </w:rPr>
      </w:pPr>
      <w:r w:rsidRPr="007A064A">
        <w:rPr>
          <w:color w:val="000000" w:themeColor="text1"/>
          <w:sz w:val="22"/>
          <w:szCs w:val="22"/>
        </w:rPr>
        <w:t>Krollův proces probíhá při teplotách 850 - 900 °C v železných nádobách v ochranné atmosféře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hyperlink r:id="rId9" w:history="1">
        <w:r w:rsidRPr="007A064A">
          <w:rPr>
            <w:rStyle w:val="Hypertextovodkaz"/>
            <w:color w:val="000000" w:themeColor="text1"/>
            <w:sz w:val="22"/>
            <w:szCs w:val="22"/>
          </w:rPr>
          <w:t>helia</w:t>
        </w:r>
      </w:hyperlink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nebo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hyperlink r:id="rId10" w:history="1">
        <w:r w:rsidRPr="007A064A">
          <w:rPr>
            <w:rStyle w:val="Hypertextovodkaz"/>
            <w:color w:val="000000" w:themeColor="text1"/>
            <w:sz w:val="22"/>
            <w:szCs w:val="22"/>
          </w:rPr>
          <w:t>argonu</w:t>
        </w:r>
      </w:hyperlink>
      <w:r w:rsidRPr="007A064A">
        <w:rPr>
          <w:color w:val="000000" w:themeColor="text1"/>
          <w:sz w:val="22"/>
          <w:szCs w:val="22"/>
        </w:rPr>
        <w:t>. Průběh redukce chloridu titaničitého hořčíkem vyjadřuje rovnice:</w:t>
      </w:r>
    </w:p>
    <w:p w:rsidR="00493E5A" w:rsidRPr="007A064A" w:rsidRDefault="00493E5A" w:rsidP="00493E5A">
      <w:pPr>
        <w:pStyle w:val="Normlnweb"/>
        <w:shd w:val="clear" w:color="auto" w:fill="FFFFFF"/>
        <w:spacing w:before="0" w:beforeAutospacing="0" w:after="120" w:afterAutospacing="0" w:line="300" w:lineRule="atLeast"/>
        <w:ind w:left="720"/>
        <w:jc w:val="both"/>
        <w:rPr>
          <w:color w:val="000000" w:themeColor="text1"/>
          <w:sz w:val="22"/>
          <w:szCs w:val="22"/>
        </w:rPr>
      </w:pPr>
    </w:p>
    <w:p w:rsidR="00493E5A" w:rsidRPr="007A064A" w:rsidRDefault="00E41048" w:rsidP="00493E5A">
      <w:pPr>
        <w:pStyle w:val="eqv"/>
        <w:shd w:val="clear" w:color="auto" w:fill="FFFFFF"/>
        <w:spacing w:before="0" w:beforeAutospacing="0" w:after="120" w:afterAutospacing="0" w:line="300" w:lineRule="atLeast"/>
        <w:ind w:firstLine="708"/>
        <w:rPr>
          <w:color w:val="000000" w:themeColor="text1"/>
          <w:sz w:val="22"/>
          <w:szCs w:val="22"/>
          <w:vertAlign w:val="subscript"/>
        </w:rPr>
      </w:pPr>
      <w:r w:rsidRPr="007A064A">
        <w:rPr>
          <w:color w:val="000000" w:themeColor="text1"/>
          <w:sz w:val="22"/>
          <w:szCs w:val="22"/>
        </w:rPr>
        <w:t>TiCl</w:t>
      </w:r>
      <w:r w:rsidRPr="007A064A">
        <w:rPr>
          <w:color w:val="000000" w:themeColor="text1"/>
          <w:sz w:val="22"/>
          <w:szCs w:val="22"/>
          <w:vertAlign w:val="subscript"/>
        </w:rPr>
        <w:t>4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+ 2Mg → Ti + 2MgCl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</w:p>
    <w:p w:rsidR="00493E5A" w:rsidRPr="007A064A" w:rsidRDefault="00493E5A" w:rsidP="00493E5A">
      <w:pPr>
        <w:pStyle w:val="eqv"/>
        <w:shd w:val="clear" w:color="auto" w:fill="FFFFFF"/>
        <w:spacing w:before="0" w:beforeAutospacing="0" w:after="120" w:afterAutospacing="0" w:line="300" w:lineRule="atLeast"/>
        <w:ind w:firstLine="708"/>
        <w:rPr>
          <w:color w:val="000000" w:themeColor="text1"/>
          <w:sz w:val="22"/>
          <w:szCs w:val="22"/>
        </w:rPr>
      </w:pPr>
    </w:p>
    <w:p w:rsidR="00E41048" w:rsidRPr="007A064A" w:rsidRDefault="00493E5A" w:rsidP="00493E5A">
      <w:p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u w:val="single"/>
        </w:rPr>
        <w:t>Využití titanu:</w:t>
      </w:r>
    </w:p>
    <w:p w:rsidR="00493E5A" w:rsidRPr="007A064A" w:rsidRDefault="00493E5A" w:rsidP="00493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Ze sloučenin titanu má největší využití oxid titaničitý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TiO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který se pod názvem </w:t>
      </w:r>
      <w:r w:rsidRPr="007A064A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titanová běloba 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používá jako vydatný bílý pigment v</w:t>
      </w:r>
      <w:r w:rsidR="007A064A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 řadě aplikací. Pod označením E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171 se používá jako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1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potravinářské barvivo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k barvení žvýkaček, mléka, želé, džemů a krmiv pro zvířata</w:t>
      </w:r>
    </w:p>
    <w:p w:rsidR="000377A8" w:rsidRPr="007A064A" w:rsidRDefault="000377A8" w:rsidP="000377A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Chlorid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titanitý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TiCl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slouží jako nejdůležitější katalyzátor při výrobě polypropylenu</w:t>
      </w:r>
    </w:p>
    <w:p w:rsidR="00493E5A" w:rsidRPr="007A064A" w:rsidRDefault="00493E5A" w:rsidP="00493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Chlorid titaničitý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TiCl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používá v pyrotechnice jako náplň dýmovnic</w:t>
      </w:r>
    </w:p>
    <w:p w:rsidR="000377A8" w:rsidRPr="007A064A" w:rsidRDefault="000377A8" w:rsidP="00493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Karbid titanu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TiC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slouží k výrobě žáruvzdorné keramiky</w:t>
      </w:r>
    </w:p>
    <w:p w:rsidR="000377A8" w:rsidRPr="007A064A" w:rsidRDefault="000377A8" w:rsidP="00493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Disulfid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TiS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používá k výrobě katod do některých typů lithiových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bateriií</w:t>
      </w:r>
      <w:proofErr w:type="spellEnd"/>
    </w:p>
    <w:p w:rsidR="000377A8" w:rsidRPr="007A064A" w:rsidRDefault="000377A8" w:rsidP="00493E5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isilicid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TiSi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slouží k výrobě polovodičů</w:t>
      </w:r>
    </w:p>
    <w:p w:rsidR="000377A8" w:rsidRDefault="000377A8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br w:type="page"/>
      </w:r>
    </w:p>
    <w:p w:rsidR="00493E5A" w:rsidRPr="007A064A" w:rsidRDefault="006C4805" w:rsidP="000377A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0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ZIRKONIUM (</w:t>
      </w:r>
      <w:proofErr w:type="spellStart"/>
      <w:r w:rsidRPr="007A0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Zr</w:t>
      </w:r>
      <w:proofErr w:type="spellEnd"/>
      <w:r w:rsidRPr="007A0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latinsky </w:t>
      </w:r>
      <w:proofErr w:type="spellStart"/>
      <w:r w:rsidRPr="007A0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Zirconium</w:t>
      </w:r>
      <w:proofErr w:type="spellEnd"/>
      <w:r w:rsidRPr="007A064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6C4805" w:rsidRPr="007A064A" w:rsidRDefault="006C4805" w:rsidP="000377A8">
      <w:pPr>
        <w:rPr>
          <w:rFonts w:ascii="Times New Roman" w:hAnsi="Times New Roman" w:cs="Times New Roman"/>
          <w:color w:val="000000" w:themeColor="text1"/>
          <w:u w:val="single"/>
        </w:rPr>
      </w:pPr>
      <w:r w:rsidRPr="007A064A">
        <w:rPr>
          <w:rFonts w:ascii="Times New Roman" w:hAnsi="Times New Roman" w:cs="Times New Roman"/>
          <w:color w:val="000000" w:themeColor="text1"/>
          <w:u w:val="single"/>
        </w:rPr>
        <w:t>Chemické vlastnosti a reakce:</w:t>
      </w:r>
    </w:p>
    <w:p w:rsidR="006C4805" w:rsidRPr="007A064A" w:rsidRDefault="006C4805" w:rsidP="006C48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</w:rPr>
        <w:t>Je znám ve dvou formách (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Lesklé kovové zirkonium a černé práškové zirkonium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6C4805" w:rsidRPr="007A064A" w:rsidRDefault="006C4805" w:rsidP="006C48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Zirkonium je odolné vůči vodě i alkalickým hydroxidům</w:t>
      </w:r>
    </w:p>
    <w:p w:rsidR="006C4805" w:rsidRPr="007A064A" w:rsidRDefault="006C4805" w:rsidP="006C48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Dobře se rozpouští ve zředěné i koncentrované kyselině fluorovodíkové a lučavce královské:</w:t>
      </w: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+ 4HF +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 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[ZrOF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+ 6HF 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[ZrF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</w:rPr>
        <w:br/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3Zr + 6HCl + 4HNO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 [Zr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(OH)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+ 4NO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Reakce zirkonia s koncentrovanou kyselinou sírovou probíhá zvolna:</w:t>
      </w: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+ 4H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proofErr w:type="spellStart"/>
      <w:proofErr w:type="gram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(SO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proofErr w:type="gram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O] + 2SO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+ 3H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</w:p>
    <w:p w:rsidR="00650EAA" w:rsidRPr="007A064A" w:rsidRDefault="00650EAA" w:rsidP="00650EAA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Při teplotě nad 300°C reaguje s vodní párou za vzniku oxidu zirkoničitého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 malého množství hydridu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ZrH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2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dusíkem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reaguje až při teplotě 800°C za vzniku žlutého nitridu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ZrN</w:t>
      </w:r>
      <w:proofErr w:type="spellEnd"/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3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sírou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přímo slučuje až za teplot 300-650°C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 halogeny reaguje práškové zirkonium při teplotě od 300°C za vzniku halogenidů typu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ZrX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</w:p>
    <w:p w:rsidR="00650EAA" w:rsidRPr="007A064A" w:rsidRDefault="00650EAA" w:rsidP="00F96732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Sloučeniny: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Ve sloučeninách vystupuje zirkonium téměř výhradně jako čtyřmocné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 sloučenin trojmocného zirkonia je znám chlorid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zirkonitý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ZrCl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bromid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zirkonitý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ZrBr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e sloučenin dvoumocného zi</w:t>
      </w:r>
      <w:r w:rsidR="007A064A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konia je znám chlorid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zirkonatý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ZrCl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oxid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zirkonatý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ZrO</w:t>
      </w:r>
      <w:proofErr w:type="spellEnd"/>
    </w:p>
    <w:p w:rsidR="00650EAA" w:rsidRPr="007A064A" w:rsidRDefault="00650EAA" w:rsidP="00F96732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Výskyt zirkonia v přírodě:</w:t>
      </w:r>
    </w:p>
    <w:p w:rsidR="00650EAA" w:rsidRPr="007A064A" w:rsidRDefault="00062B1F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V</w:t>
      </w:r>
      <w:r w:rsidR="00650EAA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ždy v doprovodu hafnia v různých minerálech rozptýlené po celém zemském povrchu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Průměrný obsah zirkonia v zemské kůře je 0,0165 %</w:t>
      </w:r>
    </w:p>
    <w:p w:rsidR="00650EAA" w:rsidRPr="007A064A" w:rsidRDefault="00650EAA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Přírodní zirkonium je směsí čtyř stabilních izotopů, z nichž největší zastoupení (51 %) má izotop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90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</w:t>
      </w:r>
    </w:p>
    <w:p w:rsidR="00F96732" w:rsidRPr="007A064A" w:rsidRDefault="00062B1F" w:rsidP="00650E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F96732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elkem je známo okolo 130 minerálů s obsahem zirkonia</w:t>
      </w:r>
    </w:p>
    <w:p w:rsidR="00F96732" w:rsidRPr="007A064A" w:rsidRDefault="00F96732" w:rsidP="00650EAA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Nejdůležitější užitkové nerosty zirkonia jsou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zirkon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ZrSiO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baddeleyit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F96732" w:rsidRPr="007A064A" w:rsidRDefault="00F96732" w:rsidP="00F96732">
      <w:pPr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Výroba zirkonia:</w:t>
      </w:r>
    </w:p>
    <w:p w:rsidR="00F96732" w:rsidRPr="007A064A" w:rsidRDefault="00F96732" w:rsidP="00F967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Výroba zirkonia se provádí podobně jako výroba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4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titanu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redukcí chloridu zirkoničitého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ZrCl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roztaveným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5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hořčíkem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- Krollův proces výroby kovů</w:t>
      </w:r>
    </w:p>
    <w:p w:rsidR="00F96732" w:rsidRPr="007A064A" w:rsidRDefault="00F96732" w:rsidP="00F96732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atLeast"/>
        <w:jc w:val="both"/>
        <w:rPr>
          <w:color w:val="000000" w:themeColor="text1"/>
          <w:sz w:val="22"/>
          <w:szCs w:val="22"/>
        </w:rPr>
      </w:pPr>
      <w:r w:rsidRPr="007A064A">
        <w:rPr>
          <w:color w:val="000000" w:themeColor="text1"/>
          <w:sz w:val="22"/>
          <w:szCs w:val="22"/>
        </w:rPr>
        <w:t xml:space="preserve">Chlorid zirkoničitý potřebný pro Krollův proces se z </w:t>
      </w:r>
      <w:proofErr w:type="spellStart"/>
      <w:r w:rsidRPr="007A064A">
        <w:rPr>
          <w:color w:val="000000" w:themeColor="text1"/>
          <w:sz w:val="22"/>
          <w:szCs w:val="22"/>
        </w:rPr>
        <w:t>baddele</w:t>
      </w:r>
      <w:r w:rsidR="007A064A" w:rsidRPr="007A064A">
        <w:rPr>
          <w:color w:val="000000" w:themeColor="text1"/>
          <w:sz w:val="22"/>
          <w:szCs w:val="22"/>
        </w:rPr>
        <w:t>y</w:t>
      </w:r>
      <w:r w:rsidRPr="007A064A">
        <w:rPr>
          <w:color w:val="000000" w:themeColor="text1"/>
          <w:sz w:val="22"/>
          <w:szCs w:val="22"/>
        </w:rPr>
        <w:t>itu</w:t>
      </w:r>
      <w:proofErr w:type="spellEnd"/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rStyle w:val="vz"/>
          <w:color w:val="000000" w:themeColor="text1"/>
          <w:sz w:val="22"/>
          <w:szCs w:val="22"/>
        </w:rPr>
        <w:t>ZrO</w:t>
      </w:r>
      <w:r w:rsidRPr="007A064A">
        <w:rPr>
          <w:rStyle w:val="vz"/>
          <w:color w:val="000000" w:themeColor="text1"/>
          <w:sz w:val="22"/>
          <w:szCs w:val="22"/>
          <w:vertAlign w:val="subscript"/>
        </w:rPr>
        <w:t>2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 xml:space="preserve">připravuje přímou chlorací briket rudy slisovaných s uhlím v šachtové peci vyhřívané z vnějšku na teplotu 900°C. Chlorace </w:t>
      </w:r>
      <w:proofErr w:type="spellStart"/>
      <w:r w:rsidRPr="007A064A">
        <w:rPr>
          <w:color w:val="000000" w:themeColor="text1"/>
          <w:sz w:val="22"/>
          <w:szCs w:val="22"/>
        </w:rPr>
        <w:t>baddele</w:t>
      </w:r>
      <w:r w:rsidR="007A064A" w:rsidRPr="007A064A">
        <w:rPr>
          <w:color w:val="000000" w:themeColor="text1"/>
          <w:sz w:val="22"/>
          <w:szCs w:val="22"/>
        </w:rPr>
        <w:t>y</w:t>
      </w:r>
      <w:r w:rsidRPr="007A064A">
        <w:rPr>
          <w:color w:val="000000" w:themeColor="text1"/>
          <w:sz w:val="22"/>
          <w:szCs w:val="22"/>
        </w:rPr>
        <w:t>itu</w:t>
      </w:r>
      <w:proofErr w:type="spellEnd"/>
      <w:r w:rsidRPr="007A064A">
        <w:rPr>
          <w:color w:val="000000" w:themeColor="text1"/>
          <w:sz w:val="22"/>
          <w:szCs w:val="22"/>
        </w:rPr>
        <w:t xml:space="preserve"> probíhá ve dvou stupních a je znázorněna rovnicemi:</w:t>
      </w:r>
    </w:p>
    <w:p w:rsidR="00F96732" w:rsidRPr="007A064A" w:rsidRDefault="00F96732" w:rsidP="00F96732">
      <w:pPr>
        <w:pStyle w:val="eqv"/>
        <w:shd w:val="clear" w:color="auto" w:fill="FFFFFF"/>
        <w:spacing w:before="0" w:beforeAutospacing="0" w:after="120" w:afterAutospacing="0" w:line="300" w:lineRule="atLeast"/>
        <w:ind w:left="720"/>
        <w:rPr>
          <w:rFonts w:ascii="Courier New" w:hAnsi="Courier New" w:cs="Courier New"/>
          <w:color w:val="008000"/>
          <w:sz w:val="22"/>
          <w:szCs w:val="22"/>
        </w:rPr>
      </w:pPr>
    </w:p>
    <w:p w:rsidR="00F96732" w:rsidRPr="007A064A" w:rsidRDefault="00F96732" w:rsidP="00F96732">
      <w:pPr>
        <w:pStyle w:val="eqv"/>
        <w:shd w:val="clear" w:color="auto" w:fill="FFFFFF"/>
        <w:spacing w:before="0" w:beforeAutospacing="0" w:after="120" w:afterAutospacing="0" w:line="300" w:lineRule="atLeast"/>
        <w:ind w:left="720"/>
        <w:rPr>
          <w:color w:val="000000" w:themeColor="text1"/>
          <w:sz w:val="22"/>
          <w:szCs w:val="22"/>
          <w:vertAlign w:val="subscript"/>
        </w:rPr>
      </w:pPr>
      <w:r w:rsidRPr="007A064A">
        <w:rPr>
          <w:color w:val="000000" w:themeColor="text1"/>
          <w:sz w:val="22"/>
          <w:szCs w:val="22"/>
        </w:rPr>
        <w:t>ZrO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+ 2Cl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+ 2C → ZrCl</w:t>
      </w:r>
      <w:r w:rsidRPr="007A064A">
        <w:rPr>
          <w:color w:val="000000" w:themeColor="text1"/>
          <w:sz w:val="22"/>
          <w:szCs w:val="22"/>
          <w:vertAlign w:val="subscript"/>
        </w:rPr>
        <w:t>4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+ 2CO</w:t>
      </w:r>
      <w:r w:rsidRPr="007A064A">
        <w:rPr>
          <w:color w:val="000000" w:themeColor="text1"/>
          <w:sz w:val="22"/>
          <w:szCs w:val="22"/>
        </w:rPr>
        <w:br/>
        <w:t>ZrO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+ 4Cl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+ 2C → ZrCl</w:t>
      </w:r>
      <w:r w:rsidRPr="007A064A">
        <w:rPr>
          <w:color w:val="000000" w:themeColor="text1"/>
          <w:sz w:val="22"/>
          <w:szCs w:val="22"/>
          <w:vertAlign w:val="subscript"/>
        </w:rPr>
        <w:t>4</w:t>
      </w:r>
      <w:r w:rsidRPr="007A064A">
        <w:rPr>
          <w:rStyle w:val="apple-converted-space"/>
          <w:color w:val="000000" w:themeColor="text1"/>
          <w:sz w:val="22"/>
          <w:szCs w:val="22"/>
        </w:rPr>
        <w:t> </w:t>
      </w:r>
      <w:r w:rsidRPr="007A064A">
        <w:rPr>
          <w:color w:val="000000" w:themeColor="text1"/>
          <w:sz w:val="22"/>
          <w:szCs w:val="22"/>
        </w:rPr>
        <w:t>+ 2COCl</w:t>
      </w:r>
      <w:r w:rsidRPr="007A064A">
        <w:rPr>
          <w:color w:val="000000" w:themeColor="text1"/>
          <w:sz w:val="22"/>
          <w:szCs w:val="22"/>
          <w:vertAlign w:val="subscript"/>
        </w:rPr>
        <w:t>2</w:t>
      </w:r>
    </w:p>
    <w:p w:rsidR="001F6748" w:rsidRPr="007A064A" w:rsidRDefault="001F6748" w:rsidP="00F96732">
      <w:pPr>
        <w:pStyle w:val="eqv"/>
        <w:shd w:val="clear" w:color="auto" w:fill="FFFFFF"/>
        <w:spacing w:before="0" w:beforeAutospacing="0" w:after="120" w:afterAutospacing="0" w:line="300" w:lineRule="atLeast"/>
        <w:ind w:left="720"/>
        <w:rPr>
          <w:color w:val="000000" w:themeColor="text1"/>
          <w:sz w:val="22"/>
          <w:szCs w:val="22"/>
          <w:vertAlign w:val="subscript"/>
        </w:rPr>
      </w:pPr>
    </w:p>
    <w:p w:rsidR="00F96732" w:rsidRPr="007A064A" w:rsidRDefault="00F96732" w:rsidP="001F674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atLeast"/>
        <w:jc w:val="both"/>
        <w:rPr>
          <w:color w:val="000000" w:themeColor="text1"/>
          <w:sz w:val="22"/>
          <w:szCs w:val="22"/>
        </w:rPr>
      </w:pPr>
      <w:r w:rsidRPr="007A064A">
        <w:rPr>
          <w:color w:val="000000" w:themeColor="text1"/>
          <w:sz w:val="22"/>
          <w:szCs w:val="22"/>
        </w:rPr>
        <w:t>Průběh redukce chloridu zirkoničitého hořčíkem znázorňuje rovnice:</w:t>
      </w:r>
    </w:p>
    <w:p w:rsidR="001F6748" w:rsidRPr="007A064A" w:rsidRDefault="00F96732" w:rsidP="001F6748">
      <w:pPr>
        <w:ind w:left="708"/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</w:pPr>
      <w:r w:rsidRPr="007A064A">
        <w:rPr>
          <w:rStyle w:val="vz"/>
          <w:rFonts w:ascii="Times New Roman" w:eastAsia="Times New Roman" w:hAnsi="Times New Roman" w:cs="Times New Roman"/>
          <w:color w:val="000000" w:themeColor="text1"/>
          <w:lang w:eastAsia="cs-CZ"/>
        </w:rPr>
        <w:br/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+ 2Mg →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+ 2MgCl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="001F6748"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br/>
      </w:r>
    </w:p>
    <w:p w:rsidR="00F96732" w:rsidRPr="007A064A" w:rsidRDefault="00F96732" w:rsidP="001F6748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Využití zirkonia: </w:t>
      </w:r>
    </w:p>
    <w:p w:rsidR="001F6748" w:rsidRPr="007A064A" w:rsidRDefault="001F6748" w:rsidP="001F67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Zirkonium i některé jeho sloučeniny se používají jako katalyzátory řady hydrogenačních, aminačních,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izomeračních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oxidačních reakcí</w:t>
      </w:r>
    </w:p>
    <w:p w:rsidR="001F6748" w:rsidRPr="007A064A" w:rsidRDefault="001F6748" w:rsidP="001F67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Mezi nejdůležitější sloučeniny zirkonia patří oxid zirkoničitý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ZrO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 který se používá jako bílý pigment, žáruvzdorný materiál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 výrobě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biokeramiky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je součástí keramických glazur</w:t>
      </w:r>
    </w:p>
    <w:p w:rsidR="001F6748" w:rsidRPr="007A064A" w:rsidRDefault="001F6748" w:rsidP="001F67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Velmi tvrdý karbid zirkonia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ZrC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používá jako brusný materiál</w:t>
      </w:r>
    </w:p>
    <w:p w:rsidR="001F6748" w:rsidRPr="007A064A" w:rsidRDefault="001F6748" w:rsidP="001F67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Dusičnan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zirkonylu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ZrO</w:t>
      </w:r>
      <w:proofErr w:type="spellEnd"/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(NO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)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chlorid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zirkonylu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ZrOCl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používají v analytické chemii k odstraňování kyseliny fosforečné</w:t>
      </w:r>
    </w:p>
    <w:p w:rsidR="001F6748" w:rsidRPr="007A064A" w:rsidRDefault="001F6748" w:rsidP="001F67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Fluorid zirkoničitý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ZrF</w:t>
      </w:r>
      <w:r w:rsidRPr="007A064A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využívá ke katalýze rozkladu hydridů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6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hořčíku</w:t>
        </w:r>
      </w:hyperlink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 které se slouží jako zásobníky vodíku</w:t>
      </w:r>
    </w:p>
    <w:p w:rsidR="001F6748" w:rsidRDefault="001F6748">
      <w:pPr>
        <w:rPr>
          <w:rFonts w:ascii="Verdana" w:hAnsi="Verdana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color w:val="222222"/>
          <w:sz w:val="21"/>
          <w:szCs w:val="21"/>
          <w:shd w:val="clear" w:color="auto" w:fill="FFFFFF"/>
        </w:rPr>
        <w:br w:type="page"/>
      </w:r>
    </w:p>
    <w:p w:rsidR="001F6748" w:rsidRPr="0082771F" w:rsidRDefault="001F6748" w:rsidP="001F6748">
      <w:pPr>
        <w:rPr>
          <w:rStyle w:val="vz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2771F">
        <w:rPr>
          <w:rStyle w:val="vz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lastRenderedPageBreak/>
        <w:t>HAFNIUM (</w:t>
      </w:r>
      <w:proofErr w:type="spellStart"/>
      <w:r w:rsidRPr="0082771F">
        <w:rPr>
          <w:rStyle w:val="vz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Hf</w:t>
      </w:r>
      <w:proofErr w:type="spellEnd"/>
      <w:r w:rsidRPr="0082771F">
        <w:rPr>
          <w:rStyle w:val="vz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, latinsky Hafnium)</w:t>
      </w:r>
    </w:p>
    <w:p w:rsidR="001F6748" w:rsidRPr="007A064A" w:rsidRDefault="000A00C5" w:rsidP="001F6748">
      <w:pPr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Chemické vlastnosti a reakce:</w:t>
      </w:r>
    </w:p>
    <w:p w:rsidR="000A00C5" w:rsidRPr="007A064A" w:rsidRDefault="00062B1F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J</w:t>
      </w:r>
      <w:r w:rsidR="000A00C5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e velmi lesklý, kujný a tažný kov</w:t>
      </w:r>
    </w:p>
    <w:p w:rsidR="00062B1F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Ve sloučeninách vystupuje haf</w:t>
      </w:r>
      <w:r w:rsidR="00062B1F">
        <w:rPr>
          <w:rFonts w:ascii="Times New Roman" w:hAnsi="Times New Roman" w:cs="Times New Roman"/>
          <w:color w:val="000000" w:themeColor="text1"/>
          <w:shd w:val="clear" w:color="auto" w:fill="FFFFFF"/>
        </w:rPr>
        <w:t>nium téměř vždy jako čtyřmocné</w:t>
      </w:r>
    </w:p>
    <w:p w:rsidR="000A00C5" w:rsidRPr="007A064A" w:rsidRDefault="00062B1F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bookmarkStart w:id="0" w:name="_GoBack"/>
      <w:bookmarkEnd w:id="0"/>
      <w:r w:rsidR="000A00C5"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edukce na trojmocné nebo dvoumocné hafnium je značně obtížná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Při teplotě přes 700°C reaguje s </w:t>
      </w:r>
      <w:hyperlink r:id="rId17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vodíkem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za vzniku hydridu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HfH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1,86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Hafnium je dobře rozpustné v koncentrované i zředěné kyselině fluorovodíkové:</w:t>
      </w: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</w:pP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+ 6HF 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[HfF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+ 4HF +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 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[HfOF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0A00C5" w:rsidRPr="007A064A" w:rsidRDefault="000A00C5" w:rsidP="000A00C5">
      <w:pPr>
        <w:pStyle w:val="Odstavecseseznamem"/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Reakce hafnia s koncentrovanou kyselinou sírovou a lučavkou královskou probíhají zvolna:</w:t>
      </w: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+ 4H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 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proofErr w:type="spellStart"/>
      <w:proofErr w:type="gram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(SO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proofErr w:type="gram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O] + 2SO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+ 3H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A064A">
        <w:rPr>
          <w:rFonts w:ascii="Times New Roman" w:hAnsi="Times New Roman" w:cs="Times New Roman"/>
          <w:color w:val="000000" w:themeColor="text1"/>
        </w:rPr>
        <w:br/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3Hf + 6HCl + 4HNO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→ [Hf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(OH)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6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]Cl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+ 4NO + 2H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Výskyt v přírodě: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 přírodě se hafnium nalézá vždy v přítomnosti zirkonia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Průměrný obsah hafnia v zemské kůře je 3,3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ppm</w:t>
      </w:r>
      <w:proofErr w:type="spellEnd"/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Přírodní hafnium je směsí pěti stabilních izotopů a radioaktivního izotopu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174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 poločasem rozpadu 2·10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15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let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Style w:val="vz"/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Jediný známý samostatný minerál hafnia je vzácný nerost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hafnon</w:t>
      </w:r>
      <w:proofErr w:type="spellEnd"/>
      <w:r w:rsidR="0082771F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HfSiO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 většina hafnia se vyskytuje jako izomorfní příměs v nerostech zirkonia, např. v </w:t>
      </w:r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zirkonu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ZrSiO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allendeitu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Sc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Zr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12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nebo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A064A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>lakargitu</w:t>
      </w:r>
      <w:proofErr w:type="spellEnd"/>
      <w:r w:rsidR="0082771F">
        <w:rPr>
          <w:rStyle w:val="Siln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CaZrO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</w:p>
    <w:p w:rsidR="000A00C5" w:rsidRPr="0082771F" w:rsidRDefault="000A00C5" w:rsidP="000A00C5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82771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Výroba hafnia: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Průmyslová výroba hafnia se nejčastěji provádí Krollovou metodou:</w:t>
      </w: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HfO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+ 2Cl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+ 2C → HfCl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+ 2CO</w:t>
      </w:r>
      <w:r w:rsidRPr="007A064A">
        <w:rPr>
          <w:rFonts w:ascii="Times New Roman" w:hAnsi="Times New Roman" w:cs="Times New Roman"/>
          <w:color w:val="000000" w:themeColor="text1"/>
        </w:rPr>
        <w:br/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+ 2Mg →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Hf</w:t>
      </w:r>
      <w:proofErr w:type="spellEnd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+ 2MgCl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</w:p>
    <w:p w:rsidR="000A00C5" w:rsidRPr="007A064A" w:rsidRDefault="000A00C5" w:rsidP="000A00C5">
      <w:pPr>
        <w:pStyle w:val="Odstavecseseznamem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Laboratorní příprava čistého kovového hafnia se provádí tepelným rozkladem jodidu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hafničitého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</w:rPr>
        <w:t>HfI</w:t>
      </w:r>
      <w:r w:rsidRPr="007A064A">
        <w:rPr>
          <w:rStyle w:val="vz"/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4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pomocí rozžhaveného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8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wolframového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vlákna.</w:t>
      </w:r>
    </w:p>
    <w:p w:rsidR="000A00C5" w:rsidRPr="0082771F" w:rsidRDefault="000A00C5" w:rsidP="000A00C5">
      <w:pPr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82771F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Využití hafnia: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Slitiny hafnia s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19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titanem</w:t>
        </w:r>
      </w:hyperlink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20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tantalem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21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niobem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využívají ke konstrukci tepelně namáhaných součástí proudových a raketových motorů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Hafnium se používá k výrobě elektrod pro svařování měkké oceli v ochranné atmosféře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22" w:history="1">
        <w:r w:rsidRPr="007A064A">
          <w:rPr>
            <w:rStyle w:val="Hypertextovodkaz"/>
            <w:rFonts w:ascii="Times New Roman" w:hAnsi="Times New Roman" w:cs="Times New Roman"/>
            <w:color w:val="000000" w:themeColor="text1"/>
            <w:shd w:val="clear" w:color="auto" w:fill="FFFFFF"/>
          </w:rPr>
          <w:t>argonu</w:t>
        </w:r>
      </w:hyperlink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nebo oxidu uhličitéh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</w:p>
    <w:p w:rsidR="000A00C5" w:rsidRPr="007A064A" w:rsidRDefault="000A00C5" w:rsidP="000A00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Oxid </w:t>
      </w:r>
      <w:proofErr w:type="spellStart"/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hafničitý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82771F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HfO</w:t>
      </w:r>
      <w:r w:rsidRPr="0082771F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  <w:vertAlign w:val="subscript"/>
        </w:rPr>
        <w:t>2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se používá k výrobě žáruvzdorného skla a společně s </w:t>
      </w:r>
      <w:proofErr w:type="spellStart"/>
      <w:r w:rsidRPr="0082771F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HfSiON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82771F">
        <w:rPr>
          <w:rStyle w:val="vz"/>
          <w:rFonts w:ascii="Times New Roman" w:hAnsi="Times New Roman" w:cs="Times New Roman"/>
          <w:b/>
          <w:color w:val="000000" w:themeColor="text1"/>
          <w:shd w:val="clear" w:color="auto" w:fill="FFFFFF"/>
        </w:rPr>
        <w:t>HfSiO</w:t>
      </w:r>
      <w:proofErr w:type="spellEnd"/>
      <w:r w:rsidRPr="007A064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7A064A">
        <w:rPr>
          <w:rFonts w:ascii="Times New Roman" w:hAnsi="Times New Roman" w:cs="Times New Roman"/>
          <w:color w:val="000000" w:themeColor="text1"/>
          <w:shd w:val="clear" w:color="auto" w:fill="FFFFFF"/>
        </w:rPr>
        <w:t>k výrobě pokročilých počítačových čipů, kde slouží jako dielektrikum</w:t>
      </w:r>
    </w:p>
    <w:p w:rsidR="00650EAA" w:rsidRPr="007A064A" w:rsidRDefault="000A00C5" w:rsidP="007A064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300" w:lineRule="atLeast"/>
        <w:jc w:val="both"/>
        <w:rPr>
          <w:color w:val="000000" w:themeColor="text1"/>
          <w:sz w:val="22"/>
          <w:szCs w:val="22"/>
        </w:rPr>
      </w:pPr>
      <w:r w:rsidRPr="007A064A">
        <w:rPr>
          <w:color w:val="000000" w:themeColor="text1"/>
          <w:sz w:val="22"/>
          <w:szCs w:val="22"/>
        </w:rPr>
        <w:t xml:space="preserve">Fluorid </w:t>
      </w:r>
      <w:proofErr w:type="spellStart"/>
      <w:r w:rsidRPr="007A064A">
        <w:rPr>
          <w:color w:val="000000" w:themeColor="text1"/>
          <w:sz w:val="22"/>
          <w:szCs w:val="22"/>
        </w:rPr>
        <w:t>hafničitý</w:t>
      </w:r>
      <w:proofErr w:type="spellEnd"/>
      <w:r w:rsidRPr="007A064A">
        <w:rPr>
          <w:color w:val="000000" w:themeColor="text1"/>
          <w:sz w:val="22"/>
          <w:szCs w:val="22"/>
        </w:rPr>
        <w:t xml:space="preserve"> je složkou speciálních skel pro výrobu optických vlák</w:t>
      </w:r>
      <w:r w:rsidRPr="007A064A">
        <w:rPr>
          <w:color w:val="000000" w:themeColor="text1"/>
          <w:sz w:val="22"/>
          <w:szCs w:val="22"/>
        </w:rPr>
        <w:t>en a přístrojů pro noční vidění</w:t>
      </w:r>
    </w:p>
    <w:sectPr w:rsidR="00650EAA" w:rsidRPr="007A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4EC7"/>
    <w:multiLevelType w:val="hybridMultilevel"/>
    <w:tmpl w:val="F11C7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211A6"/>
    <w:multiLevelType w:val="hybridMultilevel"/>
    <w:tmpl w:val="85800B6E"/>
    <w:lvl w:ilvl="0" w:tplc="B3E28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9E"/>
    <w:rsid w:val="000377A8"/>
    <w:rsid w:val="00062B1F"/>
    <w:rsid w:val="000A00C5"/>
    <w:rsid w:val="00100DA5"/>
    <w:rsid w:val="00181966"/>
    <w:rsid w:val="001F6748"/>
    <w:rsid w:val="00493E5A"/>
    <w:rsid w:val="00647D2F"/>
    <w:rsid w:val="00650EAA"/>
    <w:rsid w:val="006C4805"/>
    <w:rsid w:val="007A064A"/>
    <w:rsid w:val="0082771F"/>
    <w:rsid w:val="008D4CEB"/>
    <w:rsid w:val="00994B2C"/>
    <w:rsid w:val="00BF4BF7"/>
    <w:rsid w:val="00C46774"/>
    <w:rsid w:val="00E41048"/>
    <w:rsid w:val="00F83A9E"/>
    <w:rsid w:val="00F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96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4B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46774"/>
  </w:style>
  <w:style w:type="character" w:customStyle="1" w:styleId="vz">
    <w:name w:val="vz"/>
    <w:basedOn w:val="Standardnpsmoodstavce"/>
    <w:rsid w:val="00C46774"/>
  </w:style>
  <w:style w:type="character" w:styleId="Hypertextovodkaz">
    <w:name w:val="Hyperlink"/>
    <w:basedOn w:val="Standardnpsmoodstavce"/>
    <w:uiPriority w:val="99"/>
    <w:semiHidden/>
    <w:unhideWhenUsed/>
    <w:rsid w:val="00C4677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4BF7"/>
    <w:rPr>
      <w:b/>
      <w:bCs/>
    </w:rPr>
  </w:style>
  <w:style w:type="character" w:styleId="Zvraznn">
    <w:name w:val="Emphasis"/>
    <w:basedOn w:val="Standardnpsmoodstavce"/>
    <w:uiPriority w:val="20"/>
    <w:qFormat/>
    <w:rsid w:val="00BF4BF7"/>
    <w:rPr>
      <w:i/>
      <w:iCs/>
    </w:rPr>
  </w:style>
  <w:style w:type="paragraph" w:styleId="Normlnweb">
    <w:name w:val="Normal (Web)"/>
    <w:basedOn w:val="Normln"/>
    <w:uiPriority w:val="99"/>
    <w:unhideWhenUsed/>
    <w:rsid w:val="00E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v">
    <w:name w:val="eqv"/>
    <w:basedOn w:val="Normln"/>
    <w:rsid w:val="00E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96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4B2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C46774"/>
  </w:style>
  <w:style w:type="character" w:customStyle="1" w:styleId="vz">
    <w:name w:val="vz"/>
    <w:basedOn w:val="Standardnpsmoodstavce"/>
    <w:rsid w:val="00C46774"/>
  </w:style>
  <w:style w:type="character" w:styleId="Hypertextovodkaz">
    <w:name w:val="Hyperlink"/>
    <w:basedOn w:val="Standardnpsmoodstavce"/>
    <w:uiPriority w:val="99"/>
    <w:semiHidden/>
    <w:unhideWhenUsed/>
    <w:rsid w:val="00C4677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4BF7"/>
    <w:rPr>
      <w:b/>
      <w:bCs/>
    </w:rPr>
  </w:style>
  <w:style w:type="character" w:styleId="Zvraznn">
    <w:name w:val="Emphasis"/>
    <w:basedOn w:val="Standardnpsmoodstavce"/>
    <w:uiPriority w:val="20"/>
    <w:qFormat/>
    <w:rsid w:val="00BF4BF7"/>
    <w:rPr>
      <w:i/>
      <w:iCs/>
    </w:rPr>
  </w:style>
  <w:style w:type="paragraph" w:styleId="Normlnweb">
    <w:name w:val="Normal (Web)"/>
    <w:basedOn w:val="Normln"/>
    <w:uiPriority w:val="99"/>
    <w:unhideWhenUsed/>
    <w:rsid w:val="00E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v">
    <w:name w:val="eqv"/>
    <w:basedOn w:val="Normln"/>
    <w:rsid w:val="00E4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vky.com/11.html" TargetMode="External"/><Relationship Id="rId13" Type="http://schemas.openxmlformats.org/officeDocument/2006/relationships/hyperlink" Target="http://www.prvky.com/16.html" TargetMode="External"/><Relationship Id="rId18" Type="http://schemas.openxmlformats.org/officeDocument/2006/relationships/hyperlink" Target="http://www.prvky.com/7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vky.com/41.html" TargetMode="External"/><Relationship Id="rId7" Type="http://schemas.openxmlformats.org/officeDocument/2006/relationships/hyperlink" Target="http://www.prvky.com/12.html" TargetMode="External"/><Relationship Id="rId12" Type="http://schemas.openxmlformats.org/officeDocument/2006/relationships/hyperlink" Target="http://www.prvky.com/7.html" TargetMode="External"/><Relationship Id="rId17" Type="http://schemas.openxmlformats.org/officeDocument/2006/relationships/hyperlink" Target="http://www.prvky.com/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vky.com/12.html" TargetMode="External"/><Relationship Id="rId20" Type="http://schemas.openxmlformats.org/officeDocument/2006/relationships/hyperlink" Target="http://www.prvky.com/7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vky.com/9.html" TargetMode="External"/><Relationship Id="rId11" Type="http://schemas.openxmlformats.org/officeDocument/2006/relationships/hyperlink" Target="http://www.prvky.com/eck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vky.com/1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vky.com/18.html" TargetMode="External"/><Relationship Id="rId19" Type="http://schemas.openxmlformats.org/officeDocument/2006/relationships/hyperlink" Target="http://www.prvky.com/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vky.com/2.html" TargetMode="External"/><Relationship Id="rId14" Type="http://schemas.openxmlformats.org/officeDocument/2006/relationships/hyperlink" Target="http://www.prvky.com/22.html" TargetMode="External"/><Relationship Id="rId22" Type="http://schemas.openxmlformats.org/officeDocument/2006/relationships/hyperlink" Target="http://www.prvky.com/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1238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</cp:revision>
  <dcterms:created xsi:type="dcterms:W3CDTF">2014-12-13T09:31:00Z</dcterms:created>
  <dcterms:modified xsi:type="dcterms:W3CDTF">2014-12-13T13:10:00Z</dcterms:modified>
</cp:coreProperties>
</file>