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781C" w:rsidRDefault="0081781C">
      <w:pPr>
        <w:rPr>
          <w:b/>
          <w:sz w:val="48"/>
          <w:szCs w:val="48"/>
        </w:rPr>
      </w:pPr>
    </w:p>
    <w:p w:rsidR="00166024" w:rsidRPr="0081781C" w:rsidRDefault="0081781C" w:rsidP="0081781C">
      <w:pPr>
        <w:jc w:val="center"/>
        <w:rPr>
          <w:b/>
          <w:sz w:val="72"/>
          <w:szCs w:val="72"/>
        </w:rPr>
      </w:pPr>
      <w:r w:rsidRPr="0081781C">
        <w:rPr>
          <w:b/>
          <w:sz w:val="72"/>
          <w:szCs w:val="72"/>
        </w:rPr>
        <w:t>Regionální portfolio</w:t>
      </w:r>
    </w:p>
    <w:p w:rsidR="0081781C" w:rsidRPr="0081781C" w:rsidRDefault="0081781C" w:rsidP="0081781C">
      <w:pPr>
        <w:jc w:val="center"/>
        <w:rPr>
          <w:sz w:val="48"/>
          <w:szCs w:val="48"/>
        </w:rPr>
      </w:pPr>
      <w:r w:rsidRPr="0081781C">
        <w:rPr>
          <w:sz w:val="48"/>
          <w:szCs w:val="48"/>
        </w:rPr>
        <w:t>(místo bydliště či pedagogického působiště)</w:t>
      </w:r>
    </w:p>
    <w:p w:rsidR="0081781C" w:rsidRDefault="0081781C"/>
    <w:p w:rsidR="0081781C" w:rsidRDefault="0081781C" w:rsidP="0081781C">
      <w:pPr>
        <w:jc w:val="both"/>
      </w:pPr>
      <w:r>
        <w:rPr>
          <w:sz w:val="24"/>
          <w:szCs w:val="24"/>
        </w:rPr>
        <w:t xml:space="preserve">Pro potřeby vzdělávaní na prvním stupni je potřeba stanovit území označované jako region školy. Jedná se o prostor, který by měl být dostupní pěšky, který žáci znají a ve kterém se bezpečně pohybují. </w:t>
      </w:r>
      <w:r w:rsidRPr="005F5D2A">
        <w:rPr>
          <w:sz w:val="24"/>
          <w:szCs w:val="24"/>
        </w:rPr>
        <w:t xml:space="preserve">V případě velmi malých a malých obcí </w:t>
      </w:r>
      <w:r>
        <w:rPr>
          <w:sz w:val="24"/>
          <w:szCs w:val="24"/>
        </w:rPr>
        <w:t xml:space="preserve">jako </w:t>
      </w:r>
      <w:r w:rsidRPr="005F5D2A">
        <w:rPr>
          <w:sz w:val="24"/>
          <w:szCs w:val="24"/>
        </w:rPr>
        <w:t>region chápeme obec samotnou, případně se spádovými vesnicemi.</w:t>
      </w:r>
      <w:r>
        <w:rPr>
          <w:sz w:val="24"/>
          <w:szCs w:val="24"/>
        </w:rPr>
        <w:t xml:space="preserve"> </w:t>
      </w:r>
      <w:r w:rsidRPr="005F5D2A">
        <w:rPr>
          <w:sz w:val="24"/>
          <w:szCs w:val="24"/>
        </w:rPr>
        <w:t>U obcí velkých, jako např. Brno, pak volíme jako region školy pouze městskou část, ve které se škola nachází</w:t>
      </w:r>
      <w:r>
        <w:rPr>
          <w:sz w:val="24"/>
          <w:szCs w:val="24"/>
        </w:rPr>
        <w:t>.</w:t>
      </w:r>
    </w:p>
    <w:p w:rsidR="0081781C" w:rsidRDefault="0081781C"/>
    <w:p w:rsidR="0081781C" w:rsidRDefault="0081781C"/>
    <w:p w:rsidR="0081781C" w:rsidRDefault="0081781C" w:rsidP="0081781C">
      <w:pPr>
        <w:jc w:val="center"/>
        <w:rPr>
          <w:b/>
          <w:sz w:val="48"/>
          <w:szCs w:val="48"/>
        </w:rPr>
      </w:pPr>
      <w:r w:rsidRPr="0081781C">
        <w:rPr>
          <w:b/>
          <w:sz w:val="48"/>
          <w:szCs w:val="48"/>
        </w:rPr>
        <w:t>Obec TVAROŽNÁ</w:t>
      </w:r>
    </w:p>
    <w:p w:rsidR="0081781C" w:rsidRPr="0081781C" w:rsidRDefault="0081781C" w:rsidP="0081781C">
      <w:pPr>
        <w:jc w:val="center"/>
        <w:rPr>
          <w:sz w:val="44"/>
          <w:szCs w:val="44"/>
        </w:rPr>
      </w:pPr>
      <w:r w:rsidRPr="0081781C">
        <w:rPr>
          <w:sz w:val="44"/>
          <w:szCs w:val="44"/>
        </w:rPr>
        <w:t xml:space="preserve">(portfolio </w:t>
      </w:r>
      <w:proofErr w:type="gramStart"/>
      <w:r w:rsidRPr="0081781C">
        <w:rPr>
          <w:sz w:val="44"/>
          <w:szCs w:val="44"/>
        </w:rPr>
        <w:t>zpracoval(a) Mgr.</w:t>
      </w:r>
      <w:proofErr w:type="gramEnd"/>
      <w:r w:rsidRPr="0081781C">
        <w:rPr>
          <w:sz w:val="44"/>
          <w:szCs w:val="44"/>
        </w:rPr>
        <w:t xml:space="preserve"> Iva </w:t>
      </w:r>
      <w:proofErr w:type="spellStart"/>
      <w:r w:rsidRPr="0081781C">
        <w:rPr>
          <w:sz w:val="44"/>
          <w:szCs w:val="44"/>
        </w:rPr>
        <w:t>Frýzová</w:t>
      </w:r>
      <w:proofErr w:type="spellEnd"/>
      <w:r w:rsidRPr="0081781C">
        <w:rPr>
          <w:sz w:val="44"/>
          <w:szCs w:val="44"/>
        </w:rPr>
        <w:t>)</w:t>
      </w:r>
    </w:p>
    <w:p w:rsidR="0081781C" w:rsidRDefault="0081781C"/>
    <w:p w:rsidR="0081781C" w:rsidRDefault="0081781C"/>
    <w:p w:rsidR="00AA176B" w:rsidRDefault="00AA176B"/>
    <w:p w:rsidR="00AA176B" w:rsidRDefault="00AA176B"/>
    <w:p w:rsidR="0081781C" w:rsidRDefault="0081781C"/>
    <w:p w:rsidR="0081781C" w:rsidRDefault="0081781C"/>
    <w:p w:rsidR="0081781C" w:rsidRDefault="0081781C">
      <w:pPr>
        <w:rPr>
          <w:b/>
          <w:sz w:val="40"/>
          <w:szCs w:val="40"/>
        </w:rPr>
      </w:pPr>
      <w:r w:rsidRPr="0081781C">
        <w:rPr>
          <w:b/>
          <w:sz w:val="40"/>
          <w:szCs w:val="40"/>
        </w:rPr>
        <w:lastRenderedPageBreak/>
        <w:t>Lokalizace obce</w:t>
      </w:r>
      <w:r w:rsidR="00F350EC">
        <w:rPr>
          <w:b/>
          <w:sz w:val="40"/>
          <w:szCs w:val="40"/>
        </w:rPr>
        <w:t xml:space="preserve"> </w:t>
      </w:r>
      <w:proofErr w:type="spellStart"/>
      <w:r w:rsidR="00F350EC">
        <w:rPr>
          <w:b/>
          <w:sz w:val="40"/>
          <w:szCs w:val="40"/>
        </w:rPr>
        <w:t>Tvarožná</w:t>
      </w:r>
      <w:proofErr w:type="spellEnd"/>
      <w:r w:rsidRPr="0081781C">
        <w:rPr>
          <w:b/>
          <w:sz w:val="40"/>
          <w:szCs w:val="40"/>
        </w:rPr>
        <w:t>:</w:t>
      </w:r>
    </w:p>
    <w:p w:rsidR="0081781C" w:rsidRDefault="0081781C" w:rsidP="0081781C">
      <w:pPr>
        <w:pStyle w:val="Odstavecseseznamem"/>
        <w:numPr>
          <w:ilvl w:val="0"/>
          <w:numId w:val="1"/>
        </w:numPr>
        <w:rPr>
          <w:sz w:val="30"/>
          <w:szCs w:val="30"/>
        </w:rPr>
      </w:pPr>
      <w:r w:rsidRPr="0081781C">
        <w:rPr>
          <w:sz w:val="30"/>
          <w:szCs w:val="30"/>
        </w:rPr>
        <w:t xml:space="preserve">Obec </w:t>
      </w:r>
      <w:proofErr w:type="spellStart"/>
      <w:r w:rsidRPr="0081781C">
        <w:rPr>
          <w:sz w:val="30"/>
          <w:szCs w:val="30"/>
        </w:rPr>
        <w:t>Tvarožná</w:t>
      </w:r>
      <w:proofErr w:type="spellEnd"/>
      <w:r w:rsidRPr="0081781C">
        <w:rPr>
          <w:sz w:val="30"/>
          <w:szCs w:val="30"/>
        </w:rPr>
        <w:t xml:space="preserve"> se nachází v Jihomoravském kraji, 10 km směrem východ</w:t>
      </w:r>
      <w:r>
        <w:rPr>
          <w:sz w:val="30"/>
          <w:szCs w:val="30"/>
        </w:rPr>
        <w:t>ně</w:t>
      </w:r>
      <w:r w:rsidRPr="0081781C">
        <w:rPr>
          <w:sz w:val="30"/>
          <w:szCs w:val="30"/>
        </w:rPr>
        <w:t xml:space="preserve"> od Brna.</w:t>
      </w:r>
    </w:p>
    <w:p w:rsidR="0081781C" w:rsidRPr="0081781C" w:rsidRDefault="0081781C" w:rsidP="0081781C">
      <w:pPr>
        <w:pStyle w:val="Odstavecseseznamem"/>
        <w:numPr>
          <w:ilvl w:val="0"/>
          <w:numId w:val="1"/>
        </w:numPr>
        <w:rPr>
          <w:b/>
          <w:sz w:val="30"/>
          <w:szCs w:val="30"/>
        </w:rPr>
      </w:pPr>
      <w:r>
        <w:rPr>
          <w:sz w:val="30"/>
          <w:szCs w:val="30"/>
        </w:rPr>
        <w:t xml:space="preserve">Lokalizace pomocí GPS  </w:t>
      </w:r>
      <w:r w:rsidRPr="0081781C">
        <w:rPr>
          <w:b/>
          <w:sz w:val="30"/>
          <w:szCs w:val="30"/>
        </w:rPr>
        <w:t>49.1921486N</w:t>
      </w:r>
      <w:r>
        <w:rPr>
          <w:b/>
          <w:sz w:val="30"/>
          <w:szCs w:val="30"/>
        </w:rPr>
        <w:t xml:space="preserve"> </w:t>
      </w:r>
      <w:r w:rsidRPr="0081781C">
        <w:rPr>
          <w:sz w:val="30"/>
          <w:szCs w:val="30"/>
        </w:rPr>
        <w:t>(severní šířky),</w:t>
      </w:r>
      <w:r w:rsidRPr="0081781C">
        <w:rPr>
          <w:b/>
          <w:sz w:val="30"/>
          <w:szCs w:val="30"/>
        </w:rPr>
        <w:t xml:space="preserve"> 16.7733767E</w:t>
      </w:r>
      <w:r>
        <w:rPr>
          <w:b/>
          <w:sz w:val="30"/>
          <w:szCs w:val="30"/>
        </w:rPr>
        <w:t xml:space="preserve"> </w:t>
      </w:r>
      <w:r w:rsidRPr="0081781C">
        <w:rPr>
          <w:sz w:val="30"/>
          <w:szCs w:val="30"/>
        </w:rPr>
        <w:t>(východní délky)</w:t>
      </w:r>
    </w:p>
    <w:p w:rsidR="0081781C" w:rsidRPr="000B6DC8" w:rsidRDefault="009677BD" w:rsidP="00AA176B">
      <w:pPr>
        <w:pStyle w:val="Odstavecseseznamem"/>
        <w:numPr>
          <w:ilvl w:val="0"/>
          <w:numId w:val="1"/>
        </w:numPr>
        <w:rPr>
          <w:b/>
          <w:sz w:val="30"/>
          <w:szCs w:val="30"/>
        </w:rPr>
      </w:pPr>
      <w:r w:rsidRPr="009677BD">
        <w:rPr>
          <w:noProof/>
          <w:sz w:val="30"/>
          <w:szCs w:val="30"/>
          <w:lang w:eastAsia="cs-CZ"/>
        </w:rPr>
        <w:pict>
          <v:rect id="_x0000_s1035" style="position:absolute;left:0;text-align:left;margin-left:.6pt;margin-top:27.25pt;width:730.85pt;height:361.65pt;z-index:251667456">
            <v:textbox>
              <w:txbxContent>
                <w:p w:rsidR="008C618F" w:rsidRDefault="008C618F">
                  <w:r>
                    <w:rPr>
                      <w:noProof/>
                      <w:lang w:eastAsia="cs-CZ"/>
                    </w:rPr>
                    <w:drawing>
                      <wp:inline distT="0" distB="0" distL="0" distR="0">
                        <wp:extent cx="9061154" cy="4101335"/>
                        <wp:effectExtent l="19050" t="19050" r="25696" b="13465"/>
                        <wp:docPr id="2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srcRect t="25784" r="5417" b="5652"/>
                                <a:stretch>
                                  <a:fillRect/>
                                </a:stretch>
                              </pic:blipFill>
                              <pic:spPr bwMode="auto">
                                <a:xfrm>
                                  <a:off x="0" y="0"/>
                                  <a:ext cx="9063151" cy="4102239"/>
                                </a:xfrm>
                                <a:prstGeom prst="rect">
                                  <a:avLst/>
                                </a:prstGeom>
                                <a:noFill/>
                                <a:ln w="12700">
                                  <a:solidFill>
                                    <a:schemeClr val="tx1"/>
                                  </a:solidFill>
                                  <a:miter lim="800000"/>
                                  <a:headEnd/>
                                  <a:tailEnd/>
                                </a:ln>
                              </pic:spPr>
                            </pic:pic>
                          </a:graphicData>
                        </a:graphic>
                      </wp:inline>
                    </w:drawing>
                  </w:r>
                </w:p>
              </w:txbxContent>
            </v:textbox>
          </v:rect>
        </w:pict>
      </w:r>
      <w:r w:rsidR="0081781C">
        <w:rPr>
          <w:sz w:val="30"/>
          <w:szCs w:val="30"/>
        </w:rPr>
        <w:t>Obec leží v nadmořské výšce</w:t>
      </w:r>
      <w:r w:rsidR="00AA176B">
        <w:rPr>
          <w:sz w:val="30"/>
          <w:szCs w:val="30"/>
        </w:rPr>
        <w:t xml:space="preserve"> od </w:t>
      </w:r>
      <w:r w:rsidR="00AA176B" w:rsidRPr="00AA176B">
        <w:rPr>
          <w:b/>
          <w:sz w:val="30"/>
          <w:szCs w:val="30"/>
        </w:rPr>
        <w:t>250 m n.</w:t>
      </w:r>
      <w:r w:rsidR="00087881">
        <w:rPr>
          <w:b/>
          <w:sz w:val="30"/>
          <w:szCs w:val="30"/>
        </w:rPr>
        <w:t xml:space="preserve"> </w:t>
      </w:r>
      <w:r w:rsidR="00AA176B" w:rsidRPr="00AA176B">
        <w:rPr>
          <w:b/>
          <w:sz w:val="30"/>
          <w:szCs w:val="30"/>
        </w:rPr>
        <w:t>m.</w:t>
      </w:r>
      <w:r w:rsidR="00AA176B">
        <w:rPr>
          <w:sz w:val="30"/>
          <w:szCs w:val="30"/>
        </w:rPr>
        <w:t xml:space="preserve"> (nejnižší bod) po </w:t>
      </w:r>
      <w:r w:rsidR="00AA176B" w:rsidRPr="00AA176B">
        <w:rPr>
          <w:b/>
          <w:sz w:val="30"/>
          <w:szCs w:val="30"/>
        </w:rPr>
        <w:t>296 m n.</w:t>
      </w:r>
      <w:r w:rsidR="00087881">
        <w:rPr>
          <w:b/>
          <w:sz w:val="30"/>
          <w:szCs w:val="30"/>
        </w:rPr>
        <w:t xml:space="preserve"> </w:t>
      </w:r>
      <w:r w:rsidR="00AA176B" w:rsidRPr="00AA176B">
        <w:rPr>
          <w:b/>
          <w:sz w:val="30"/>
          <w:szCs w:val="30"/>
        </w:rPr>
        <w:t>m.</w:t>
      </w:r>
      <w:r w:rsidR="00AA176B">
        <w:rPr>
          <w:sz w:val="30"/>
          <w:szCs w:val="30"/>
        </w:rPr>
        <w:t xml:space="preserve"> (nejvyšší bod – vrch </w:t>
      </w:r>
      <w:r w:rsidR="00F56C96">
        <w:rPr>
          <w:sz w:val="30"/>
          <w:szCs w:val="30"/>
        </w:rPr>
        <w:t>Kopeček/</w:t>
      </w:r>
      <w:proofErr w:type="spellStart"/>
      <w:r w:rsidR="00AA176B">
        <w:rPr>
          <w:sz w:val="30"/>
          <w:szCs w:val="30"/>
        </w:rPr>
        <w:t>Santon</w:t>
      </w:r>
      <w:proofErr w:type="spellEnd"/>
      <w:r w:rsidR="00AA176B">
        <w:rPr>
          <w:sz w:val="30"/>
          <w:szCs w:val="30"/>
        </w:rPr>
        <w:t>)</w:t>
      </w:r>
    </w:p>
    <w:p w:rsidR="000B6DC8" w:rsidRPr="000B6DC8" w:rsidRDefault="000B6DC8" w:rsidP="000B6DC8">
      <w:pPr>
        <w:rPr>
          <w:b/>
          <w:sz w:val="30"/>
          <w:szCs w:val="30"/>
        </w:rPr>
      </w:pPr>
    </w:p>
    <w:p w:rsidR="0081781C" w:rsidRPr="0081781C" w:rsidRDefault="0081781C">
      <w:pPr>
        <w:rPr>
          <w:b/>
          <w:sz w:val="40"/>
          <w:szCs w:val="40"/>
        </w:rPr>
      </w:pPr>
    </w:p>
    <w:p w:rsidR="0081781C" w:rsidRDefault="0081781C"/>
    <w:p w:rsidR="0081781C" w:rsidRDefault="0081781C"/>
    <w:p w:rsidR="0081781C" w:rsidRDefault="0081781C"/>
    <w:p w:rsidR="0081781C" w:rsidRDefault="0081781C"/>
    <w:p w:rsidR="00AA176B" w:rsidRDefault="00AA176B"/>
    <w:p w:rsidR="00AA176B" w:rsidRDefault="00AA176B"/>
    <w:p w:rsidR="00AA176B" w:rsidRDefault="00AA176B"/>
    <w:p w:rsidR="00AA176B" w:rsidRDefault="00AA176B"/>
    <w:p w:rsidR="00AA176B" w:rsidRDefault="00AA176B"/>
    <w:p w:rsidR="00AA176B" w:rsidRDefault="00AA176B"/>
    <w:p w:rsidR="00AA176B" w:rsidRDefault="009677BD">
      <w:r>
        <w:rPr>
          <w:noProof/>
          <w:lang w:eastAsia="cs-CZ"/>
        </w:rPr>
        <w:pict>
          <v:rect id="_x0000_s1036" style="position:absolute;margin-left:9.8pt;margin-top:6.75pt;width:715.8pt;height:21.75pt;z-index:251668480">
            <v:textbox>
              <w:txbxContent>
                <w:p w:rsidR="008C618F" w:rsidRDefault="008C618F" w:rsidP="000B6DC8">
                  <w:pPr>
                    <w:jc w:val="right"/>
                  </w:pPr>
                  <w:r>
                    <w:t xml:space="preserve">Mapu zpracovala s pomocí </w:t>
                  </w:r>
                  <w:hyperlink r:id="rId7" w:history="1">
                    <w:r w:rsidRPr="001F35D1">
                      <w:rPr>
                        <w:rStyle w:val="Hypertextovodkaz"/>
                      </w:rPr>
                      <w:t>https://mapy.cz/turisticka?x=16.7680981&amp;y=49.1849964&amp;z=15&amp;l=0</w:t>
                    </w:r>
                  </w:hyperlink>
                  <w:r>
                    <w:t xml:space="preserve">  Mgr. Iva </w:t>
                  </w:r>
                  <w:proofErr w:type="spellStart"/>
                  <w:r>
                    <w:t>Frýzová</w:t>
                  </w:r>
                  <w:proofErr w:type="spellEnd"/>
                  <w:r>
                    <w:t xml:space="preserve"> 26/4/2017 </w:t>
                  </w:r>
                </w:p>
              </w:txbxContent>
            </v:textbox>
          </v:rect>
        </w:pict>
      </w:r>
    </w:p>
    <w:p w:rsidR="00AA176B" w:rsidRDefault="00AA176B"/>
    <w:p w:rsidR="00AA176B" w:rsidRDefault="00AA176B"/>
    <w:p w:rsidR="00823865" w:rsidRDefault="00823865">
      <w:pPr>
        <w:rPr>
          <w:b/>
          <w:sz w:val="40"/>
          <w:szCs w:val="40"/>
        </w:rPr>
      </w:pPr>
      <w:r>
        <w:rPr>
          <w:b/>
          <w:sz w:val="40"/>
          <w:szCs w:val="40"/>
        </w:rPr>
        <w:lastRenderedPageBreak/>
        <w:t xml:space="preserve">Světelné znečištění obce </w:t>
      </w:r>
      <w:proofErr w:type="spellStart"/>
      <w:r>
        <w:rPr>
          <w:b/>
          <w:sz w:val="40"/>
          <w:szCs w:val="40"/>
        </w:rPr>
        <w:t>Tvarožná</w:t>
      </w:r>
      <w:proofErr w:type="spellEnd"/>
      <w:r>
        <w:rPr>
          <w:b/>
          <w:sz w:val="40"/>
          <w:szCs w:val="40"/>
        </w:rPr>
        <w:t>:</w:t>
      </w:r>
    </w:p>
    <w:p w:rsidR="005C5C99" w:rsidRDefault="005F3DDD">
      <w:pPr>
        <w:rPr>
          <w:b/>
          <w:sz w:val="40"/>
          <w:szCs w:val="40"/>
        </w:rPr>
      </w:pPr>
      <w:r>
        <w:rPr>
          <w:b/>
          <w:noProof/>
          <w:sz w:val="40"/>
          <w:szCs w:val="40"/>
          <w:lang w:eastAsia="cs-CZ"/>
        </w:rPr>
        <w:pict>
          <v:rect id="_x0000_s1062" style="position:absolute;margin-left:428.05pt;margin-top:.9pt;width:322.8pt;height:437.4pt;z-index:251693056">
            <v:textbox>
              <w:txbxContent>
                <w:p w:rsidR="008C618F" w:rsidRDefault="008C618F" w:rsidP="005F3DDD">
                  <w:pPr>
                    <w:jc w:val="both"/>
                    <w:rPr>
                      <w:b/>
                      <w:sz w:val="28"/>
                      <w:szCs w:val="28"/>
                    </w:rPr>
                  </w:pPr>
                  <w:r w:rsidRPr="005F3DDD">
                    <w:rPr>
                      <w:b/>
                      <w:sz w:val="28"/>
                      <w:szCs w:val="28"/>
                    </w:rPr>
                    <w:t>Komentář k</w:t>
                  </w:r>
                  <w:r>
                    <w:rPr>
                      <w:b/>
                      <w:sz w:val="28"/>
                      <w:szCs w:val="28"/>
                    </w:rPr>
                    <w:t> </w:t>
                  </w:r>
                  <w:r w:rsidRPr="005F3DDD">
                    <w:rPr>
                      <w:b/>
                      <w:sz w:val="28"/>
                      <w:szCs w:val="28"/>
                    </w:rPr>
                    <w:t>pozorování</w:t>
                  </w:r>
                  <w:r>
                    <w:rPr>
                      <w:b/>
                      <w:sz w:val="28"/>
                      <w:szCs w:val="28"/>
                    </w:rPr>
                    <w:t>:</w:t>
                  </w:r>
                </w:p>
                <w:p w:rsidR="008C618F" w:rsidRPr="005F3DDD" w:rsidRDefault="008C618F" w:rsidP="005F3DDD">
                  <w:pPr>
                    <w:jc w:val="both"/>
                    <w:rPr>
                      <w:sz w:val="28"/>
                      <w:szCs w:val="28"/>
                    </w:rPr>
                  </w:pPr>
                  <w:r w:rsidRPr="005F3DDD">
                    <w:rPr>
                      <w:sz w:val="28"/>
                      <w:szCs w:val="28"/>
                    </w:rPr>
                    <w:t xml:space="preserve">Za příhodných meteorologických podmínek je běžné pozorování hvězd magnitudy 4 až 5. </w:t>
                  </w:r>
                  <w:r>
                    <w:rPr>
                      <w:sz w:val="28"/>
                      <w:szCs w:val="28"/>
                    </w:rPr>
                    <w:t xml:space="preserve">To proto, že místo pozorování bylo zvoleno na hranici obce směrem do polí, kde již není veřejné osvětlení a světlo z obce je stíněno hradbou stromů. </w:t>
                  </w:r>
                </w:p>
                <w:p w:rsidR="008C618F" w:rsidRDefault="008C618F"/>
                <w:p w:rsidR="008C618F" w:rsidRDefault="008C618F"/>
                <w:p w:rsidR="008C618F" w:rsidRDefault="008C618F">
                  <w:pPr>
                    <w:rPr>
                      <w:b/>
                      <w:sz w:val="28"/>
                      <w:szCs w:val="28"/>
                    </w:rPr>
                  </w:pPr>
                  <w:r w:rsidRPr="005F3DDD">
                    <w:rPr>
                      <w:b/>
                      <w:sz w:val="28"/>
                      <w:szCs w:val="28"/>
                    </w:rPr>
                    <w:t>Fotografie místa pozorování ve dne:</w:t>
                  </w:r>
                </w:p>
                <w:p w:rsidR="008C618F" w:rsidRPr="005F3DDD" w:rsidRDefault="008C618F">
                  <w:pPr>
                    <w:rPr>
                      <w:b/>
                      <w:sz w:val="28"/>
                      <w:szCs w:val="28"/>
                    </w:rPr>
                  </w:pPr>
                </w:p>
              </w:txbxContent>
            </v:textbox>
          </v:rect>
        </w:pict>
      </w:r>
      <w:r>
        <w:rPr>
          <w:b/>
          <w:noProof/>
          <w:sz w:val="40"/>
          <w:szCs w:val="40"/>
          <w:lang w:eastAsia="cs-CZ"/>
        </w:rPr>
        <w:pict>
          <v:rect id="_x0000_s1061" style="position:absolute;margin-left:-5.5pt;margin-top:.9pt;width:426.55pt;height:437.4pt;z-index:251692032">
            <v:textbox>
              <w:txbxContent>
                <w:p w:rsidR="008C618F" w:rsidRPr="005F3DDD" w:rsidRDefault="008C618F">
                  <w:pPr>
                    <w:rPr>
                      <w:b/>
                      <w:sz w:val="28"/>
                      <w:szCs w:val="28"/>
                    </w:rPr>
                  </w:pPr>
                  <w:r w:rsidRPr="005F3DDD">
                    <w:rPr>
                      <w:b/>
                      <w:sz w:val="28"/>
                      <w:szCs w:val="28"/>
                    </w:rPr>
                    <w:t xml:space="preserve">Pozorovací list Globe </w:t>
                  </w:r>
                  <w:proofErr w:type="spellStart"/>
                  <w:r w:rsidRPr="005F3DDD">
                    <w:rPr>
                      <w:b/>
                      <w:sz w:val="28"/>
                      <w:szCs w:val="28"/>
                    </w:rPr>
                    <w:t>at</w:t>
                  </w:r>
                  <w:proofErr w:type="spellEnd"/>
                  <w:r w:rsidRPr="005F3DDD">
                    <w:rPr>
                      <w:b/>
                      <w:sz w:val="28"/>
                      <w:szCs w:val="28"/>
                    </w:rPr>
                    <w:t xml:space="preserve"> </w:t>
                  </w:r>
                  <w:proofErr w:type="spellStart"/>
                  <w:r w:rsidRPr="005F3DDD">
                    <w:rPr>
                      <w:b/>
                      <w:sz w:val="28"/>
                      <w:szCs w:val="28"/>
                    </w:rPr>
                    <w:t>Night</w:t>
                  </w:r>
                  <w:proofErr w:type="spellEnd"/>
                  <w:r>
                    <w:rPr>
                      <w:b/>
                      <w:sz w:val="28"/>
                      <w:szCs w:val="28"/>
                    </w:rPr>
                    <w:t xml:space="preserve"> </w:t>
                  </w:r>
                  <w:r w:rsidRPr="005F3DDD">
                    <w:rPr>
                      <w:sz w:val="28"/>
                      <w:szCs w:val="28"/>
                    </w:rPr>
                    <w:t>(</w:t>
                  </w:r>
                  <w:proofErr w:type="spellStart"/>
                  <w:r w:rsidRPr="005F3DDD">
                    <w:rPr>
                      <w:sz w:val="28"/>
                      <w:szCs w:val="28"/>
                    </w:rPr>
                    <w:t>sken</w:t>
                  </w:r>
                  <w:proofErr w:type="spellEnd"/>
                  <w:r w:rsidRPr="005F3DDD">
                    <w:rPr>
                      <w:sz w:val="28"/>
                      <w:szCs w:val="28"/>
                    </w:rPr>
                    <w:t xml:space="preserve"> vyplněného pozorovací listu)</w:t>
                  </w:r>
                </w:p>
                <w:p w:rsidR="008C618F" w:rsidRDefault="008C618F">
                  <w:r>
                    <w:rPr>
                      <w:noProof/>
                      <w:lang w:eastAsia="cs-CZ"/>
                    </w:rPr>
                    <w:drawing>
                      <wp:inline distT="0" distB="0" distL="0" distR="0">
                        <wp:extent cx="5148644" cy="5210198"/>
                        <wp:effectExtent l="19050" t="0" r="0" b="0"/>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28764" t="24268" r="28875" b="7113"/>
                                <a:stretch>
                                  <a:fillRect/>
                                </a:stretch>
                              </pic:blipFill>
                              <pic:spPr bwMode="auto">
                                <a:xfrm>
                                  <a:off x="0" y="0"/>
                                  <a:ext cx="5148161" cy="5209709"/>
                                </a:xfrm>
                                <a:prstGeom prst="rect">
                                  <a:avLst/>
                                </a:prstGeom>
                                <a:noFill/>
                                <a:ln w="9525">
                                  <a:noFill/>
                                  <a:miter lim="800000"/>
                                  <a:headEnd/>
                                  <a:tailEnd/>
                                </a:ln>
                              </pic:spPr>
                            </pic:pic>
                          </a:graphicData>
                        </a:graphic>
                      </wp:inline>
                    </w:drawing>
                  </w:r>
                </w:p>
              </w:txbxContent>
            </v:textbox>
          </v:rect>
        </w:pict>
      </w:r>
    </w:p>
    <w:p w:rsidR="005F3DDD" w:rsidRDefault="005F3DDD">
      <w:pPr>
        <w:rPr>
          <w:b/>
          <w:sz w:val="40"/>
          <w:szCs w:val="40"/>
        </w:rPr>
      </w:pPr>
    </w:p>
    <w:p w:rsidR="005F3DDD" w:rsidRDefault="005F3DDD">
      <w:pPr>
        <w:rPr>
          <w:b/>
          <w:sz w:val="40"/>
          <w:szCs w:val="40"/>
        </w:rPr>
      </w:pPr>
    </w:p>
    <w:p w:rsidR="005F3DDD" w:rsidRDefault="005F3DDD">
      <w:pPr>
        <w:rPr>
          <w:b/>
          <w:sz w:val="40"/>
          <w:szCs w:val="40"/>
        </w:rPr>
      </w:pPr>
    </w:p>
    <w:p w:rsidR="005F3DDD" w:rsidRDefault="005F3DDD">
      <w:pPr>
        <w:rPr>
          <w:b/>
          <w:sz w:val="40"/>
          <w:szCs w:val="40"/>
        </w:rPr>
      </w:pPr>
    </w:p>
    <w:p w:rsidR="005F3DDD" w:rsidRDefault="005F3DDD">
      <w:pPr>
        <w:rPr>
          <w:b/>
          <w:sz w:val="40"/>
          <w:szCs w:val="40"/>
        </w:rPr>
      </w:pPr>
    </w:p>
    <w:p w:rsidR="005F3DDD" w:rsidRDefault="005F3DDD">
      <w:pPr>
        <w:rPr>
          <w:b/>
          <w:sz w:val="40"/>
          <w:szCs w:val="40"/>
        </w:rPr>
      </w:pPr>
    </w:p>
    <w:p w:rsidR="005F3DDD" w:rsidRDefault="005F3DDD">
      <w:pPr>
        <w:rPr>
          <w:b/>
          <w:sz w:val="40"/>
          <w:szCs w:val="40"/>
        </w:rPr>
      </w:pPr>
    </w:p>
    <w:p w:rsidR="005F3DDD" w:rsidRDefault="005F3DDD">
      <w:pPr>
        <w:rPr>
          <w:b/>
          <w:sz w:val="40"/>
          <w:szCs w:val="40"/>
        </w:rPr>
      </w:pPr>
    </w:p>
    <w:p w:rsidR="005F3DDD" w:rsidRDefault="005F3DDD">
      <w:pPr>
        <w:rPr>
          <w:b/>
          <w:sz w:val="40"/>
          <w:szCs w:val="40"/>
        </w:rPr>
      </w:pPr>
    </w:p>
    <w:p w:rsidR="005F3DDD" w:rsidRDefault="005F3DDD">
      <w:pPr>
        <w:rPr>
          <w:b/>
          <w:sz w:val="40"/>
          <w:szCs w:val="40"/>
        </w:rPr>
      </w:pPr>
    </w:p>
    <w:p w:rsidR="005F3DDD" w:rsidRDefault="005F3DDD">
      <w:pPr>
        <w:rPr>
          <w:b/>
          <w:sz w:val="40"/>
          <w:szCs w:val="40"/>
        </w:rPr>
      </w:pPr>
      <w:r>
        <w:rPr>
          <w:b/>
          <w:sz w:val="40"/>
          <w:szCs w:val="40"/>
        </w:rPr>
        <w:br w:type="page"/>
      </w:r>
    </w:p>
    <w:p w:rsidR="00AA176B" w:rsidRDefault="00AA176B">
      <w:pPr>
        <w:rPr>
          <w:b/>
          <w:sz w:val="40"/>
          <w:szCs w:val="40"/>
        </w:rPr>
      </w:pPr>
      <w:r w:rsidRPr="00AA176B">
        <w:rPr>
          <w:b/>
          <w:sz w:val="40"/>
          <w:szCs w:val="40"/>
        </w:rPr>
        <w:lastRenderedPageBreak/>
        <w:t>Geologie obce</w:t>
      </w:r>
      <w:r w:rsidR="00F350EC">
        <w:rPr>
          <w:b/>
          <w:sz w:val="40"/>
          <w:szCs w:val="40"/>
        </w:rPr>
        <w:t xml:space="preserve"> </w:t>
      </w:r>
      <w:proofErr w:type="spellStart"/>
      <w:r w:rsidR="00F350EC">
        <w:rPr>
          <w:b/>
          <w:sz w:val="40"/>
          <w:szCs w:val="40"/>
        </w:rPr>
        <w:t>Tvarožná</w:t>
      </w:r>
      <w:proofErr w:type="spellEnd"/>
      <w:r>
        <w:rPr>
          <w:b/>
          <w:sz w:val="40"/>
          <w:szCs w:val="40"/>
        </w:rPr>
        <w:t>:</w:t>
      </w:r>
    </w:p>
    <w:p w:rsidR="00BE55A9" w:rsidRDefault="00AA176B" w:rsidP="00BE55A9">
      <w:pPr>
        <w:pStyle w:val="Odstavecseseznamem"/>
        <w:numPr>
          <w:ilvl w:val="0"/>
          <w:numId w:val="2"/>
        </w:numPr>
        <w:rPr>
          <w:sz w:val="30"/>
          <w:szCs w:val="30"/>
        </w:rPr>
      </w:pPr>
      <w:r w:rsidRPr="00AA176B">
        <w:rPr>
          <w:sz w:val="30"/>
          <w:szCs w:val="30"/>
        </w:rPr>
        <w:t xml:space="preserve">Území </w:t>
      </w:r>
      <w:r w:rsidR="00F56C96">
        <w:rPr>
          <w:sz w:val="30"/>
          <w:szCs w:val="30"/>
        </w:rPr>
        <w:t xml:space="preserve">obce leží na rozhraní </w:t>
      </w:r>
      <w:r w:rsidRPr="00AA176B">
        <w:rPr>
          <w:b/>
          <w:sz w:val="30"/>
          <w:szCs w:val="30"/>
        </w:rPr>
        <w:t>Českého masiv</w:t>
      </w:r>
      <w:r w:rsidR="00F56C96">
        <w:rPr>
          <w:b/>
          <w:sz w:val="30"/>
          <w:szCs w:val="30"/>
        </w:rPr>
        <w:t xml:space="preserve">u </w:t>
      </w:r>
      <w:r w:rsidR="00F56C96" w:rsidRPr="00F56C96">
        <w:rPr>
          <w:sz w:val="30"/>
          <w:szCs w:val="30"/>
        </w:rPr>
        <w:t>(</w:t>
      </w:r>
      <w:r>
        <w:rPr>
          <w:sz w:val="30"/>
          <w:szCs w:val="30"/>
        </w:rPr>
        <w:t xml:space="preserve">region </w:t>
      </w:r>
      <w:r w:rsidRPr="00AA176B">
        <w:rPr>
          <w:b/>
          <w:sz w:val="30"/>
          <w:szCs w:val="30"/>
        </w:rPr>
        <w:t>moravskoslezské paleozoikum</w:t>
      </w:r>
      <w:r>
        <w:rPr>
          <w:sz w:val="30"/>
          <w:szCs w:val="30"/>
        </w:rPr>
        <w:t xml:space="preserve"> – jednotka </w:t>
      </w:r>
      <w:proofErr w:type="spellStart"/>
      <w:r w:rsidRPr="00AA176B">
        <w:rPr>
          <w:b/>
          <w:sz w:val="30"/>
          <w:szCs w:val="30"/>
        </w:rPr>
        <w:t>drahanský</w:t>
      </w:r>
      <w:proofErr w:type="spellEnd"/>
      <w:r w:rsidRPr="00AA176B">
        <w:rPr>
          <w:b/>
          <w:sz w:val="30"/>
          <w:szCs w:val="30"/>
        </w:rPr>
        <w:t xml:space="preserve"> </w:t>
      </w:r>
      <w:proofErr w:type="spellStart"/>
      <w:r w:rsidRPr="00AA176B">
        <w:rPr>
          <w:b/>
          <w:sz w:val="30"/>
          <w:szCs w:val="30"/>
        </w:rPr>
        <w:t>kulm</w:t>
      </w:r>
      <w:proofErr w:type="spellEnd"/>
      <w:r w:rsidR="00F56C96">
        <w:rPr>
          <w:b/>
          <w:sz w:val="30"/>
          <w:szCs w:val="30"/>
        </w:rPr>
        <w:t>)</w:t>
      </w:r>
      <w:r w:rsidR="00F56C96" w:rsidRPr="00F56C96">
        <w:rPr>
          <w:sz w:val="30"/>
          <w:szCs w:val="30"/>
        </w:rPr>
        <w:t xml:space="preserve"> a</w:t>
      </w:r>
      <w:r w:rsidR="00F56C96">
        <w:rPr>
          <w:b/>
          <w:sz w:val="30"/>
          <w:szCs w:val="30"/>
        </w:rPr>
        <w:t xml:space="preserve"> Karpa</w:t>
      </w:r>
      <w:r w:rsidR="00F350EC">
        <w:rPr>
          <w:b/>
          <w:sz w:val="30"/>
          <w:szCs w:val="30"/>
        </w:rPr>
        <w:t>t</w:t>
      </w:r>
      <w:r w:rsidR="00F56C96">
        <w:rPr>
          <w:b/>
          <w:sz w:val="30"/>
          <w:szCs w:val="30"/>
        </w:rPr>
        <w:t xml:space="preserve"> </w:t>
      </w:r>
      <w:r w:rsidR="00F56C96" w:rsidRPr="00F56C96">
        <w:rPr>
          <w:sz w:val="30"/>
          <w:szCs w:val="30"/>
        </w:rPr>
        <w:t>(</w:t>
      </w:r>
      <w:r w:rsidR="00F56C96" w:rsidRPr="0062325F">
        <w:rPr>
          <w:b/>
          <w:sz w:val="30"/>
          <w:szCs w:val="30"/>
        </w:rPr>
        <w:t>karpatská předhlubeň</w:t>
      </w:r>
      <w:r w:rsidR="00F56C96" w:rsidRPr="00F56C96">
        <w:rPr>
          <w:sz w:val="30"/>
          <w:szCs w:val="30"/>
        </w:rPr>
        <w:t>)</w:t>
      </w:r>
      <w:r>
        <w:rPr>
          <w:sz w:val="30"/>
          <w:szCs w:val="30"/>
        </w:rPr>
        <w:t xml:space="preserve"> </w:t>
      </w:r>
    </w:p>
    <w:p w:rsidR="00AA176B" w:rsidRPr="00BE55A9" w:rsidRDefault="009677BD" w:rsidP="00BE55A9">
      <w:pPr>
        <w:pStyle w:val="Odstavecseseznamem"/>
        <w:numPr>
          <w:ilvl w:val="0"/>
          <w:numId w:val="2"/>
        </w:numPr>
        <w:rPr>
          <w:sz w:val="30"/>
          <w:szCs w:val="30"/>
        </w:rPr>
      </w:pPr>
      <w:r w:rsidRPr="009677BD">
        <w:rPr>
          <w:b/>
          <w:noProof/>
          <w:sz w:val="40"/>
          <w:szCs w:val="40"/>
          <w:lang w:eastAsia="cs-CZ"/>
        </w:rPr>
        <w:pict>
          <v:rect id="_x0000_s1026" style="position:absolute;left:0;text-align:left;margin-left:-5.05pt;margin-top:66.95pt;width:759.95pt;height:351.6pt;z-index:251658240">
            <v:textbox>
              <w:txbxContent>
                <w:p w:rsidR="008C618F" w:rsidRDefault="008C618F">
                  <w:r w:rsidRPr="00AA176B">
                    <w:rPr>
                      <w:noProof/>
                      <w:lang w:eastAsia="cs-CZ"/>
                    </w:rPr>
                    <w:drawing>
                      <wp:inline distT="0" distB="0" distL="0" distR="0">
                        <wp:extent cx="8231815" cy="3844491"/>
                        <wp:effectExtent l="19050" t="19050" r="16835" b="22659"/>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t="20459" b="4780"/>
                                <a:stretch>
                                  <a:fillRect/>
                                </a:stretch>
                              </pic:blipFill>
                              <pic:spPr bwMode="auto">
                                <a:xfrm>
                                  <a:off x="0" y="0"/>
                                  <a:ext cx="8227116" cy="3842297"/>
                                </a:xfrm>
                                <a:prstGeom prst="rect">
                                  <a:avLst/>
                                </a:prstGeom>
                                <a:noFill/>
                                <a:ln w="12700">
                                  <a:solidFill>
                                    <a:schemeClr val="tx1"/>
                                  </a:solidFill>
                                  <a:miter lim="800000"/>
                                  <a:headEnd/>
                                  <a:tailEnd/>
                                </a:ln>
                              </pic:spPr>
                            </pic:pic>
                          </a:graphicData>
                        </a:graphic>
                      </wp:inline>
                    </w:drawing>
                  </w:r>
                </w:p>
              </w:txbxContent>
            </v:textbox>
          </v:rect>
        </w:pict>
      </w:r>
      <w:r w:rsidR="00BE55A9">
        <w:rPr>
          <w:sz w:val="30"/>
          <w:szCs w:val="30"/>
        </w:rPr>
        <w:t>M</w:t>
      </w:r>
      <w:r w:rsidR="00AA176B" w:rsidRPr="00BE55A9">
        <w:rPr>
          <w:sz w:val="30"/>
          <w:szCs w:val="30"/>
        </w:rPr>
        <w:t xml:space="preserve">ezi charakteristické horniny území patří </w:t>
      </w:r>
      <w:r w:rsidR="00AA176B" w:rsidRPr="00BE55A9">
        <w:rPr>
          <w:b/>
          <w:sz w:val="30"/>
          <w:szCs w:val="30"/>
        </w:rPr>
        <w:t>SLEPENEC</w:t>
      </w:r>
      <w:r w:rsidR="00AA176B" w:rsidRPr="00BE55A9">
        <w:rPr>
          <w:sz w:val="30"/>
          <w:szCs w:val="30"/>
        </w:rPr>
        <w:t xml:space="preserve"> (hornina sedimentární, zpevněn</w:t>
      </w:r>
      <w:r w:rsidR="00F56C96" w:rsidRPr="00BE55A9">
        <w:rPr>
          <w:sz w:val="30"/>
          <w:szCs w:val="30"/>
        </w:rPr>
        <w:t xml:space="preserve">á), </w:t>
      </w:r>
      <w:r w:rsidR="00F56C96" w:rsidRPr="00BE55A9">
        <w:rPr>
          <w:b/>
          <w:sz w:val="30"/>
          <w:szCs w:val="30"/>
        </w:rPr>
        <w:t>SPRAŠ</w:t>
      </w:r>
      <w:r w:rsidR="00F56C96" w:rsidRPr="00BE55A9">
        <w:rPr>
          <w:sz w:val="30"/>
          <w:szCs w:val="30"/>
        </w:rPr>
        <w:t xml:space="preserve"> (hornina sedimentární, nezpevněná) a </w:t>
      </w:r>
      <w:r w:rsidR="00F56C96" w:rsidRPr="00BE55A9">
        <w:rPr>
          <w:b/>
          <w:sz w:val="30"/>
          <w:szCs w:val="30"/>
        </w:rPr>
        <w:t>JÍL VÁPENITÝ</w:t>
      </w:r>
      <w:r w:rsidR="00F56C96" w:rsidRPr="00BE55A9">
        <w:rPr>
          <w:sz w:val="30"/>
          <w:szCs w:val="30"/>
        </w:rPr>
        <w:t xml:space="preserve"> (hornina sedimentární, nezpevněná). Výskyt slepence je lokalizován na kopce v okolí obce (vrch Kopeček/</w:t>
      </w:r>
      <w:proofErr w:type="spellStart"/>
      <w:r w:rsidR="00F56C96" w:rsidRPr="00BE55A9">
        <w:rPr>
          <w:sz w:val="30"/>
          <w:szCs w:val="30"/>
        </w:rPr>
        <w:t>Santon</w:t>
      </w:r>
      <w:proofErr w:type="spellEnd"/>
      <w:r w:rsidR="00F56C96" w:rsidRPr="00BE55A9">
        <w:rPr>
          <w:sz w:val="30"/>
          <w:szCs w:val="30"/>
        </w:rPr>
        <w:t xml:space="preserve">, místní část Vinohrady). </w:t>
      </w:r>
    </w:p>
    <w:p w:rsidR="00F56C96" w:rsidRDefault="009677BD" w:rsidP="00F56C96">
      <w:pPr>
        <w:rPr>
          <w:sz w:val="30"/>
          <w:szCs w:val="30"/>
        </w:rPr>
      </w:pPr>
      <w:r w:rsidRPr="009677BD">
        <w:rPr>
          <w:b/>
          <w:noProof/>
          <w:sz w:val="40"/>
          <w:szCs w:val="40"/>
          <w:lang w:eastAsia="cs-CZ"/>
        </w:rPr>
        <w:pict>
          <v:rect id="_x0000_s1027" style="position:absolute;margin-left:663.9pt;margin-top:.5pt;width:82.65pt;height:302.25pt;z-index:251659264">
            <v:textbox>
              <w:txbxContent>
                <w:p w:rsidR="008C618F" w:rsidRDefault="008C618F">
                  <w:r>
                    <w:t>Legenda mapy:</w:t>
                  </w:r>
                </w:p>
                <w:p w:rsidR="008C618F" w:rsidRDefault="008C618F">
                  <w:r w:rsidRPr="00F56C96">
                    <w:rPr>
                      <w:noProof/>
                      <w:lang w:eastAsia="cs-CZ"/>
                    </w:rPr>
                    <w:drawing>
                      <wp:inline distT="0" distB="0" distL="0" distR="0">
                        <wp:extent cx="555367" cy="576373"/>
                        <wp:effectExtent l="19050" t="19050" r="16133" b="14177"/>
                        <wp:docPr id="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80062" t="65096" r="13212" b="23739"/>
                                <a:stretch>
                                  <a:fillRect/>
                                </a:stretch>
                              </pic:blipFill>
                              <pic:spPr bwMode="auto">
                                <a:xfrm>
                                  <a:off x="0" y="0"/>
                                  <a:ext cx="555367" cy="576373"/>
                                </a:xfrm>
                                <a:prstGeom prst="rect">
                                  <a:avLst/>
                                </a:prstGeom>
                                <a:noFill/>
                                <a:ln w="12700">
                                  <a:solidFill>
                                    <a:schemeClr val="tx1"/>
                                  </a:solidFill>
                                  <a:miter lim="800000"/>
                                  <a:headEnd/>
                                  <a:tailEnd/>
                                </a:ln>
                              </pic:spPr>
                            </pic:pic>
                          </a:graphicData>
                        </a:graphic>
                      </wp:inline>
                    </w:drawing>
                  </w:r>
                </w:p>
                <w:p w:rsidR="008C618F" w:rsidRDefault="008C618F">
                  <w:r>
                    <w:t>SPRAŠ</w:t>
                  </w:r>
                </w:p>
                <w:p w:rsidR="008C618F" w:rsidRDefault="008C618F">
                  <w:r w:rsidRPr="00F56C96">
                    <w:rPr>
                      <w:noProof/>
                      <w:lang w:eastAsia="cs-CZ"/>
                    </w:rPr>
                    <w:drawing>
                      <wp:inline distT="0" distB="0" distL="0" distR="0">
                        <wp:extent cx="566015" cy="597638"/>
                        <wp:effectExtent l="19050" t="19050" r="24535" b="11962"/>
                        <wp:docPr id="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92971" t="46928" r="2198" b="44952"/>
                                <a:stretch>
                                  <a:fillRect/>
                                </a:stretch>
                              </pic:blipFill>
                              <pic:spPr bwMode="auto">
                                <a:xfrm>
                                  <a:off x="0" y="0"/>
                                  <a:ext cx="568306" cy="600057"/>
                                </a:xfrm>
                                <a:prstGeom prst="rect">
                                  <a:avLst/>
                                </a:prstGeom>
                                <a:noFill/>
                                <a:ln w="12700">
                                  <a:solidFill>
                                    <a:schemeClr val="tx1"/>
                                  </a:solidFill>
                                  <a:miter lim="800000"/>
                                  <a:headEnd/>
                                  <a:tailEnd/>
                                </a:ln>
                              </pic:spPr>
                            </pic:pic>
                          </a:graphicData>
                        </a:graphic>
                      </wp:inline>
                    </w:drawing>
                  </w:r>
                </w:p>
                <w:p w:rsidR="008C618F" w:rsidRDefault="008C618F">
                  <w:r>
                    <w:t>JÍL VÁPENITÝ</w:t>
                  </w:r>
                </w:p>
                <w:p w:rsidR="008C618F" w:rsidRDefault="008C618F">
                  <w:r w:rsidRPr="00F56C96">
                    <w:rPr>
                      <w:noProof/>
                      <w:lang w:eastAsia="cs-CZ"/>
                    </w:rPr>
                    <w:drawing>
                      <wp:inline distT="0" distB="0" distL="0" distR="0">
                        <wp:extent cx="533362" cy="533843"/>
                        <wp:effectExtent l="19050" t="19050" r="19088" b="18607"/>
                        <wp:docPr id="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32569" t="33375" r="64820" b="62903"/>
                                <a:stretch>
                                  <a:fillRect/>
                                </a:stretch>
                              </pic:blipFill>
                              <pic:spPr bwMode="auto">
                                <a:xfrm>
                                  <a:off x="0" y="0"/>
                                  <a:ext cx="537476" cy="537960"/>
                                </a:xfrm>
                                <a:prstGeom prst="rect">
                                  <a:avLst/>
                                </a:prstGeom>
                                <a:noFill/>
                                <a:ln w="12700">
                                  <a:solidFill>
                                    <a:schemeClr val="tx1"/>
                                  </a:solidFill>
                                </a:ln>
                              </pic:spPr>
                            </pic:pic>
                          </a:graphicData>
                        </a:graphic>
                      </wp:inline>
                    </w:drawing>
                  </w:r>
                </w:p>
                <w:p w:rsidR="008C618F" w:rsidRDefault="008C618F">
                  <w:r>
                    <w:t>SLEPENEC</w:t>
                  </w:r>
                </w:p>
                <w:p w:rsidR="008C618F" w:rsidRDefault="008C618F"/>
              </w:txbxContent>
            </v:textbox>
          </v:rect>
        </w:pict>
      </w:r>
    </w:p>
    <w:p w:rsidR="00F56C96" w:rsidRDefault="00F56C96" w:rsidP="00F56C96">
      <w:pPr>
        <w:rPr>
          <w:sz w:val="30"/>
          <w:szCs w:val="30"/>
        </w:rPr>
      </w:pPr>
    </w:p>
    <w:p w:rsidR="00F56C96" w:rsidRDefault="00F56C96" w:rsidP="00F56C96">
      <w:pPr>
        <w:rPr>
          <w:sz w:val="30"/>
          <w:szCs w:val="30"/>
        </w:rPr>
      </w:pPr>
    </w:p>
    <w:p w:rsidR="00F56C96" w:rsidRDefault="00F56C96" w:rsidP="00F56C96">
      <w:pPr>
        <w:rPr>
          <w:sz w:val="30"/>
          <w:szCs w:val="30"/>
        </w:rPr>
      </w:pPr>
    </w:p>
    <w:p w:rsidR="00F56C96" w:rsidRDefault="00F56C96" w:rsidP="00F56C96">
      <w:pPr>
        <w:rPr>
          <w:sz w:val="30"/>
          <w:szCs w:val="30"/>
        </w:rPr>
      </w:pPr>
    </w:p>
    <w:p w:rsidR="00F56C96" w:rsidRDefault="00F56C96" w:rsidP="00F56C96">
      <w:pPr>
        <w:rPr>
          <w:sz w:val="30"/>
          <w:szCs w:val="30"/>
        </w:rPr>
      </w:pPr>
    </w:p>
    <w:p w:rsidR="00F56C96" w:rsidRDefault="00F56C96" w:rsidP="00F56C96">
      <w:pPr>
        <w:rPr>
          <w:sz w:val="30"/>
          <w:szCs w:val="30"/>
        </w:rPr>
      </w:pPr>
    </w:p>
    <w:p w:rsidR="00F56C96" w:rsidRDefault="00F56C96" w:rsidP="00F56C96">
      <w:pPr>
        <w:rPr>
          <w:sz w:val="30"/>
          <w:szCs w:val="30"/>
        </w:rPr>
      </w:pPr>
    </w:p>
    <w:p w:rsidR="00F56C96" w:rsidRDefault="00F56C96" w:rsidP="00F56C96">
      <w:pPr>
        <w:rPr>
          <w:sz w:val="30"/>
          <w:szCs w:val="30"/>
        </w:rPr>
      </w:pPr>
    </w:p>
    <w:p w:rsidR="00F56C96" w:rsidRDefault="00F56C96" w:rsidP="00F56C96">
      <w:pPr>
        <w:rPr>
          <w:sz w:val="30"/>
          <w:szCs w:val="30"/>
        </w:rPr>
      </w:pPr>
    </w:p>
    <w:p w:rsidR="00F56C96" w:rsidRDefault="009677BD" w:rsidP="00F56C96">
      <w:pPr>
        <w:rPr>
          <w:sz w:val="30"/>
          <w:szCs w:val="30"/>
        </w:rPr>
      </w:pPr>
      <w:r>
        <w:rPr>
          <w:noProof/>
          <w:sz w:val="30"/>
          <w:szCs w:val="30"/>
          <w:lang w:eastAsia="cs-CZ"/>
        </w:rPr>
        <w:pict>
          <v:rect id="_x0000_s1028" style="position:absolute;margin-left:6.7pt;margin-top:2.2pt;width:739.85pt;height:20.95pt;z-index:251660288">
            <v:textbox>
              <w:txbxContent>
                <w:p w:rsidR="008C618F" w:rsidRDefault="008C618F" w:rsidP="000C109A">
                  <w:pPr>
                    <w:jc w:val="right"/>
                  </w:pPr>
                  <w:r>
                    <w:t xml:space="preserve">Mapu zpracovala s pomocí </w:t>
                  </w:r>
                  <w:hyperlink r:id="rId10" w:history="1">
                    <w:r w:rsidRPr="001F35D1">
                      <w:rPr>
                        <w:rStyle w:val="Hypertextovodkaz"/>
                      </w:rPr>
                      <w:t>http://mapy.geology.cz/geocr_50/</w:t>
                    </w:r>
                  </w:hyperlink>
                  <w:r>
                    <w:t xml:space="preserve"> Mgr. Iva </w:t>
                  </w:r>
                  <w:proofErr w:type="spellStart"/>
                  <w:r>
                    <w:t>Frýzová</w:t>
                  </w:r>
                  <w:proofErr w:type="spellEnd"/>
                  <w:r>
                    <w:t xml:space="preserve"> 26/4/2017</w:t>
                  </w:r>
                </w:p>
              </w:txbxContent>
            </v:textbox>
          </v:rect>
        </w:pict>
      </w:r>
    </w:p>
    <w:p w:rsidR="00F56C96" w:rsidRDefault="00F56C96" w:rsidP="00F56C96">
      <w:pPr>
        <w:rPr>
          <w:sz w:val="30"/>
          <w:szCs w:val="30"/>
        </w:rPr>
      </w:pPr>
    </w:p>
    <w:p w:rsidR="000C109A" w:rsidRDefault="000C109A" w:rsidP="00F56C96">
      <w:pPr>
        <w:rPr>
          <w:b/>
          <w:sz w:val="40"/>
          <w:szCs w:val="40"/>
        </w:rPr>
      </w:pPr>
      <w:r w:rsidRPr="000C109A">
        <w:rPr>
          <w:b/>
          <w:sz w:val="40"/>
          <w:szCs w:val="40"/>
        </w:rPr>
        <w:lastRenderedPageBreak/>
        <w:t>Pedologie obce</w:t>
      </w:r>
      <w:r w:rsidR="00F350EC">
        <w:rPr>
          <w:b/>
          <w:sz w:val="40"/>
          <w:szCs w:val="40"/>
        </w:rPr>
        <w:t xml:space="preserve"> </w:t>
      </w:r>
      <w:proofErr w:type="spellStart"/>
      <w:r w:rsidR="00F350EC">
        <w:rPr>
          <w:b/>
          <w:sz w:val="40"/>
          <w:szCs w:val="40"/>
        </w:rPr>
        <w:t>Tvarožná</w:t>
      </w:r>
      <w:proofErr w:type="spellEnd"/>
      <w:r w:rsidRPr="000C109A">
        <w:rPr>
          <w:b/>
          <w:sz w:val="40"/>
          <w:szCs w:val="40"/>
        </w:rPr>
        <w:t>:</w:t>
      </w:r>
    </w:p>
    <w:p w:rsidR="000C109A" w:rsidRPr="00032D56" w:rsidRDefault="009677BD" w:rsidP="00F56C96">
      <w:pPr>
        <w:pStyle w:val="Odstavecseseznamem"/>
        <w:numPr>
          <w:ilvl w:val="0"/>
          <w:numId w:val="3"/>
        </w:numPr>
        <w:rPr>
          <w:sz w:val="30"/>
          <w:szCs w:val="30"/>
        </w:rPr>
      </w:pPr>
      <w:r w:rsidRPr="009677BD">
        <w:rPr>
          <w:noProof/>
          <w:lang w:eastAsia="cs-CZ"/>
        </w:rPr>
        <w:pict>
          <v:rect id="_x0000_s1031" style="position:absolute;left:0;text-align:left;margin-left:663.65pt;margin-top:72.15pt;width:82.05pt;height:336.55pt;z-index:251663360">
            <v:textbox>
              <w:txbxContent>
                <w:p w:rsidR="008C618F" w:rsidRDefault="008C618F">
                  <w:r>
                    <w:t>Legenda mapy:</w:t>
                  </w:r>
                </w:p>
                <w:p w:rsidR="008C618F" w:rsidRDefault="008C618F">
                  <w:r w:rsidRPr="000C109A">
                    <w:rPr>
                      <w:noProof/>
                      <w:lang w:eastAsia="cs-CZ"/>
                    </w:rPr>
                    <w:drawing>
                      <wp:inline distT="0" distB="0" distL="0" distR="0">
                        <wp:extent cx="514793" cy="531628"/>
                        <wp:effectExtent l="19050" t="19050" r="18607" b="20822"/>
                        <wp:docPr id="2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l="69540" t="59360" r="25022" b="31645"/>
                                <a:stretch>
                                  <a:fillRect/>
                                </a:stretch>
                              </pic:blipFill>
                              <pic:spPr bwMode="auto">
                                <a:xfrm>
                                  <a:off x="0" y="0"/>
                                  <a:ext cx="514793" cy="531628"/>
                                </a:xfrm>
                                <a:prstGeom prst="rect">
                                  <a:avLst/>
                                </a:prstGeom>
                                <a:noFill/>
                                <a:ln w="12700">
                                  <a:solidFill>
                                    <a:schemeClr val="tx1"/>
                                  </a:solidFill>
                                  <a:miter lim="800000"/>
                                  <a:headEnd/>
                                  <a:tailEnd/>
                                </a:ln>
                              </pic:spPr>
                            </pic:pic>
                          </a:graphicData>
                        </a:graphic>
                      </wp:inline>
                    </w:drawing>
                  </w:r>
                </w:p>
                <w:p w:rsidR="008C618F" w:rsidRDefault="008C618F">
                  <w:r>
                    <w:t>ČERNOZEM</w:t>
                  </w:r>
                </w:p>
                <w:p w:rsidR="008C618F" w:rsidRDefault="008C618F">
                  <w:r w:rsidRPr="000C109A">
                    <w:rPr>
                      <w:noProof/>
                      <w:lang w:eastAsia="cs-CZ"/>
                    </w:rPr>
                    <w:drawing>
                      <wp:inline distT="0" distB="0" distL="0" distR="0">
                        <wp:extent cx="611086" cy="616688"/>
                        <wp:effectExtent l="19050" t="19050" r="17564" b="11962"/>
                        <wp:docPr id="2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l="39640" t="41447" r="58943" b="56263"/>
                                <a:stretch>
                                  <a:fillRect/>
                                </a:stretch>
                              </pic:blipFill>
                              <pic:spPr bwMode="auto">
                                <a:xfrm>
                                  <a:off x="0" y="0"/>
                                  <a:ext cx="611086" cy="616688"/>
                                </a:xfrm>
                                <a:prstGeom prst="rect">
                                  <a:avLst/>
                                </a:prstGeom>
                                <a:noFill/>
                                <a:ln w="12700">
                                  <a:solidFill>
                                    <a:schemeClr val="tx1"/>
                                  </a:solidFill>
                                </a:ln>
                              </pic:spPr>
                            </pic:pic>
                          </a:graphicData>
                        </a:graphic>
                      </wp:inline>
                    </w:drawing>
                  </w:r>
                </w:p>
                <w:p w:rsidR="008C618F" w:rsidRDefault="008C618F">
                  <w:r>
                    <w:t>KAMBIZEM</w:t>
                  </w:r>
                </w:p>
                <w:p w:rsidR="008C618F" w:rsidRDefault="008C618F">
                  <w:r w:rsidRPr="000C109A">
                    <w:rPr>
                      <w:noProof/>
                      <w:lang w:eastAsia="cs-CZ"/>
                    </w:rPr>
                    <w:drawing>
                      <wp:inline distT="0" distB="0" distL="0" distR="0">
                        <wp:extent cx="535844" cy="542260"/>
                        <wp:effectExtent l="19050" t="19050" r="16606" b="10190"/>
                        <wp:docPr id="22"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l="33964" t="58561" r="63767" b="37743"/>
                                <a:stretch>
                                  <a:fillRect/>
                                </a:stretch>
                              </pic:blipFill>
                              <pic:spPr bwMode="auto">
                                <a:xfrm>
                                  <a:off x="0" y="0"/>
                                  <a:ext cx="539204" cy="545661"/>
                                </a:xfrm>
                                <a:prstGeom prst="rect">
                                  <a:avLst/>
                                </a:prstGeom>
                                <a:noFill/>
                                <a:ln w="12700">
                                  <a:solidFill>
                                    <a:schemeClr val="tx1"/>
                                  </a:solidFill>
                                </a:ln>
                              </pic:spPr>
                            </pic:pic>
                          </a:graphicData>
                        </a:graphic>
                      </wp:inline>
                    </w:drawing>
                  </w:r>
                </w:p>
                <w:p w:rsidR="008C618F" w:rsidRDefault="008C618F">
                  <w:r>
                    <w:t>ČERNICE</w:t>
                  </w:r>
                </w:p>
              </w:txbxContent>
            </v:textbox>
          </v:rect>
        </w:pict>
      </w:r>
      <w:r w:rsidRPr="009677BD">
        <w:rPr>
          <w:noProof/>
          <w:lang w:eastAsia="cs-CZ"/>
        </w:rPr>
        <w:pict>
          <v:rect id="_x0000_s1029" style="position:absolute;left:0;text-align:left;margin-left:6.95pt;margin-top:63.8pt;width:744.6pt;height:382.6pt;z-index:251661312">
            <v:textbox>
              <w:txbxContent>
                <w:p w:rsidR="008C618F" w:rsidRDefault="008C618F" w:rsidP="000C109A">
                  <w:r>
                    <w:rPr>
                      <w:noProof/>
                      <w:lang w:eastAsia="cs-CZ"/>
                    </w:rPr>
                    <w:drawing>
                      <wp:inline distT="0" distB="0" distL="0" distR="0">
                        <wp:extent cx="8137995" cy="4359348"/>
                        <wp:effectExtent l="19050" t="19050" r="15405" b="22152"/>
                        <wp:docPr id="1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t="20683" r="13925" b="5561"/>
                                <a:stretch>
                                  <a:fillRect/>
                                </a:stretch>
                              </pic:blipFill>
                              <pic:spPr bwMode="auto">
                                <a:xfrm>
                                  <a:off x="0" y="0"/>
                                  <a:ext cx="8137995" cy="4359348"/>
                                </a:xfrm>
                                <a:prstGeom prst="rect">
                                  <a:avLst/>
                                </a:prstGeom>
                                <a:noFill/>
                                <a:ln w="12700">
                                  <a:solidFill>
                                    <a:schemeClr val="tx1"/>
                                  </a:solidFill>
                                  <a:miter lim="800000"/>
                                  <a:headEnd/>
                                  <a:tailEnd/>
                                </a:ln>
                              </pic:spPr>
                            </pic:pic>
                          </a:graphicData>
                        </a:graphic>
                      </wp:inline>
                    </w:drawing>
                  </w:r>
                </w:p>
              </w:txbxContent>
            </v:textbox>
          </v:rect>
        </w:pict>
      </w:r>
      <w:r w:rsidR="000C109A" w:rsidRPr="000C109A">
        <w:rPr>
          <w:sz w:val="30"/>
          <w:szCs w:val="30"/>
        </w:rPr>
        <w:t xml:space="preserve">Převažujícím půdním typem na území obce je </w:t>
      </w:r>
      <w:r w:rsidR="000C109A" w:rsidRPr="000C109A">
        <w:rPr>
          <w:b/>
          <w:sz w:val="30"/>
          <w:szCs w:val="30"/>
        </w:rPr>
        <w:t>černozem</w:t>
      </w:r>
      <w:r w:rsidR="000C109A" w:rsidRPr="000C109A">
        <w:rPr>
          <w:sz w:val="30"/>
          <w:szCs w:val="30"/>
        </w:rPr>
        <w:t xml:space="preserve">, </w:t>
      </w:r>
      <w:r w:rsidR="000C109A">
        <w:rPr>
          <w:sz w:val="30"/>
          <w:szCs w:val="30"/>
        </w:rPr>
        <w:t xml:space="preserve">tedy typ </w:t>
      </w:r>
      <w:r w:rsidR="00032D56">
        <w:rPr>
          <w:sz w:val="30"/>
          <w:szCs w:val="30"/>
        </w:rPr>
        <w:t xml:space="preserve">úrodné </w:t>
      </w:r>
      <w:r w:rsidR="000C109A">
        <w:rPr>
          <w:sz w:val="30"/>
          <w:szCs w:val="30"/>
        </w:rPr>
        <w:t>půdy</w:t>
      </w:r>
      <w:r w:rsidR="00032D56">
        <w:rPr>
          <w:sz w:val="30"/>
          <w:szCs w:val="30"/>
        </w:rPr>
        <w:t>, k</w:t>
      </w:r>
      <w:r w:rsidR="000C109A" w:rsidRPr="000C109A">
        <w:rPr>
          <w:sz w:val="30"/>
          <w:szCs w:val="30"/>
        </w:rPr>
        <w:t>t</w:t>
      </w:r>
      <w:r w:rsidR="00032D56">
        <w:rPr>
          <w:sz w:val="30"/>
          <w:szCs w:val="30"/>
        </w:rPr>
        <w:t xml:space="preserve">erá přirozeně vzniká na spraši. V místech výskytu slepenců se nachází půdní typ </w:t>
      </w:r>
      <w:proofErr w:type="spellStart"/>
      <w:r w:rsidR="00032D56" w:rsidRPr="00032D56">
        <w:rPr>
          <w:b/>
          <w:sz w:val="30"/>
          <w:szCs w:val="30"/>
        </w:rPr>
        <w:t>kambizem</w:t>
      </w:r>
      <w:proofErr w:type="spellEnd"/>
      <w:r w:rsidR="00032D56">
        <w:rPr>
          <w:sz w:val="30"/>
          <w:szCs w:val="30"/>
        </w:rPr>
        <w:t xml:space="preserve">, tedy typické půdy svahů. Podél potoka je nachází </w:t>
      </w:r>
      <w:r w:rsidR="00032D56" w:rsidRPr="0062325F">
        <w:rPr>
          <w:b/>
          <w:sz w:val="30"/>
          <w:szCs w:val="30"/>
        </w:rPr>
        <w:t>černice</w:t>
      </w:r>
      <w:r w:rsidR="00032D56">
        <w:rPr>
          <w:sz w:val="30"/>
          <w:szCs w:val="30"/>
        </w:rPr>
        <w:t xml:space="preserve">, úrodný typ půdy ovlivněný zvýšenou vlhkostí danou přítomností vodního toku. </w:t>
      </w:r>
    </w:p>
    <w:p w:rsidR="000C109A" w:rsidRDefault="000C109A" w:rsidP="00F56C96">
      <w:pPr>
        <w:rPr>
          <w:b/>
          <w:sz w:val="40"/>
          <w:szCs w:val="40"/>
        </w:rPr>
      </w:pPr>
    </w:p>
    <w:p w:rsidR="000C109A" w:rsidRPr="000C109A" w:rsidRDefault="000C109A" w:rsidP="00F56C96">
      <w:pPr>
        <w:rPr>
          <w:b/>
          <w:sz w:val="40"/>
          <w:szCs w:val="40"/>
        </w:rPr>
      </w:pPr>
    </w:p>
    <w:p w:rsidR="000C109A" w:rsidRDefault="000C109A" w:rsidP="00F56C96">
      <w:pPr>
        <w:rPr>
          <w:sz w:val="30"/>
          <w:szCs w:val="30"/>
        </w:rPr>
      </w:pPr>
    </w:p>
    <w:p w:rsidR="000C109A" w:rsidRDefault="000C109A" w:rsidP="00F56C96">
      <w:pPr>
        <w:rPr>
          <w:sz w:val="30"/>
          <w:szCs w:val="30"/>
        </w:rPr>
      </w:pPr>
    </w:p>
    <w:p w:rsidR="00F56C96" w:rsidRDefault="00F56C96" w:rsidP="00F56C96">
      <w:pPr>
        <w:rPr>
          <w:sz w:val="30"/>
          <w:szCs w:val="30"/>
        </w:rPr>
      </w:pPr>
    </w:p>
    <w:p w:rsidR="000C109A" w:rsidRDefault="000C109A" w:rsidP="00F56C96">
      <w:pPr>
        <w:rPr>
          <w:sz w:val="30"/>
          <w:szCs w:val="30"/>
        </w:rPr>
      </w:pPr>
    </w:p>
    <w:p w:rsidR="000C109A" w:rsidRDefault="000C109A" w:rsidP="00F56C96">
      <w:pPr>
        <w:rPr>
          <w:sz w:val="30"/>
          <w:szCs w:val="30"/>
        </w:rPr>
      </w:pPr>
    </w:p>
    <w:p w:rsidR="000C109A" w:rsidRDefault="000C109A" w:rsidP="00F56C96">
      <w:pPr>
        <w:rPr>
          <w:sz w:val="30"/>
          <w:szCs w:val="30"/>
        </w:rPr>
      </w:pPr>
    </w:p>
    <w:p w:rsidR="000C109A" w:rsidRDefault="000C109A" w:rsidP="00F56C96">
      <w:pPr>
        <w:rPr>
          <w:sz w:val="30"/>
          <w:szCs w:val="30"/>
        </w:rPr>
      </w:pPr>
    </w:p>
    <w:p w:rsidR="000C109A" w:rsidRDefault="000C109A" w:rsidP="00F56C96">
      <w:pPr>
        <w:rPr>
          <w:sz w:val="30"/>
          <w:szCs w:val="30"/>
        </w:rPr>
      </w:pPr>
    </w:p>
    <w:p w:rsidR="000C109A" w:rsidRDefault="009677BD" w:rsidP="00F56C96">
      <w:pPr>
        <w:rPr>
          <w:sz w:val="30"/>
          <w:szCs w:val="30"/>
        </w:rPr>
      </w:pPr>
      <w:r>
        <w:rPr>
          <w:noProof/>
          <w:sz w:val="30"/>
          <w:szCs w:val="30"/>
          <w:lang w:eastAsia="cs-CZ"/>
        </w:rPr>
        <w:pict>
          <v:rect id="_x0000_s1030" style="position:absolute;margin-left:13.05pt;margin-top:19.4pt;width:720.85pt;height:22.6pt;z-index:251662336">
            <v:textbox>
              <w:txbxContent>
                <w:p w:rsidR="008C618F" w:rsidRDefault="008C618F" w:rsidP="000C109A">
                  <w:pPr>
                    <w:jc w:val="right"/>
                  </w:pPr>
                  <w:r>
                    <w:t xml:space="preserve">Mapu zpracovala s pomocí </w:t>
                  </w:r>
                  <w:r w:rsidRPr="000C109A">
                    <w:t>http://</w:t>
                  </w:r>
                  <w:proofErr w:type="gramStart"/>
                  <w:r w:rsidRPr="000C109A">
                    <w:t>mapy</w:t>
                  </w:r>
                  <w:proofErr w:type="gramEnd"/>
                  <w:r w:rsidRPr="000C109A">
                    <w:t>.</w:t>
                  </w:r>
                  <w:proofErr w:type="gramStart"/>
                  <w:r w:rsidRPr="000C109A">
                    <w:t>geology</w:t>
                  </w:r>
                  <w:proofErr w:type="gramEnd"/>
                  <w:r w:rsidRPr="000C109A">
                    <w:t>.cz/pudy/</w:t>
                  </w:r>
                  <w:r>
                    <w:t xml:space="preserve"> Mgr. Iva </w:t>
                  </w:r>
                  <w:proofErr w:type="spellStart"/>
                  <w:r>
                    <w:t>Frýzová</w:t>
                  </w:r>
                  <w:proofErr w:type="spellEnd"/>
                  <w:r>
                    <w:t xml:space="preserve"> 26/4/2017</w:t>
                  </w:r>
                </w:p>
                <w:p w:rsidR="008C618F" w:rsidRDefault="008C618F"/>
              </w:txbxContent>
            </v:textbox>
          </v:rect>
        </w:pict>
      </w:r>
    </w:p>
    <w:p w:rsidR="000C109A" w:rsidRDefault="000C109A" w:rsidP="00F56C96">
      <w:pPr>
        <w:rPr>
          <w:sz w:val="30"/>
          <w:szCs w:val="30"/>
        </w:rPr>
      </w:pPr>
    </w:p>
    <w:p w:rsidR="000C109A" w:rsidRDefault="000C109A" w:rsidP="00F56C96">
      <w:pPr>
        <w:rPr>
          <w:sz w:val="30"/>
          <w:szCs w:val="30"/>
        </w:rPr>
      </w:pPr>
    </w:p>
    <w:p w:rsidR="00C518E9" w:rsidRPr="00C518E9" w:rsidRDefault="009677BD" w:rsidP="00C518E9">
      <w:pPr>
        <w:rPr>
          <w:b/>
          <w:sz w:val="40"/>
          <w:szCs w:val="40"/>
        </w:rPr>
      </w:pPr>
      <w:r>
        <w:rPr>
          <w:b/>
          <w:noProof/>
          <w:sz w:val="40"/>
          <w:szCs w:val="40"/>
          <w:lang w:eastAsia="cs-CZ"/>
        </w:rPr>
        <w:lastRenderedPageBreak/>
        <w:pict>
          <v:rect id="_x0000_s1056" style="position:absolute;margin-left:522.95pt;margin-top:7.95pt;width:252.7pt;height:111.4pt;z-index:251685888">
            <v:textbox>
              <w:txbxContent>
                <w:p w:rsidR="008C618F" w:rsidRPr="00EA19B0" w:rsidRDefault="008C618F" w:rsidP="00EA19B0">
                  <w:pPr>
                    <w:pStyle w:val="Bezmezer"/>
                    <w:rPr>
                      <w:sz w:val="16"/>
                      <w:szCs w:val="16"/>
                    </w:rPr>
                  </w:pPr>
                  <w:r w:rsidRPr="00EA19B0">
                    <w:rPr>
                      <w:sz w:val="16"/>
                      <w:szCs w:val="16"/>
                    </w:rPr>
                    <w:t xml:space="preserve">Na základě rozdílů mezi nejvyššími a nejnižšími body v krajině (měřeno ve čtverci 4 x 4 km) určujeme </w:t>
                  </w:r>
                  <w:r w:rsidRPr="00EA19B0">
                    <w:rPr>
                      <w:b/>
                      <w:sz w:val="16"/>
                      <w:szCs w:val="16"/>
                    </w:rPr>
                    <w:t>relativní výškovou členitost</w:t>
                  </w:r>
                  <w:r w:rsidRPr="00EA19B0">
                    <w:rPr>
                      <w:sz w:val="16"/>
                      <w:szCs w:val="16"/>
                    </w:rPr>
                    <w:t>.</w:t>
                  </w:r>
                </w:p>
                <w:p w:rsidR="008C618F" w:rsidRPr="00EA19B0" w:rsidRDefault="008C618F" w:rsidP="00EA19B0">
                  <w:pPr>
                    <w:pStyle w:val="Bezmezer"/>
                    <w:rPr>
                      <w:sz w:val="16"/>
                      <w:szCs w:val="16"/>
                    </w:rPr>
                  </w:pPr>
                  <w:r w:rsidRPr="00EA19B0">
                    <w:rPr>
                      <w:b/>
                      <w:sz w:val="16"/>
                      <w:szCs w:val="16"/>
                    </w:rPr>
                    <w:t>ROVINA –</w:t>
                  </w:r>
                  <w:r w:rsidRPr="00EA19B0">
                    <w:rPr>
                      <w:sz w:val="16"/>
                      <w:szCs w:val="16"/>
                    </w:rPr>
                    <w:t xml:space="preserve"> rozdíly mezi nejvyšším a nejnižším bodem nepřesahuje 30 m</w:t>
                  </w:r>
                </w:p>
                <w:p w:rsidR="008C618F" w:rsidRPr="00EA19B0" w:rsidRDefault="008C618F" w:rsidP="00EA19B0">
                  <w:pPr>
                    <w:pStyle w:val="Bezmezer"/>
                    <w:rPr>
                      <w:sz w:val="16"/>
                      <w:szCs w:val="16"/>
                    </w:rPr>
                  </w:pPr>
                  <w:r w:rsidRPr="00EA19B0">
                    <w:rPr>
                      <w:b/>
                      <w:sz w:val="16"/>
                      <w:szCs w:val="16"/>
                    </w:rPr>
                    <w:t>PAHORKATINA –</w:t>
                  </w:r>
                  <w:r w:rsidRPr="00EA19B0">
                    <w:rPr>
                      <w:sz w:val="16"/>
                      <w:szCs w:val="16"/>
                    </w:rPr>
                    <w:t xml:space="preserve"> rozdíly mezi nejvyšším a nejnižším bodem v rozmezí od 30 m do 150 m</w:t>
                  </w:r>
                </w:p>
                <w:p w:rsidR="008C618F" w:rsidRPr="00EA19B0" w:rsidRDefault="008C618F" w:rsidP="00EA19B0">
                  <w:pPr>
                    <w:pStyle w:val="Bezmezer"/>
                    <w:rPr>
                      <w:sz w:val="16"/>
                      <w:szCs w:val="16"/>
                    </w:rPr>
                  </w:pPr>
                  <w:r w:rsidRPr="00EA19B0">
                    <w:rPr>
                      <w:b/>
                      <w:sz w:val="16"/>
                      <w:szCs w:val="16"/>
                    </w:rPr>
                    <w:t>VRCHOVINA –</w:t>
                  </w:r>
                  <w:r w:rsidRPr="00EA19B0">
                    <w:rPr>
                      <w:sz w:val="16"/>
                      <w:szCs w:val="16"/>
                    </w:rPr>
                    <w:t xml:space="preserve"> rozdíly mezi nejvyšším a nejnižším bodem v rozmezí od 150 m do 300 m</w:t>
                  </w:r>
                </w:p>
                <w:p w:rsidR="008C618F" w:rsidRPr="00EA19B0" w:rsidRDefault="008C618F" w:rsidP="00EA19B0">
                  <w:pPr>
                    <w:pStyle w:val="Bezmezer"/>
                    <w:rPr>
                      <w:sz w:val="16"/>
                      <w:szCs w:val="16"/>
                    </w:rPr>
                  </w:pPr>
                  <w:r w:rsidRPr="00EA19B0">
                    <w:rPr>
                      <w:b/>
                      <w:sz w:val="16"/>
                      <w:szCs w:val="16"/>
                    </w:rPr>
                    <w:t>HORNATINA –</w:t>
                  </w:r>
                  <w:r w:rsidRPr="00EA19B0">
                    <w:rPr>
                      <w:sz w:val="16"/>
                      <w:szCs w:val="16"/>
                    </w:rPr>
                    <w:t xml:space="preserve"> rozdíly mezi nejvyšším a nejnižším bodem v rozmezí od 300 m do 600 m</w:t>
                  </w:r>
                </w:p>
                <w:p w:rsidR="008C618F" w:rsidRPr="00015F8C" w:rsidRDefault="008C618F" w:rsidP="00EA19B0">
                  <w:pPr>
                    <w:rPr>
                      <w:sz w:val="18"/>
                      <w:szCs w:val="18"/>
                    </w:rPr>
                  </w:pPr>
                </w:p>
                <w:p w:rsidR="008C618F" w:rsidRDefault="008C618F" w:rsidP="00EA19B0">
                  <w:pPr>
                    <w:spacing w:line="240" w:lineRule="auto"/>
                  </w:pPr>
                </w:p>
                <w:p w:rsidR="008C618F" w:rsidRPr="00EA19B0" w:rsidRDefault="008C618F" w:rsidP="00EA19B0"/>
              </w:txbxContent>
            </v:textbox>
            <w10:wrap type="square"/>
          </v:rect>
        </w:pict>
      </w:r>
      <w:r w:rsidR="00EA19B0">
        <w:rPr>
          <w:b/>
          <w:sz w:val="40"/>
          <w:szCs w:val="40"/>
        </w:rPr>
        <w:t xml:space="preserve">Členitost terénu a </w:t>
      </w:r>
      <w:r w:rsidR="00C518E9" w:rsidRPr="00C518E9">
        <w:rPr>
          <w:b/>
          <w:sz w:val="40"/>
          <w:szCs w:val="40"/>
        </w:rPr>
        <w:t xml:space="preserve">výškový </w:t>
      </w:r>
      <w:r w:rsidR="00EA19B0" w:rsidRPr="00C518E9">
        <w:rPr>
          <w:b/>
          <w:sz w:val="40"/>
          <w:szCs w:val="40"/>
        </w:rPr>
        <w:t xml:space="preserve">vegetační </w:t>
      </w:r>
      <w:r w:rsidR="00C518E9" w:rsidRPr="00C518E9">
        <w:rPr>
          <w:b/>
          <w:sz w:val="40"/>
          <w:szCs w:val="40"/>
        </w:rPr>
        <w:t xml:space="preserve">stupeň obce </w:t>
      </w:r>
      <w:proofErr w:type="spellStart"/>
      <w:r w:rsidR="00C518E9" w:rsidRPr="00C518E9">
        <w:rPr>
          <w:b/>
          <w:sz w:val="40"/>
          <w:szCs w:val="40"/>
        </w:rPr>
        <w:t>Tvarožná</w:t>
      </w:r>
      <w:proofErr w:type="spellEnd"/>
      <w:r w:rsidR="00C518E9" w:rsidRPr="00C518E9">
        <w:rPr>
          <w:b/>
          <w:sz w:val="40"/>
          <w:szCs w:val="40"/>
        </w:rPr>
        <w:t>:</w:t>
      </w:r>
    </w:p>
    <w:p w:rsidR="00EA19B0" w:rsidRPr="00EA19B0" w:rsidRDefault="00EA19B0" w:rsidP="00EA19B0">
      <w:pPr>
        <w:pStyle w:val="Odstavecseseznamem"/>
        <w:numPr>
          <w:ilvl w:val="0"/>
          <w:numId w:val="5"/>
        </w:numPr>
        <w:spacing w:line="240" w:lineRule="auto"/>
        <w:jc w:val="both"/>
        <w:rPr>
          <w:sz w:val="30"/>
          <w:szCs w:val="30"/>
        </w:rPr>
      </w:pPr>
      <w:r w:rsidRPr="00C518E9">
        <w:rPr>
          <w:sz w:val="30"/>
          <w:szCs w:val="30"/>
        </w:rPr>
        <w:t xml:space="preserve">Podle nadmořské </w:t>
      </w:r>
      <w:r>
        <w:rPr>
          <w:sz w:val="30"/>
          <w:szCs w:val="30"/>
        </w:rPr>
        <w:t xml:space="preserve">se </w:t>
      </w:r>
      <w:proofErr w:type="spellStart"/>
      <w:r>
        <w:rPr>
          <w:sz w:val="30"/>
          <w:szCs w:val="30"/>
        </w:rPr>
        <w:t>Tvarožná</w:t>
      </w:r>
      <w:proofErr w:type="spellEnd"/>
      <w:r w:rsidRPr="00C518E9">
        <w:rPr>
          <w:sz w:val="30"/>
          <w:szCs w:val="30"/>
        </w:rPr>
        <w:t xml:space="preserve"> (250 m </w:t>
      </w:r>
      <w:proofErr w:type="spellStart"/>
      <w:proofErr w:type="gramStart"/>
      <w:r w:rsidRPr="00C518E9">
        <w:rPr>
          <w:sz w:val="30"/>
          <w:szCs w:val="30"/>
        </w:rPr>
        <w:t>n.m</w:t>
      </w:r>
      <w:proofErr w:type="spellEnd"/>
      <w:r w:rsidRPr="00C518E9">
        <w:rPr>
          <w:sz w:val="30"/>
          <w:szCs w:val="30"/>
        </w:rPr>
        <w:t>.</w:t>
      </w:r>
      <w:proofErr w:type="gramEnd"/>
      <w:r w:rsidRPr="00C518E9">
        <w:rPr>
          <w:sz w:val="30"/>
          <w:szCs w:val="30"/>
        </w:rPr>
        <w:t xml:space="preserve">) </w:t>
      </w:r>
      <w:r>
        <w:rPr>
          <w:sz w:val="30"/>
          <w:szCs w:val="30"/>
        </w:rPr>
        <w:t xml:space="preserve">nachází na </w:t>
      </w:r>
      <w:r w:rsidRPr="00C518E9">
        <w:rPr>
          <w:sz w:val="30"/>
          <w:szCs w:val="30"/>
        </w:rPr>
        <w:t xml:space="preserve">rozhraní </w:t>
      </w:r>
      <w:r>
        <w:rPr>
          <w:b/>
          <w:sz w:val="30"/>
          <w:szCs w:val="30"/>
        </w:rPr>
        <w:t xml:space="preserve">NÍŽINY </w:t>
      </w:r>
      <w:r w:rsidRPr="00EA19B0">
        <w:rPr>
          <w:sz w:val="18"/>
          <w:szCs w:val="18"/>
        </w:rPr>
        <w:t xml:space="preserve">(do 200 m </w:t>
      </w:r>
      <w:proofErr w:type="spellStart"/>
      <w:r w:rsidRPr="00EA19B0">
        <w:rPr>
          <w:sz w:val="18"/>
          <w:szCs w:val="18"/>
        </w:rPr>
        <w:t>n.m</w:t>
      </w:r>
      <w:proofErr w:type="spellEnd"/>
      <w:r w:rsidRPr="00EA19B0">
        <w:rPr>
          <w:sz w:val="18"/>
          <w:szCs w:val="18"/>
        </w:rPr>
        <w:t>.)</w:t>
      </w:r>
      <w:r>
        <w:rPr>
          <w:b/>
          <w:sz w:val="30"/>
          <w:szCs w:val="30"/>
        </w:rPr>
        <w:t xml:space="preserve">  a VYSOČINY </w:t>
      </w:r>
      <w:r w:rsidRPr="00EA19B0">
        <w:rPr>
          <w:sz w:val="18"/>
          <w:szCs w:val="18"/>
        </w:rPr>
        <w:t xml:space="preserve">(nad 200 m </w:t>
      </w:r>
      <w:proofErr w:type="spellStart"/>
      <w:r w:rsidRPr="00EA19B0">
        <w:rPr>
          <w:sz w:val="18"/>
          <w:szCs w:val="18"/>
        </w:rPr>
        <w:t>n.m</w:t>
      </w:r>
      <w:proofErr w:type="spellEnd"/>
      <w:r w:rsidRPr="00EA19B0">
        <w:rPr>
          <w:sz w:val="18"/>
          <w:szCs w:val="18"/>
        </w:rPr>
        <w:t>.).</w:t>
      </w:r>
      <w:r>
        <w:rPr>
          <w:b/>
          <w:sz w:val="30"/>
          <w:szCs w:val="30"/>
        </w:rPr>
        <w:t xml:space="preserve"> </w:t>
      </w:r>
    </w:p>
    <w:p w:rsidR="00EA19B0" w:rsidRPr="00EA19B0" w:rsidRDefault="00EA19B0" w:rsidP="00EA19B0">
      <w:pPr>
        <w:pStyle w:val="Odstavecseseznamem"/>
        <w:spacing w:line="240" w:lineRule="auto"/>
        <w:jc w:val="both"/>
        <w:rPr>
          <w:sz w:val="10"/>
          <w:szCs w:val="10"/>
        </w:rPr>
      </w:pPr>
    </w:p>
    <w:p w:rsidR="00F350EC" w:rsidRPr="00EA19B0" w:rsidRDefault="00C518E9" w:rsidP="00F350EC">
      <w:pPr>
        <w:pStyle w:val="Odstavecseseznamem"/>
        <w:numPr>
          <w:ilvl w:val="0"/>
          <w:numId w:val="5"/>
        </w:numPr>
        <w:jc w:val="both"/>
        <w:rPr>
          <w:sz w:val="10"/>
          <w:szCs w:val="10"/>
        </w:rPr>
      </w:pPr>
      <w:r w:rsidRPr="0062325F">
        <w:rPr>
          <w:sz w:val="30"/>
          <w:szCs w:val="30"/>
        </w:rPr>
        <w:t xml:space="preserve">Podle typu reliéfu </w:t>
      </w:r>
      <w:r w:rsidR="0062325F" w:rsidRPr="0062325F">
        <w:rPr>
          <w:sz w:val="30"/>
          <w:szCs w:val="30"/>
        </w:rPr>
        <w:t xml:space="preserve">(členitosti terénu) je možné území Tvarožné zařadit </w:t>
      </w:r>
      <w:r w:rsidR="0062325F">
        <w:rPr>
          <w:sz w:val="30"/>
          <w:szCs w:val="30"/>
        </w:rPr>
        <w:t xml:space="preserve">spíše </w:t>
      </w:r>
      <w:r w:rsidR="0062325F" w:rsidRPr="0062325F">
        <w:rPr>
          <w:sz w:val="30"/>
          <w:szCs w:val="30"/>
        </w:rPr>
        <w:t xml:space="preserve">mezi </w:t>
      </w:r>
      <w:r w:rsidR="0062325F" w:rsidRPr="0062325F">
        <w:rPr>
          <w:b/>
          <w:sz w:val="30"/>
          <w:szCs w:val="30"/>
        </w:rPr>
        <w:t>PAHORKATINY</w:t>
      </w:r>
      <w:r w:rsidR="0062325F">
        <w:rPr>
          <w:sz w:val="30"/>
          <w:szCs w:val="30"/>
        </w:rPr>
        <w:t>.</w:t>
      </w:r>
    </w:p>
    <w:p w:rsidR="00F350EC" w:rsidRPr="00F350EC" w:rsidRDefault="00F350EC" w:rsidP="00F350EC">
      <w:pPr>
        <w:pStyle w:val="Odstavecseseznamem"/>
        <w:jc w:val="both"/>
        <w:rPr>
          <w:sz w:val="10"/>
          <w:szCs w:val="10"/>
        </w:rPr>
      </w:pPr>
    </w:p>
    <w:p w:rsidR="00C518E9" w:rsidRDefault="009677BD" w:rsidP="0077034E">
      <w:pPr>
        <w:pStyle w:val="Odstavecseseznamem"/>
        <w:numPr>
          <w:ilvl w:val="0"/>
          <w:numId w:val="5"/>
        </w:numPr>
        <w:jc w:val="both"/>
        <w:rPr>
          <w:sz w:val="30"/>
          <w:szCs w:val="30"/>
        </w:rPr>
      </w:pPr>
      <w:r>
        <w:rPr>
          <w:noProof/>
          <w:sz w:val="30"/>
          <w:szCs w:val="30"/>
          <w:lang w:eastAsia="cs-CZ"/>
        </w:rPr>
        <w:pict>
          <v:rect id="_x0000_s1057" style="position:absolute;left:0;text-align:left;margin-left:275pt;margin-top:12.45pt;width:500.65pt;height:346.6pt;z-index:251687936">
            <v:textbox>
              <w:txbxContent>
                <w:p w:rsidR="008C618F" w:rsidRDefault="008C618F" w:rsidP="00EA19B0">
                  <w:r>
                    <w:rPr>
                      <w:noProof/>
                      <w:lang w:eastAsia="cs-CZ"/>
                    </w:rPr>
                    <w:drawing>
                      <wp:inline distT="0" distB="0" distL="0" distR="0">
                        <wp:extent cx="6142712" cy="4008475"/>
                        <wp:effectExtent l="19050" t="0" r="0" b="0"/>
                        <wp:docPr id="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l="14240" t="10787" r="14892" b="15160"/>
                                <a:stretch>
                                  <a:fillRect/>
                                </a:stretch>
                              </pic:blipFill>
                              <pic:spPr bwMode="auto">
                                <a:xfrm>
                                  <a:off x="0" y="0"/>
                                  <a:ext cx="6143174" cy="4008776"/>
                                </a:xfrm>
                                <a:prstGeom prst="rect">
                                  <a:avLst/>
                                </a:prstGeom>
                                <a:noFill/>
                                <a:ln w="9525">
                                  <a:noFill/>
                                  <a:miter lim="800000"/>
                                  <a:headEnd/>
                                  <a:tailEnd/>
                                </a:ln>
                              </pic:spPr>
                            </pic:pic>
                          </a:graphicData>
                        </a:graphic>
                      </wp:inline>
                    </w:drawing>
                  </w:r>
                </w:p>
                <w:p w:rsidR="008C618F" w:rsidRDefault="008C618F" w:rsidP="00EA19B0">
                  <w:r>
                    <w:t xml:space="preserve">Foto zdroj: </w:t>
                  </w:r>
                  <w:r w:rsidRPr="0077034E">
                    <w:t>http://old.tvarozna.cz/index.</w:t>
                  </w:r>
                  <w:proofErr w:type="gramStart"/>
                  <w:r w:rsidRPr="0077034E">
                    <w:t>php?&amp;desktop=foto&amp;id=129&amp;module_params=</w:t>
                  </w:r>
                  <w:proofErr w:type="gramEnd"/>
                </w:p>
              </w:txbxContent>
            </v:textbox>
            <w10:wrap type="square"/>
          </v:rect>
        </w:pict>
      </w:r>
      <w:r w:rsidR="00C518E9">
        <w:rPr>
          <w:sz w:val="30"/>
          <w:szCs w:val="30"/>
        </w:rPr>
        <w:t xml:space="preserve">Z hlediska vegetační stupňovitosti (dle Zlatníka) spadá území Tvarožné do </w:t>
      </w:r>
      <w:r w:rsidR="00C518E9" w:rsidRPr="00EA19B0">
        <w:rPr>
          <w:b/>
          <w:sz w:val="30"/>
          <w:szCs w:val="30"/>
        </w:rPr>
        <w:t>vegetačního stupně</w:t>
      </w:r>
      <w:r w:rsidR="00C518E9">
        <w:rPr>
          <w:sz w:val="30"/>
          <w:szCs w:val="30"/>
        </w:rPr>
        <w:t xml:space="preserve"> </w:t>
      </w:r>
      <w:r w:rsidR="00C518E9" w:rsidRPr="00C518E9">
        <w:rPr>
          <w:b/>
          <w:sz w:val="30"/>
          <w:szCs w:val="30"/>
        </w:rPr>
        <w:t>DUBOVÉHO</w:t>
      </w:r>
      <w:r w:rsidR="00C518E9">
        <w:rPr>
          <w:sz w:val="30"/>
          <w:szCs w:val="30"/>
        </w:rPr>
        <w:t>. V</w:t>
      </w:r>
      <w:r w:rsidR="0077034E">
        <w:rPr>
          <w:sz w:val="30"/>
          <w:szCs w:val="30"/>
        </w:rPr>
        <w:t xml:space="preserve"> tomto </w:t>
      </w:r>
      <w:r w:rsidR="00C518E9">
        <w:rPr>
          <w:sz w:val="30"/>
          <w:szCs w:val="30"/>
        </w:rPr>
        <w:t>vege</w:t>
      </w:r>
      <w:r w:rsidR="00EA19B0">
        <w:rPr>
          <w:sz w:val="30"/>
          <w:szCs w:val="30"/>
        </w:rPr>
        <w:t>tačním stupni by se přirozeně mě</w:t>
      </w:r>
      <w:r w:rsidR="00C518E9">
        <w:rPr>
          <w:sz w:val="30"/>
          <w:szCs w:val="30"/>
        </w:rPr>
        <w:t>ly nacházet listnaté lesy s převahou DUBU ZIMNÍHO, ale také DŘÍNU a dalších teplomilných dřevin. Na území ČR jsou tyto lesy až na malé ostrůvky vykáceny a přeměněny v zemědělskou půdu</w:t>
      </w:r>
      <w:r w:rsidR="0077034E">
        <w:rPr>
          <w:sz w:val="30"/>
          <w:szCs w:val="30"/>
        </w:rPr>
        <w:t xml:space="preserve"> a využívány k pěstování obilovin a cukrové řepy. Tomuto stavu odpovídá také okolí Tvarožné.</w:t>
      </w:r>
    </w:p>
    <w:p w:rsidR="00C518E9" w:rsidRPr="0077034E" w:rsidRDefault="0077034E" w:rsidP="0077034E">
      <w:pPr>
        <w:pStyle w:val="Odstavecseseznamem"/>
      </w:pPr>
      <w:proofErr w:type="gramStart"/>
      <w:r>
        <w:t xml:space="preserve">(Z </w:t>
      </w:r>
      <w:r w:rsidRPr="0077034E">
        <w:t>pracováno</w:t>
      </w:r>
      <w:proofErr w:type="gramEnd"/>
      <w:r w:rsidRPr="0077034E">
        <w:t xml:space="preserve"> s využitím https://cs.wikipedia.org/wiki/Vegeta%C4%8Dn%C3%AD_stup%C5%88ovitost)</w:t>
      </w:r>
    </w:p>
    <w:p w:rsidR="00093B71" w:rsidRDefault="00093B71" w:rsidP="00F56C96">
      <w:pPr>
        <w:rPr>
          <w:b/>
          <w:sz w:val="40"/>
          <w:szCs w:val="40"/>
        </w:rPr>
      </w:pPr>
    </w:p>
    <w:p w:rsidR="00EA19B0" w:rsidRDefault="00EA19B0" w:rsidP="00F56C96">
      <w:pPr>
        <w:rPr>
          <w:b/>
          <w:sz w:val="40"/>
          <w:szCs w:val="40"/>
        </w:rPr>
      </w:pPr>
    </w:p>
    <w:p w:rsidR="008C618F" w:rsidRDefault="008C618F" w:rsidP="00BE55A9">
      <w:pPr>
        <w:rPr>
          <w:b/>
          <w:sz w:val="40"/>
          <w:szCs w:val="40"/>
        </w:rPr>
      </w:pPr>
      <w:r>
        <w:rPr>
          <w:b/>
          <w:sz w:val="40"/>
          <w:szCs w:val="40"/>
        </w:rPr>
        <w:lastRenderedPageBreak/>
        <w:t xml:space="preserve">Zdroj pitné vody a nakládání s vodou odpadní v obci </w:t>
      </w:r>
      <w:proofErr w:type="spellStart"/>
      <w:r>
        <w:rPr>
          <w:b/>
          <w:sz w:val="40"/>
          <w:szCs w:val="40"/>
        </w:rPr>
        <w:t>Tvarožná</w:t>
      </w:r>
      <w:proofErr w:type="spellEnd"/>
      <w:r>
        <w:rPr>
          <w:b/>
          <w:sz w:val="40"/>
          <w:szCs w:val="40"/>
        </w:rPr>
        <w:t>:</w:t>
      </w:r>
    </w:p>
    <w:p w:rsidR="008C618F" w:rsidRDefault="00AA4BCD" w:rsidP="008C618F">
      <w:pPr>
        <w:pStyle w:val="Nadpis1"/>
        <w:shd w:val="clear" w:color="auto" w:fill="FFFFFF"/>
        <w:spacing w:before="0" w:after="120"/>
        <w:rPr>
          <w:rFonts w:ascii="Arial" w:hAnsi="Arial" w:cs="Arial"/>
          <w:color w:val="000000"/>
          <w:sz w:val="42"/>
          <w:szCs w:val="42"/>
        </w:rPr>
      </w:pPr>
      <w:r>
        <w:rPr>
          <w:rFonts w:ascii="Arial" w:hAnsi="Arial" w:cs="Arial"/>
          <w:noProof/>
          <w:color w:val="000000"/>
          <w:sz w:val="42"/>
          <w:szCs w:val="42"/>
          <w:lang w:eastAsia="cs-CZ"/>
        </w:rPr>
        <w:pict>
          <v:rect id="_x0000_s1066" style="position:absolute;margin-left:369.2pt;margin-top:.1pt;width:385.55pt;height:427.35pt;z-index:251697152">
            <v:textbox>
              <w:txbxContent>
                <w:p w:rsidR="00872D05" w:rsidRPr="00704200" w:rsidRDefault="00872D05">
                  <w:pPr>
                    <w:rPr>
                      <w:b/>
                    </w:rPr>
                  </w:pPr>
                  <w:r w:rsidRPr="00704200">
                    <w:rPr>
                      <w:b/>
                    </w:rPr>
                    <w:t>KANALIZACE A ODPADNÍ VODY</w:t>
                  </w:r>
                </w:p>
                <w:p w:rsidR="00872D05" w:rsidRDefault="00704200" w:rsidP="00AA4BCD">
                  <w:pPr>
                    <w:pStyle w:val="Bezmezer"/>
                    <w:jc w:val="both"/>
                    <w:rPr>
                      <w:sz w:val="24"/>
                      <w:szCs w:val="24"/>
                      <w:shd w:val="clear" w:color="auto" w:fill="FFFFFF"/>
                    </w:rPr>
                  </w:pPr>
                  <w:r>
                    <w:rPr>
                      <w:sz w:val="24"/>
                      <w:szCs w:val="24"/>
                      <w:shd w:val="clear" w:color="auto" w:fill="FFFFFF"/>
                    </w:rPr>
                    <w:t xml:space="preserve">Veškeré odpadní vody z domácností z Tvarožné jsou od roku 2008 (po dobudování nové </w:t>
                  </w:r>
                  <w:r w:rsidR="00AA4BCD">
                    <w:rPr>
                      <w:sz w:val="24"/>
                      <w:szCs w:val="24"/>
                      <w:shd w:val="clear" w:color="auto" w:fill="FFFFFF"/>
                    </w:rPr>
                    <w:t>splaškové kanalizace) odváděny k</w:t>
                  </w:r>
                  <w:r w:rsidRPr="00704200">
                    <w:rPr>
                      <w:sz w:val="24"/>
                      <w:szCs w:val="24"/>
                      <w:shd w:val="clear" w:color="auto" w:fill="FFFFFF"/>
                    </w:rPr>
                    <w:t>menov</w:t>
                  </w:r>
                  <w:r w:rsidR="00AA4BCD">
                    <w:rPr>
                      <w:sz w:val="24"/>
                      <w:szCs w:val="24"/>
                      <w:shd w:val="clear" w:color="auto" w:fill="FFFFFF"/>
                    </w:rPr>
                    <w:t>ou stokou</w:t>
                  </w:r>
                  <w:r w:rsidRPr="00704200">
                    <w:rPr>
                      <w:sz w:val="24"/>
                      <w:szCs w:val="24"/>
                      <w:shd w:val="clear" w:color="auto" w:fill="FFFFFF"/>
                    </w:rPr>
                    <w:t xml:space="preserve"> “F” </w:t>
                  </w:r>
                  <w:r w:rsidR="00AA4BCD">
                    <w:rPr>
                      <w:sz w:val="24"/>
                      <w:szCs w:val="24"/>
                      <w:shd w:val="clear" w:color="auto" w:fill="FFFFFF"/>
                    </w:rPr>
                    <w:t>přímo do čističky odpadních vod v </w:t>
                  </w:r>
                  <w:proofErr w:type="spellStart"/>
                  <w:r w:rsidR="00AA4BCD">
                    <w:rPr>
                      <w:sz w:val="24"/>
                      <w:szCs w:val="24"/>
                      <w:shd w:val="clear" w:color="auto" w:fill="FFFFFF"/>
                    </w:rPr>
                    <w:t>Modřicích</w:t>
                  </w:r>
                  <w:proofErr w:type="spellEnd"/>
                  <w:r w:rsidR="00AA4BCD">
                    <w:rPr>
                      <w:sz w:val="24"/>
                      <w:szCs w:val="24"/>
                      <w:shd w:val="clear" w:color="auto" w:fill="FFFFFF"/>
                    </w:rPr>
                    <w:t xml:space="preserve">. Kmenová stoka „F“ </w:t>
                  </w:r>
                  <w:r w:rsidRPr="00704200">
                    <w:rPr>
                      <w:sz w:val="24"/>
                      <w:szCs w:val="24"/>
                      <w:shd w:val="clear" w:color="auto" w:fill="FFFFFF"/>
                    </w:rPr>
                    <w:t>přivádí hlavně splašky z východní části města</w:t>
                  </w:r>
                  <w:r w:rsidR="00AA4BCD">
                    <w:rPr>
                      <w:sz w:val="24"/>
                      <w:szCs w:val="24"/>
                      <w:shd w:val="clear" w:color="auto" w:fill="FFFFFF"/>
                    </w:rPr>
                    <w:t xml:space="preserve"> Brna a o</w:t>
                  </w:r>
                  <w:r w:rsidRPr="00704200">
                    <w:rPr>
                      <w:sz w:val="24"/>
                      <w:szCs w:val="24"/>
                      <w:shd w:val="clear" w:color="auto" w:fill="FFFFFF"/>
                    </w:rPr>
                    <w:t xml:space="preserve">dkanalizuje území Chrlic, Holásek, </w:t>
                  </w:r>
                  <w:proofErr w:type="spellStart"/>
                  <w:r w:rsidRPr="00704200">
                    <w:rPr>
                      <w:sz w:val="24"/>
                      <w:szCs w:val="24"/>
                      <w:shd w:val="clear" w:color="auto" w:fill="FFFFFF"/>
                    </w:rPr>
                    <w:t>Tuřan</w:t>
                  </w:r>
                  <w:proofErr w:type="spellEnd"/>
                  <w:r w:rsidRPr="00704200">
                    <w:rPr>
                      <w:sz w:val="24"/>
                      <w:szCs w:val="24"/>
                      <w:shd w:val="clear" w:color="auto" w:fill="FFFFFF"/>
                    </w:rPr>
                    <w:t xml:space="preserve">, části Brněnských Ivanovic, Slatiny a Líšně, kde je ukončena. Jsou do ní svedeny rovněž vody ze </w:t>
                  </w:r>
                  <w:proofErr w:type="spellStart"/>
                  <w:r w:rsidRPr="00704200">
                    <w:rPr>
                      <w:sz w:val="24"/>
                      <w:szCs w:val="24"/>
                      <w:shd w:val="clear" w:color="auto" w:fill="FFFFFF"/>
                    </w:rPr>
                    <w:t>Šlapanic</w:t>
                  </w:r>
                  <w:proofErr w:type="spellEnd"/>
                  <w:r w:rsidRPr="00704200">
                    <w:rPr>
                      <w:sz w:val="24"/>
                      <w:szCs w:val="24"/>
                      <w:shd w:val="clear" w:color="auto" w:fill="FFFFFF"/>
                    </w:rPr>
                    <w:t xml:space="preserve">, </w:t>
                  </w:r>
                  <w:proofErr w:type="spellStart"/>
                  <w:r w:rsidRPr="00704200">
                    <w:rPr>
                      <w:sz w:val="24"/>
                      <w:szCs w:val="24"/>
                      <w:shd w:val="clear" w:color="auto" w:fill="FFFFFF"/>
                    </w:rPr>
                    <w:t>Bedřichovic</w:t>
                  </w:r>
                  <w:proofErr w:type="spellEnd"/>
                  <w:r w:rsidRPr="00704200">
                    <w:rPr>
                      <w:sz w:val="24"/>
                      <w:szCs w:val="24"/>
                      <w:shd w:val="clear" w:color="auto" w:fill="FFFFFF"/>
                    </w:rPr>
                    <w:t>, Podolí a dalších obcí východně od Brna</w:t>
                  </w:r>
                  <w:r w:rsidR="00AA4BCD">
                    <w:rPr>
                      <w:sz w:val="24"/>
                      <w:szCs w:val="24"/>
                      <w:shd w:val="clear" w:color="auto" w:fill="FFFFFF"/>
                    </w:rPr>
                    <w:t>, včetně Tvarožné</w:t>
                  </w:r>
                  <w:r w:rsidRPr="00704200">
                    <w:rPr>
                      <w:sz w:val="24"/>
                      <w:szCs w:val="24"/>
                      <w:shd w:val="clear" w:color="auto" w:fill="FFFFFF"/>
                    </w:rPr>
                    <w:t>.</w:t>
                  </w:r>
                </w:p>
                <w:p w:rsidR="00AA4BCD" w:rsidRDefault="00AA4BCD" w:rsidP="00AA4BCD">
                  <w:pPr>
                    <w:pStyle w:val="Bezmezer"/>
                    <w:jc w:val="both"/>
                    <w:rPr>
                      <w:sz w:val="24"/>
                      <w:szCs w:val="24"/>
                      <w:shd w:val="clear" w:color="auto" w:fill="FFFFFF"/>
                    </w:rPr>
                  </w:pPr>
                </w:p>
                <w:p w:rsidR="00AA4BCD" w:rsidRDefault="00AA4BCD" w:rsidP="00AA4BCD">
                  <w:pPr>
                    <w:pStyle w:val="Bezmezer"/>
                    <w:jc w:val="both"/>
                    <w:rPr>
                      <w:sz w:val="24"/>
                      <w:szCs w:val="24"/>
                    </w:rPr>
                  </w:pPr>
                  <w:r>
                    <w:rPr>
                      <w:noProof/>
                      <w:sz w:val="24"/>
                      <w:szCs w:val="24"/>
                      <w:lang w:eastAsia="cs-CZ"/>
                    </w:rPr>
                    <w:drawing>
                      <wp:inline distT="0" distB="0" distL="0" distR="0">
                        <wp:extent cx="4680770" cy="3131912"/>
                        <wp:effectExtent l="19050" t="0" r="5530" b="0"/>
                        <wp:docPr id="13" name="Obrázek 12" descr="mechanicky-stup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anicky-stupen.jpeg"/>
                                <pic:cNvPicPr/>
                              </pic:nvPicPr>
                              <pic:blipFill>
                                <a:blip r:embed="rId13"/>
                                <a:srcRect b="10769"/>
                                <a:stretch>
                                  <a:fillRect/>
                                </a:stretch>
                              </pic:blipFill>
                              <pic:spPr>
                                <a:xfrm>
                                  <a:off x="0" y="0"/>
                                  <a:ext cx="4680770" cy="3131912"/>
                                </a:xfrm>
                                <a:prstGeom prst="rect">
                                  <a:avLst/>
                                </a:prstGeom>
                              </pic:spPr>
                            </pic:pic>
                          </a:graphicData>
                        </a:graphic>
                      </wp:inline>
                    </w:drawing>
                  </w:r>
                </w:p>
                <w:p w:rsidR="00AA4BCD" w:rsidRPr="00AA4BCD" w:rsidRDefault="00AA4BCD" w:rsidP="00AA4BCD">
                  <w:pPr>
                    <w:pStyle w:val="Bezmezer"/>
                    <w:jc w:val="both"/>
                    <w:rPr>
                      <w:b/>
                      <w:sz w:val="24"/>
                      <w:szCs w:val="24"/>
                    </w:rPr>
                  </w:pPr>
                  <w:r w:rsidRPr="00AA4BCD">
                    <w:rPr>
                      <w:b/>
                      <w:sz w:val="24"/>
                      <w:szCs w:val="24"/>
                    </w:rPr>
                    <w:t xml:space="preserve">Obrázek: mechanický stupeň ČOV </w:t>
                  </w:r>
                  <w:proofErr w:type="spellStart"/>
                  <w:r w:rsidRPr="00AA4BCD">
                    <w:rPr>
                      <w:b/>
                      <w:sz w:val="24"/>
                      <w:szCs w:val="24"/>
                    </w:rPr>
                    <w:t>Modřice</w:t>
                  </w:r>
                  <w:proofErr w:type="spellEnd"/>
                </w:p>
                <w:p w:rsidR="00AA4BCD" w:rsidRPr="00704200" w:rsidRDefault="00AA4BCD" w:rsidP="00AA4BCD">
                  <w:pPr>
                    <w:pStyle w:val="Bezmezer"/>
                    <w:jc w:val="both"/>
                    <w:rPr>
                      <w:sz w:val="24"/>
                      <w:szCs w:val="24"/>
                    </w:rPr>
                  </w:pPr>
                  <w:r>
                    <w:rPr>
                      <w:sz w:val="24"/>
                      <w:szCs w:val="24"/>
                    </w:rPr>
                    <w:t xml:space="preserve">Zdroj: </w:t>
                  </w:r>
                  <w:r w:rsidRPr="00AA4BCD">
                    <w:rPr>
                      <w:sz w:val="24"/>
                      <w:szCs w:val="24"/>
                    </w:rPr>
                    <w:t>http://www.bvk.cz/o-spolecnosti/odvadeni-a-cisteni-odpadnich-vod/cov-brno-modrice/</w:t>
                  </w:r>
                </w:p>
              </w:txbxContent>
            </v:textbox>
          </v:rect>
        </w:pict>
      </w:r>
      <w:r w:rsidR="00872D05">
        <w:rPr>
          <w:rFonts w:ascii="Arial" w:hAnsi="Arial" w:cs="Arial"/>
          <w:noProof/>
          <w:color w:val="000000"/>
          <w:sz w:val="42"/>
          <w:szCs w:val="42"/>
          <w:lang w:eastAsia="cs-CZ"/>
        </w:rPr>
        <w:pict>
          <v:rect id="_x0000_s1063" style="position:absolute;margin-left:-3.2pt;margin-top:.1pt;width:357.7pt;height:298.05pt;z-index:251694080">
            <v:textbox>
              <w:txbxContent>
                <w:p w:rsidR="00E07001" w:rsidRPr="00E07001" w:rsidRDefault="00E07001" w:rsidP="00E07001">
                  <w:pPr>
                    <w:jc w:val="both"/>
                    <w:rPr>
                      <w:b/>
                      <w:sz w:val="24"/>
                      <w:szCs w:val="24"/>
                    </w:rPr>
                  </w:pPr>
                  <w:r>
                    <w:rPr>
                      <w:b/>
                      <w:sz w:val="24"/>
                      <w:szCs w:val="24"/>
                    </w:rPr>
                    <w:t xml:space="preserve">OBECNÍ </w:t>
                  </w:r>
                  <w:r w:rsidRPr="00E07001">
                    <w:rPr>
                      <w:b/>
                      <w:sz w:val="24"/>
                      <w:szCs w:val="24"/>
                    </w:rPr>
                    <w:t>ZDROJ PITNÉ VODY</w:t>
                  </w:r>
                </w:p>
                <w:p w:rsidR="00E07001" w:rsidRPr="00872D05" w:rsidRDefault="00E07001" w:rsidP="00872D05">
                  <w:pPr>
                    <w:pStyle w:val="Bezmezer"/>
                    <w:jc w:val="both"/>
                    <w:rPr>
                      <w:sz w:val="24"/>
                      <w:szCs w:val="24"/>
                    </w:rPr>
                  </w:pPr>
                  <w:r w:rsidRPr="00872D05">
                    <w:rPr>
                      <w:sz w:val="24"/>
                      <w:szCs w:val="24"/>
                    </w:rPr>
                    <w:t xml:space="preserve">Zdroj pitné vody obce </w:t>
                  </w:r>
                  <w:proofErr w:type="spellStart"/>
                  <w:r w:rsidRPr="00872D05">
                    <w:rPr>
                      <w:sz w:val="24"/>
                      <w:szCs w:val="24"/>
                    </w:rPr>
                    <w:t>Tvarožná</w:t>
                  </w:r>
                  <w:proofErr w:type="spellEnd"/>
                  <w:r w:rsidRPr="00872D05">
                    <w:rPr>
                      <w:sz w:val="24"/>
                      <w:szCs w:val="24"/>
                    </w:rPr>
                    <w:t xml:space="preserve"> se nachází v přírodní rezervaci Říčky (součást CHKO Moravský kras). Voda je zde čerpána a přiváděna zhruba 10 km dlouhým potrubím. Vzhledem k tomu, že se jedná o vodu podzemní z krasové oblasti, tato voda je silně mineralizovaná, což se projevuje na spotřebičích jako je varná konvice či pračka zvýšeným usazováním vodního kamene.</w:t>
                  </w:r>
                </w:p>
                <w:p w:rsidR="00872D05" w:rsidRDefault="00872D05" w:rsidP="00872D05">
                  <w:pPr>
                    <w:pStyle w:val="Bezmezer"/>
                  </w:pPr>
                </w:p>
                <w:p w:rsidR="00872D05" w:rsidRDefault="00872D05" w:rsidP="00872D05">
                  <w:pPr>
                    <w:pStyle w:val="Bezmezer"/>
                    <w:jc w:val="both"/>
                    <w:rPr>
                      <w:sz w:val="19"/>
                      <w:szCs w:val="19"/>
                    </w:rPr>
                  </w:pPr>
                  <w:r>
                    <w:t>Pro představu, čerpaná voda překonává převýšení 324,6 metrů. Vrt totiž začíná v hloubce 233 m pod úrovní terénu (což je 55,7 m n. m.). Jímá každou vteřinu 10 litrů kvalitní pitné vody a pomocí zrekonstruovaných přivaděčů ji přes vodojem u </w:t>
                  </w:r>
                  <w:proofErr w:type="spellStart"/>
                  <w:r>
                    <w:t>mokrské</w:t>
                  </w:r>
                  <w:proofErr w:type="spellEnd"/>
                  <w:r>
                    <w:t xml:space="preserve"> myslivny z výšky 380,3 m n. m. rozvádí pomocí 12 km dlouhé zrekonstruované vodovodní sítě do šesti členských obcí. </w:t>
                  </w:r>
                </w:p>
                <w:p w:rsidR="00872D05" w:rsidRDefault="00872D05" w:rsidP="00872D05">
                  <w:pPr>
                    <w:pStyle w:val="Bezmezer"/>
                  </w:pPr>
                </w:p>
                <w:p w:rsidR="00872D05" w:rsidRDefault="00E07001" w:rsidP="00872D05">
                  <w:pPr>
                    <w:pStyle w:val="Bezmezer"/>
                  </w:pPr>
                  <w:r>
                    <w:t xml:space="preserve">Pro případ poruchy je obec současně napojena </w:t>
                  </w:r>
                </w:p>
                <w:p w:rsidR="00872D05" w:rsidRDefault="00E07001" w:rsidP="00872D05">
                  <w:pPr>
                    <w:pStyle w:val="Bezmezer"/>
                  </w:pPr>
                  <w:r>
                    <w:t xml:space="preserve">na vodovodní řad brněnských vodáren, </w:t>
                  </w:r>
                </w:p>
                <w:p w:rsidR="00872D05" w:rsidRDefault="00E07001" w:rsidP="00872D05">
                  <w:pPr>
                    <w:pStyle w:val="Bezmezer"/>
                  </w:pPr>
                  <w:r>
                    <w:t xml:space="preserve">konkrétně na </w:t>
                  </w:r>
                  <w:proofErr w:type="spellStart"/>
                  <w:r>
                    <w:t>Šlapanickou</w:t>
                  </w:r>
                  <w:proofErr w:type="spellEnd"/>
                  <w:r>
                    <w:t xml:space="preserve"> větev. </w:t>
                  </w:r>
                </w:p>
                <w:p w:rsidR="00872D05" w:rsidRDefault="00E07001" w:rsidP="00872D05">
                  <w:pPr>
                    <w:pStyle w:val="Bezmezer"/>
                  </w:pPr>
                  <w:r>
                    <w:t xml:space="preserve">V případě poruchy tak může být voda </w:t>
                  </w:r>
                </w:p>
                <w:p w:rsidR="00872D05" w:rsidRDefault="00E07001" w:rsidP="00872D05">
                  <w:pPr>
                    <w:pStyle w:val="Bezmezer"/>
                  </w:pPr>
                  <w:r>
                    <w:t xml:space="preserve">dodávána ze </w:t>
                  </w:r>
                  <w:proofErr w:type="spellStart"/>
                  <w:r>
                    <w:t>Šlapanic</w:t>
                  </w:r>
                  <w:proofErr w:type="spellEnd"/>
                  <w:r>
                    <w:t xml:space="preserve"> do Tvarožné, </w:t>
                  </w:r>
                </w:p>
                <w:p w:rsidR="00E07001" w:rsidRPr="00E07001" w:rsidRDefault="00E07001" w:rsidP="00872D05">
                  <w:pPr>
                    <w:pStyle w:val="Bezmezer"/>
                  </w:pPr>
                  <w:r>
                    <w:t xml:space="preserve">případně před </w:t>
                  </w:r>
                  <w:proofErr w:type="spellStart"/>
                  <w:r>
                    <w:t>Tvarožnou</w:t>
                  </w:r>
                  <w:proofErr w:type="spellEnd"/>
                  <w:r>
                    <w:t xml:space="preserve"> dále do </w:t>
                  </w:r>
                  <w:proofErr w:type="spellStart"/>
                  <w:r>
                    <w:t>Šlapanic</w:t>
                  </w:r>
                  <w:proofErr w:type="spellEnd"/>
                  <w:r>
                    <w:t>.</w:t>
                  </w:r>
                </w:p>
              </w:txbxContent>
            </v:textbox>
          </v:rect>
        </w:pict>
      </w:r>
    </w:p>
    <w:p w:rsidR="008C618F" w:rsidRDefault="008C618F" w:rsidP="008C618F">
      <w:pPr>
        <w:pStyle w:val="Nadpis1"/>
        <w:shd w:val="clear" w:color="auto" w:fill="FFFFFF"/>
        <w:spacing w:before="0" w:after="120"/>
        <w:rPr>
          <w:rFonts w:ascii="Arial" w:hAnsi="Arial" w:cs="Arial"/>
          <w:color w:val="000000"/>
          <w:sz w:val="42"/>
          <w:szCs w:val="42"/>
        </w:rPr>
      </w:pPr>
    </w:p>
    <w:p w:rsidR="008C618F" w:rsidRDefault="008C618F" w:rsidP="008C618F">
      <w:pPr>
        <w:pStyle w:val="Nadpis1"/>
        <w:shd w:val="clear" w:color="auto" w:fill="FFFFFF"/>
        <w:spacing w:before="0" w:after="120"/>
        <w:rPr>
          <w:rFonts w:ascii="Arial" w:hAnsi="Arial" w:cs="Arial"/>
          <w:color w:val="000000"/>
          <w:sz w:val="42"/>
          <w:szCs w:val="42"/>
        </w:rPr>
      </w:pPr>
    </w:p>
    <w:p w:rsidR="008C618F" w:rsidRDefault="008C618F" w:rsidP="008C618F">
      <w:pPr>
        <w:pStyle w:val="Nadpis1"/>
        <w:shd w:val="clear" w:color="auto" w:fill="FFFFFF"/>
        <w:spacing w:before="0" w:after="120"/>
        <w:rPr>
          <w:rFonts w:ascii="Arial" w:hAnsi="Arial" w:cs="Arial"/>
          <w:color w:val="000000"/>
          <w:sz w:val="42"/>
          <w:szCs w:val="42"/>
        </w:rPr>
      </w:pPr>
    </w:p>
    <w:p w:rsidR="00E07001" w:rsidRDefault="00E07001" w:rsidP="00E07001"/>
    <w:p w:rsidR="00E07001" w:rsidRDefault="00E07001" w:rsidP="00E07001"/>
    <w:p w:rsidR="00E07001" w:rsidRDefault="00E07001" w:rsidP="00E07001"/>
    <w:p w:rsidR="00E07001" w:rsidRDefault="00E07001" w:rsidP="00E07001">
      <w:r>
        <w:rPr>
          <w:noProof/>
          <w:lang w:eastAsia="cs-CZ"/>
        </w:rPr>
        <w:pict>
          <v:rect id="_x0000_s1065" style="position:absolute;margin-left:200.45pt;margin-top:21.75pt;width:158.7pt;height:194.3pt;z-index:251696128">
            <v:textbox>
              <w:txbxContent>
                <w:p w:rsidR="00E07001" w:rsidRDefault="00E07001">
                  <w:r>
                    <w:rPr>
                      <w:noProof/>
                      <w:lang w:eastAsia="cs-CZ"/>
                    </w:rPr>
                    <w:drawing>
                      <wp:inline distT="0" distB="0" distL="0" distR="0">
                        <wp:extent cx="1774825" cy="2366645"/>
                        <wp:effectExtent l="19050" t="0" r="0" b="0"/>
                        <wp:docPr id="11" name="Obrázek 10" descr="STUDNA tVAROŽN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NA tVAROŽNÁ.jpg"/>
                                <pic:cNvPicPr/>
                              </pic:nvPicPr>
                              <pic:blipFill>
                                <a:blip r:embed="rId14"/>
                                <a:stretch>
                                  <a:fillRect/>
                                </a:stretch>
                              </pic:blipFill>
                              <pic:spPr>
                                <a:xfrm>
                                  <a:off x="0" y="0"/>
                                  <a:ext cx="1774825" cy="2366645"/>
                                </a:xfrm>
                                <a:prstGeom prst="rect">
                                  <a:avLst/>
                                </a:prstGeom>
                              </pic:spPr>
                            </pic:pic>
                          </a:graphicData>
                        </a:graphic>
                      </wp:inline>
                    </w:drawing>
                  </w:r>
                </w:p>
              </w:txbxContent>
            </v:textbox>
          </v:rect>
        </w:pict>
      </w:r>
    </w:p>
    <w:p w:rsidR="00E07001" w:rsidRDefault="00E07001" w:rsidP="00E07001"/>
    <w:p w:rsidR="00E07001" w:rsidRDefault="00E07001" w:rsidP="00E07001"/>
    <w:p w:rsidR="00E07001" w:rsidRDefault="00872D05" w:rsidP="00E07001">
      <w:r>
        <w:rPr>
          <w:noProof/>
          <w:lang w:eastAsia="cs-CZ"/>
        </w:rPr>
        <w:pict>
          <v:rect id="_x0000_s1064" style="position:absolute;margin-left:-3.2pt;margin-top:19.75pt;width:193.55pt;height:120pt;z-index:251695104">
            <v:textbox>
              <w:txbxContent>
                <w:p w:rsidR="00E07001" w:rsidRPr="00E07001" w:rsidRDefault="00E07001" w:rsidP="00E07001">
                  <w:pPr>
                    <w:jc w:val="both"/>
                    <w:rPr>
                      <w:b/>
                      <w:sz w:val="24"/>
                      <w:szCs w:val="24"/>
                    </w:rPr>
                  </w:pPr>
                  <w:r w:rsidRPr="00E07001">
                    <w:rPr>
                      <w:b/>
                      <w:sz w:val="24"/>
                      <w:szCs w:val="24"/>
                    </w:rPr>
                    <w:t>VEŘEJNÝ ZDOJ OBECNÍ VODY</w:t>
                  </w:r>
                </w:p>
                <w:p w:rsidR="00E07001" w:rsidRDefault="00E07001" w:rsidP="00872D05">
                  <w:pPr>
                    <w:spacing w:line="240" w:lineRule="auto"/>
                    <w:jc w:val="both"/>
                    <w:rPr>
                      <w:sz w:val="24"/>
                      <w:szCs w:val="24"/>
                    </w:rPr>
                  </w:pPr>
                  <w:r w:rsidRPr="00E07001">
                    <w:rPr>
                      <w:sz w:val="24"/>
                      <w:szCs w:val="24"/>
                    </w:rPr>
                    <w:t>Přímo v centru obce, v místní části U dvora, se nachází veřejně přístupná studna s užitkovou vodou.</w:t>
                  </w:r>
                </w:p>
                <w:p w:rsidR="00872D05" w:rsidRPr="00872D05" w:rsidRDefault="00872D05" w:rsidP="00872D05">
                  <w:pPr>
                    <w:pStyle w:val="Bezmezer"/>
                    <w:rPr>
                      <w:b/>
                    </w:rPr>
                  </w:pPr>
                  <w:r w:rsidRPr="00872D05">
                    <w:rPr>
                      <w:b/>
                    </w:rPr>
                    <w:t>Obrázek: Veřejná studna ve Tvarožné</w:t>
                  </w:r>
                </w:p>
                <w:p w:rsidR="00872D05" w:rsidRPr="00872D05" w:rsidRDefault="00872D05" w:rsidP="00872D05">
                  <w:pPr>
                    <w:pStyle w:val="Bezmezer"/>
                  </w:pPr>
                  <w:r w:rsidRPr="00872D05">
                    <w:t>Zdroj: http://www.estudanky.eu/</w:t>
                  </w:r>
                </w:p>
              </w:txbxContent>
            </v:textbox>
          </v:rect>
        </w:pict>
      </w:r>
    </w:p>
    <w:p w:rsidR="00E07001" w:rsidRDefault="00E07001" w:rsidP="00E07001"/>
    <w:p w:rsidR="00E07001" w:rsidRDefault="00E07001" w:rsidP="00E07001"/>
    <w:p w:rsidR="00E07001" w:rsidRDefault="00E07001" w:rsidP="00E07001"/>
    <w:p w:rsidR="00E07001" w:rsidRDefault="00E07001" w:rsidP="00E07001"/>
    <w:p w:rsidR="00E07001" w:rsidRPr="00E07001" w:rsidRDefault="00E07001" w:rsidP="00E07001"/>
    <w:p w:rsidR="00AA4BCD" w:rsidRDefault="00AA4BCD" w:rsidP="008C618F">
      <w:pPr>
        <w:rPr>
          <w:b/>
          <w:sz w:val="40"/>
          <w:szCs w:val="40"/>
        </w:rPr>
      </w:pPr>
    </w:p>
    <w:p w:rsidR="008C618F" w:rsidRDefault="008C618F" w:rsidP="008C618F">
      <w:pPr>
        <w:rPr>
          <w:b/>
          <w:sz w:val="40"/>
          <w:szCs w:val="40"/>
        </w:rPr>
      </w:pPr>
      <w:r>
        <w:rPr>
          <w:b/>
          <w:sz w:val="40"/>
          <w:szCs w:val="40"/>
        </w:rPr>
        <w:lastRenderedPageBreak/>
        <w:t>Znečištění ovzduší v blízkosti obce:</w:t>
      </w:r>
    </w:p>
    <w:tbl>
      <w:tblPr>
        <w:tblpPr w:leftFromText="141" w:rightFromText="141" w:vertAnchor="text" w:tblpY="1"/>
        <w:tblOverlap w:val="never"/>
        <w:tblW w:w="0" w:type="auto"/>
        <w:tblCellSpacing w:w="7" w:type="dxa"/>
        <w:tblBorders>
          <w:top w:val="single" w:sz="24" w:space="0" w:color="FFFFFF"/>
          <w:left w:val="single" w:sz="24" w:space="0" w:color="FFFFFF"/>
          <w:bottom w:val="single" w:sz="24" w:space="0" w:color="FFFFFF"/>
          <w:right w:val="single" w:sz="24" w:space="0" w:color="FFFFFF"/>
        </w:tblBorders>
        <w:shd w:val="clear" w:color="auto" w:fill="00BFFF"/>
        <w:tblCellMar>
          <w:top w:w="15" w:type="dxa"/>
          <w:left w:w="15" w:type="dxa"/>
          <w:bottom w:w="15" w:type="dxa"/>
          <w:right w:w="15" w:type="dxa"/>
        </w:tblCellMar>
        <w:tblLook w:val="04A0"/>
      </w:tblPr>
      <w:tblGrid>
        <w:gridCol w:w="2462"/>
        <w:gridCol w:w="1720"/>
        <w:gridCol w:w="2890"/>
      </w:tblGrid>
      <w:tr w:rsidR="008C618F" w:rsidTr="008C618F">
        <w:trPr>
          <w:tblCellSpacing w:w="7" w:type="dxa"/>
        </w:trPr>
        <w:tc>
          <w:tcPr>
            <w:tcW w:w="0" w:type="auto"/>
            <w:gridSpan w:val="3"/>
            <w:shd w:val="clear" w:color="auto" w:fill="1E90FF"/>
            <w:vAlign w:val="center"/>
            <w:hideMark/>
          </w:tcPr>
          <w:p w:rsidR="008C618F" w:rsidRDefault="008C618F" w:rsidP="008C618F">
            <w:pPr>
              <w:pStyle w:val="Bezmezer"/>
            </w:pPr>
            <w:r>
              <w:t>Základní údaje</w:t>
            </w:r>
          </w:p>
        </w:tc>
      </w:tr>
      <w:tr w:rsidR="008C618F" w:rsidTr="008C618F">
        <w:trPr>
          <w:trHeight w:val="57"/>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b/>
                <w:sz w:val="20"/>
                <w:szCs w:val="20"/>
              </w:rPr>
            </w:pPr>
            <w:r w:rsidRPr="00205C12">
              <w:rPr>
                <w:b/>
                <w:sz w:val="20"/>
                <w:szCs w:val="20"/>
              </w:rPr>
              <w:t>Kód lokality:</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BBNY</w:t>
            </w:r>
          </w:p>
        </w:tc>
      </w:tr>
      <w:tr w:rsidR="008C618F" w:rsidTr="008C618F">
        <w:trPr>
          <w:trHeight w:val="57"/>
          <w:tblCellSpacing w:w="7" w:type="dxa"/>
        </w:trPr>
        <w:tc>
          <w:tcPr>
            <w:tcW w:w="0" w:type="auto"/>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Název:</w:t>
            </w:r>
          </w:p>
        </w:tc>
        <w:tc>
          <w:tcPr>
            <w:tcW w:w="0" w:type="auto"/>
            <w:gridSpan w:val="2"/>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proofErr w:type="spellStart"/>
            <w:r w:rsidRPr="00205C12">
              <w:rPr>
                <w:sz w:val="20"/>
                <w:szCs w:val="20"/>
              </w:rPr>
              <w:t>Brno</w:t>
            </w:r>
            <w:proofErr w:type="spellEnd"/>
            <w:r w:rsidRPr="00205C12">
              <w:rPr>
                <w:sz w:val="20"/>
                <w:szCs w:val="20"/>
              </w:rPr>
              <w:t>-</w:t>
            </w:r>
            <w:proofErr w:type="spellStart"/>
            <w:r w:rsidRPr="00205C12">
              <w:rPr>
                <w:sz w:val="20"/>
                <w:szCs w:val="20"/>
              </w:rPr>
              <w:t>Tuřany</w:t>
            </w:r>
            <w:proofErr w:type="spellEnd"/>
          </w:p>
        </w:tc>
      </w:tr>
      <w:tr w:rsidR="008C618F" w:rsidTr="008C618F">
        <w:trPr>
          <w:trHeight w:val="57"/>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Stát:</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Česká republika</w:t>
            </w:r>
          </w:p>
        </w:tc>
      </w:tr>
      <w:tr w:rsidR="008C618F" w:rsidTr="008C618F">
        <w:trPr>
          <w:trHeight w:val="57"/>
          <w:tblCellSpacing w:w="7" w:type="dxa"/>
        </w:trPr>
        <w:tc>
          <w:tcPr>
            <w:tcW w:w="0" w:type="auto"/>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Vlastník:</w:t>
            </w:r>
          </w:p>
        </w:tc>
        <w:tc>
          <w:tcPr>
            <w:tcW w:w="0" w:type="auto"/>
            <w:gridSpan w:val="2"/>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Český hydrometeorologický ústav</w:t>
            </w:r>
          </w:p>
        </w:tc>
      </w:tr>
      <w:tr w:rsidR="008C618F" w:rsidTr="008C618F">
        <w:trPr>
          <w:trHeight w:val="57"/>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Kraj:</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Jihomoravský</w:t>
            </w:r>
          </w:p>
        </w:tc>
      </w:tr>
      <w:tr w:rsidR="008C618F" w:rsidTr="008C618F">
        <w:trPr>
          <w:trHeight w:val="57"/>
          <w:tblCellSpacing w:w="7" w:type="dxa"/>
        </w:trPr>
        <w:tc>
          <w:tcPr>
            <w:tcW w:w="0" w:type="auto"/>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Okres:</w:t>
            </w:r>
          </w:p>
        </w:tc>
        <w:tc>
          <w:tcPr>
            <w:tcW w:w="0" w:type="auto"/>
            <w:gridSpan w:val="2"/>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Brno-město</w:t>
            </w:r>
          </w:p>
        </w:tc>
      </w:tr>
      <w:tr w:rsidR="008C618F" w:rsidTr="008C618F">
        <w:trPr>
          <w:trHeight w:val="57"/>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Obec (ZÚJ):</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Brno</w:t>
            </w:r>
          </w:p>
        </w:tc>
      </w:tr>
      <w:tr w:rsidR="008C618F" w:rsidTr="008C618F">
        <w:trPr>
          <w:trHeight w:val="113"/>
          <w:tblCellSpacing w:w="7" w:type="dxa"/>
        </w:trPr>
        <w:tc>
          <w:tcPr>
            <w:tcW w:w="0" w:type="auto"/>
            <w:gridSpan w:val="3"/>
            <w:shd w:val="clear" w:color="auto" w:fill="1E90FF"/>
            <w:vAlign w:val="center"/>
            <w:hideMark/>
          </w:tcPr>
          <w:p w:rsidR="008C618F" w:rsidRPr="00205C12" w:rsidRDefault="008C618F" w:rsidP="008C618F">
            <w:pPr>
              <w:pStyle w:val="Bezmezer"/>
              <w:rPr>
                <w:sz w:val="20"/>
                <w:szCs w:val="20"/>
              </w:rPr>
            </w:pPr>
            <w:r w:rsidRPr="00205C12">
              <w:rPr>
                <w:sz w:val="20"/>
                <w:szCs w:val="20"/>
              </w:rPr>
              <w:t>Klasifikace</w:t>
            </w:r>
          </w:p>
        </w:tc>
      </w:tr>
      <w:tr w:rsidR="008C618F" w:rsidTr="008C618F">
        <w:trPr>
          <w:trHeight w:val="113"/>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Zkratka:</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B/S/R</w:t>
            </w:r>
          </w:p>
        </w:tc>
      </w:tr>
      <w:tr w:rsidR="008C618F" w:rsidTr="008C618F">
        <w:trPr>
          <w:trHeight w:val="113"/>
          <w:tblCellSpacing w:w="7" w:type="dxa"/>
        </w:trPr>
        <w:tc>
          <w:tcPr>
            <w:tcW w:w="0" w:type="auto"/>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EOI - typ stanice:</w:t>
            </w:r>
          </w:p>
        </w:tc>
        <w:tc>
          <w:tcPr>
            <w:tcW w:w="0" w:type="auto"/>
            <w:gridSpan w:val="2"/>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proofErr w:type="spellStart"/>
            <w:r w:rsidRPr="00205C12">
              <w:rPr>
                <w:sz w:val="20"/>
                <w:szCs w:val="20"/>
              </w:rPr>
              <w:t>pozaďová</w:t>
            </w:r>
            <w:proofErr w:type="spellEnd"/>
          </w:p>
        </w:tc>
      </w:tr>
      <w:tr w:rsidR="008C618F" w:rsidTr="008C618F">
        <w:trPr>
          <w:trHeight w:val="113"/>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EOI - typ zóny:</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předměstská</w:t>
            </w:r>
          </w:p>
        </w:tc>
      </w:tr>
      <w:tr w:rsidR="008C618F" w:rsidTr="008C618F">
        <w:trPr>
          <w:trHeight w:val="113"/>
          <w:tblCellSpacing w:w="7" w:type="dxa"/>
        </w:trPr>
        <w:tc>
          <w:tcPr>
            <w:tcW w:w="0" w:type="auto"/>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EOI - charakteristika zóny:</w:t>
            </w:r>
          </w:p>
        </w:tc>
        <w:tc>
          <w:tcPr>
            <w:tcW w:w="0" w:type="auto"/>
            <w:gridSpan w:val="2"/>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obytná</w:t>
            </w:r>
          </w:p>
        </w:tc>
      </w:tr>
      <w:tr w:rsidR="008C618F" w:rsidTr="008C618F">
        <w:trPr>
          <w:trHeight w:val="113"/>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EOI B/R - podkategorie:</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p>
        </w:tc>
      </w:tr>
      <w:tr w:rsidR="008C618F" w:rsidTr="008C618F">
        <w:trPr>
          <w:tblCellSpacing w:w="7" w:type="dxa"/>
        </w:trPr>
        <w:tc>
          <w:tcPr>
            <w:tcW w:w="0" w:type="auto"/>
            <w:gridSpan w:val="3"/>
            <w:shd w:val="clear" w:color="auto" w:fill="1E90FF"/>
            <w:vAlign w:val="center"/>
            <w:hideMark/>
          </w:tcPr>
          <w:p w:rsidR="008C618F" w:rsidRPr="00205C12" w:rsidRDefault="008C618F" w:rsidP="008C618F">
            <w:pPr>
              <w:pStyle w:val="Bezmezer"/>
              <w:rPr>
                <w:sz w:val="20"/>
                <w:szCs w:val="20"/>
              </w:rPr>
            </w:pPr>
            <w:r w:rsidRPr="00205C12">
              <w:rPr>
                <w:sz w:val="20"/>
                <w:szCs w:val="20"/>
              </w:rPr>
              <w:t>Adresa lokality (nepovinné)</w:t>
            </w:r>
          </w:p>
        </w:tc>
      </w:tr>
      <w:tr w:rsidR="008C618F" w:rsidTr="008C618F">
        <w:trPr>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spacing w:before="17" w:after="251"/>
              <w:rPr>
                <w:rFonts w:ascii="Arial" w:hAnsi="Arial" w:cs="Arial"/>
                <w:color w:val="000000"/>
                <w:sz w:val="20"/>
                <w:szCs w:val="20"/>
              </w:rPr>
            </w:pP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p>
        </w:tc>
      </w:tr>
      <w:tr w:rsidR="008C618F" w:rsidTr="008C618F">
        <w:trPr>
          <w:tblCellSpacing w:w="7" w:type="dxa"/>
        </w:trPr>
        <w:tc>
          <w:tcPr>
            <w:tcW w:w="0" w:type="auto"/>
            <w:gridSpan w:val="3"/>
            <w:shd w:val="clear" w:color="auto" w:fill="1E90FF"/>
            <w:vAlign w:val="center"/>
            <w:hideMark/>
          </w:tcPr>
          <w:p w:rsidR="008C618F" w:rsidRPr="00205C12" w:rsidRDefault="008C618F" w:rsidP="008C618F">
            <w:pPr>
              <w:pStyle w:val="Bezmezer"/>
              <w:rPr>
                <w:sz w:val="20"/>
                <w:szCs w:val="20"/>
              </w:rPr>
            </w:pPr>
            <w:r w:rsidRPr="00205C12">
              <w:rPr>
                <w:sz w:val="20"/>
                <w:szCs w:val="20"/>
              </w:rPr>
              <w:t>Správce lokality, adresa</w:t>
            </w:r>
          </w:p>
        </w:tc>
      </w:tr>
      <w:tr w:rsidR="008C618F" w:rsidTr="008C618F">
        <w:trPr>
          <w:tblCellSpacing w:w="7" w:type="dxa"/>
        </w:trPr>
        <w:tc>
          <w:tcPr>
            <w:tcW w:w="0" w:type="auto"/>
            <w:vMerge w:val="restart"/>
            <w:shd w:val="clear" w:color="auto" w:fill="87CEEB"/>
            <w:tcMar>
              <w:top w:w="15" w:type="dxa"/>
              <w:left w:w="134" w:type="dxa"/>
              <w:bottom w:w="15" w:type="dxa"/>
              <w:right w:w="134" w:type="dxa"/>
            </w:tcMar>
            <w:vAlign w:val="center"/>
            <w:hideMark/>
          </w:tcPr>
          <w:p w:rsidR="008C618F" w:rsidRPr="00205C12" w:rsidRDefault="008C618F" w:rsidP="008C618F">
            <w:pPr>
              <w:spacing w:before="17" w:after="251"/>
              <w:rPr>
                <w:rFonts w:ascii="Arial" w:hAnsi="Arial" w:cs="Arial"/>
                <w:color w:val="000000"/>
                <w:sz w:val="20"/>
                <w:szCs w:val="20"/>
              </w:rPr>
            </w:pPr>
          </w:p>
        </w:tc>
        <w:tc>
          <w:tcPr>
            <w:tcW w:w="0" w:type="auto"/>
            <w:vMerge w:val="restart"/>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 xml:space="preserve">ČHMÚ - </w:t>
            </w:r>
            <w:proofErr w:type="spellStart"/>
            <w:r w:rsidRPr="00205C12">
              <w:rPr>
                <w:sz w:val="20"/>
                <w:szCs w:val="20"/>
              </w:rPr>
              <w:t>pob.Brno</w:t>
            </w:r>
            <w:proofErr w:type="spellEnd"/>
            <w:r w:rsidRPr="00205C12">
              <w:rPr>
                <w:sz w:val="20"/>
                <w:szCs w:val="20"/>
              </w:rPr>
              <w:br/>
            </w:r>
            <w:proofErr w:type="spellStart"/>
            <w:r w:rsidRPr="00205C12">
              <w:rPr>
                <w:sz w:val="20"/>
                <w:szCs w:val="20"/>
              </w:rPr>
              <w:t>Kroftova</w:t>
            </w:r>
            <w:proofErr w:type="spellEnd"/>
            <w:r w:rsidRPr="00205C12">
              <w:rPr>
                <w:sz w:val="20"/>
                <w:szCs w:val="20"/>
              </w:rPr>
              <w:t xml:space="preserve"> 43</w:t>
            </w:r>
            <w:r w:rsidRPr="00205C12">
              <w:rPr>
                <w:sz w:val="20"/>
                <w:szCs w:val="20"/>
              </w:rPr>
              <w:br/>
              <w:t>61667 Brno</w:t>
            </w:r>
          </w:p>
        </w:tc>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Tel.: 541421046</w:t>
            </w:r>
          </w:p>
        </w:tc>
      </w:tr>
      <w:tr w:rsidR="008C618F" w:rsidTr="008C618F">
        <w:trPr>
          <w:tblCellSpacing w:w="7" w:type="dxa"/>
        </w:trPr>
        <w:tc>
          <w:tcPr>
            <w:tcW w:w="0" w:type="auto"/>
            <w:vMerge/>
            <w:shd w:val="clear" w:color="auto" w:fill="87CEEB"/>
            <w:vAlign w:val="center"/>
            <w:hideMark/>
          </w:tcPr>
          <w:p w:rsidR="008C618F" w:rsidRPr="00205C12" w:rsidRDefault="008C618F" w:rsidP="008C618F">
            <w:pPr>
              <w:rPr>
                <w:rFonts w:ascii="Arial" w:hAnsi="Arial" w:cs="Arial"/>
                <w:color w:val="000000"/>
                <w:sz w:val="20"/>
                <w:szCs w:val="20"/>
              </w:rPr>
            </w:pPr>
          </w:p>
        </w:tc>
        <w:tc>
          <w:tcPr>
            <w:tcW w:w="0" w:type="auto"/>
            <w:vMerge/>
            <w:shd w:val="clear" w:color="auto" w:fill="87CEEB"/>
            <w:vAlign w:val="center"/>
            <w:hideMark/>
          </w:tcPr>
          <w:p w:rsidR="008C618F" w:rsidRPr="00205C12" w:rsidRDefault="008C618F" w:rsidP="008C618F">
            <w:pPr>
              <w:pStyle w:val="Bezmezer"/>
              <w:rPr>
                <w:sz w:val="20"/>
                <w:szCs w:val="20"/>
              </w:rPr>
            </w:pPr>
          </w:p>
        </w:tc>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proofErr w:type="gramStart"/>
            <w:r w:rsidRPr="00205C12">
              <w:rPr>
                <w:sz w:val="20"/>
                <w:szCs w:val="20"/>
              </w:rPr>
              <w:t>Fax:.:</w:t>
            </w:r>
            <w:proofErr w:type="gramEnd"/>
            <w:r w:rsidRPr="00205C12">
              <w:rPr>
                <w:sz w:val="20"/>
                <w:szCs w:val="20"/>
              </w:rPr>
              <w:t xml:space="preserve"> 541421018</w:t>
            </w:r>
          </w:p>
        </w:tc>
      </w:tr>
      <w:tr w:rsidR="008C618F" w:rsidTr="008C618F">
        <w:trPr>
          <w:tblCellSpacing w:w="7" w:type="dxa"/>
        </w:trPr>
        <w:tc>
          <w:tcPr>
            <w:tcW w:w="0" w:type="auto"/>
            <w:vMerge/>
            <w:shd w:val="clear" w:color="auto" w:fill="87CEEB"/>
            <w:vAlign w:val="center"/>
            <w:hideMark/>
          </w:tcPr>
          <w:p w:rsidR="008C618F" w:rsidRPr="00205C12" w:rsidRDefault="008C618F" w:rsidP="008C618F">
            <w:pPr>
              <w:rPr>
                <w:rFonts w:ascii="Arial" w:hAnsi="Arial" w:cs="Arial"/>
                <w:color w:val="000000"/>
                <w:sz w:val="20"/>
                <w:szCs w:val="20"/>
              </w:rPr>
            </w:pPr>
          </w:p>
        </w:tc>
        <w:tc>
          <w:tcPr>
            <w:tcW w:w="0" w:type="auto"/>
            <w:vMerge/>
            <w:shd w:val="clear" w:color="auto" w:fill="87CEEB"/>
            <w:vAlign w:val="center"/>
            <w:hideMark/>
          </w:tcPr>
          <w:p w:rsidR="008C618F" w:rsidRPr="00205C12" w:rsidRDefault="008C618F" w:rsidP="008C618F">
            <w:pPr>
              <w:pStyle w:val="Bezmezer"/>
              <w:rPr>
                <w:sz w:val="20"/>
                <w:szCs w:val="20"/>
              </w:rPr>
            </w:pPr>
          </w:p>
        </w:tc>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E-mail:</w:t>
            </w:r>
            <w:r w:rsidRPr="00205C12">
              <w:rPr>
                <w:rStyle w:val="apple-converted-space"/>
                <w:rFonts w:ascii="Arial" w:hAnsi="Arial" w:cs="Arial"/>
                <w:color w:val="000000"/>
                <w:sz w:val="20"/>
                <w:szCs w:val="20"/>
              </w:rPr>
              <w:t> </w:t>
            </w:r>
            <w:hyperlink r:id="rId15" w:history="1">
              <w:r w:rsidRPr="00205C12">
                <w:rPr>
                  <w:rStyle w:val="Hypertextovodkaz"/>
                  <w:rFonts w:ascii="Arial" w:hAnsi="Arial" w:cs="Arial"/>
                  <w:sz w:val="20"/>
                  <w:szCs w:val="20"/>
                </w:rPr>
                <w:t>robert.skeril@chmi.cz</w:t>
              </w:r>
            </w:hyperlink>
          </w:p>
        </w:tc>
      </w:tr>
      <w:tr w:rsidR="008C618F" w:rsidTr="008C618F">
        <w:trPr>
          <w:tblCellSpacing w:w="7" w:type="dxa"/>
        </w:trPr>
        <w:tc>
          <w:tcPr>
            <w:tcW w:w="0" w:type="auto"/>
            <w:gridSpan w:val="3"/>
            <w:shd w:val="clear" w:color="auto" w:fill="1E90FF"/>
            <w:vAlign w:val="center"/>
            <w:hideMark/>
          </w:tcPr>
          <w:p w:rsidR="008C618F" w:rsidRPr="00205C12" w:rsidRDefault="008C618F" w:rsidP="008C618F">
            <w:pPr>
              <w:pStyle w:val="Bezmezer"/>
              <w:rPr>
                <w:sz w:val="20"/>
                <w:szCs w:val="20"/>
              </w:rPr>
            </w:pPr>
            <w:r w:rsidRPr="00205C12">
              <w:rPr>
                <w:sz w:val="20"/>
                <w:szCs w:val="20"/>
              </w:rPr>
              <w:t>Lokalizace</w:t>
            </w:r>
          </w:p>
        </w:tc>
      </w:tr>
      <w:tr w:rsidR="008C618F" w:rsidTr="008C618F">
        <w:trPr>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Zeměpisné souřadnice:</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 xml:space="preserve">49° 8´ 56.298" </w:t>
            </w:r>
            <w:proofErr w:type="spellStart"/>
            <w:r w:rsidRPr="00205C12">
              <w:rPr>
                <w:sz w:val="20"/>
                <w:szCs w:val="20"/>
              </w:rPr>
              <w:t>sš</w:t>
            </w:r>
            <w:proofErr w:type="spellEnd"/>
            <w:r w:rsidRPr="00205C12">
              <w:rPr>
                <w:sz w:val="20"/>
                <w:szCs w:val="20"/>
              </w:rPr>
              <w:t xml:space="preserve"> 16° 41´ 46.380" </w:t>
            </w:r>
            <w:proofErr w:type="spellStart"/>
            <w:r w:rsidRPr="00205C12">
              <w:rPr>
                <w:sz w:val="20"/>
                <w:szCs w:val="20"/>
              </w:rPr>
              <w:t>vd</w:t>
            </w:r>
            <w:proofErr w:type="spellEnd"/>
          </w:p>
        </w:tc>
      </w:tr>
      <w:tr w:rsidR="008C618F" w:rsidTr="008C618F">
        <w:trPr>
          <w:tblCellSpacing w:w="7" w:type="dxa"/>
        </w:trPr>
        <w:tc>
          <w:tcPr>
            <w:tcW w:w="0" w:type="auto"/>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Nadmořská výška:</w:t>
            </w:r>
          </w:p>
        </w:tc>
        <w:tc>
          <w:tcPr>
            <w:tcW w:w="0" w:type="auto"/>
            <w:gridSpan w:val="2"/>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241 m</w:t>
            </w:r>
          </w:p>
        </w:tc>
      </w:tr>
      <w:tr w:rsidR="008C618F" w:rsidTr="008C618F">
        <w:trPr>
          <w:tblCellSpacing w:w="7" w:type="dxa"/>
        </w:trPr>
        <w:tc>
          <w:tcPr>
            <w:tcW w:w="0" w:type="auto"/>
            <w:gridSpan w:val="3"/>
            <w:shd w:val="clear" w:color="auto" w:fill="1E90FF"/>
            <w:vAlign w:val="center"/>
            <w:hideMark/>
          </w:tcPr>
          <w:p w:rsidR="008C618F" w:rsidRPr="00205C12" w:rsidRDefault="008C618F" w:rsidP="008C618F">
            <w:pPr>
              <w:pStyle w:val="Bezmezer"/>
              <w:rPr>
                <w:sz w:val="20"/>
                <w:szCs w:val="20"/>
              </w:rPr>
            </w:pPr>
            <w:r w:rsidRPr="00205C12">
              <w:rPr>
                <w:sz w:val="20"/>
                <w:szCs w:val="20"/>
              </w:rPr>
              <w:t>Doplňující údaje</w:t>
            </w:r>
          </w:p>
        </w:tc>
      </w:tr>
      <w:tr w:rsidR="008C618F" w:rsidTr="008C618F">
        <w:trPr>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Terén:</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vrcholová poloha (vrchol, hřeben) v terénu do 10%</w:t>
            </w:r>
          </w:p>
        </w:tc>
      </w:tr>
      <w:tr w:rsidR="008C618F" w:rsidTr="008C618F">
        <w:trPr>
          <w:tblCellSpacing w:w="7" w:type="dxa"/>
        </w:trPr>
        <w:tc>
          <w:tcPr>
            <w:tcW w:w="0" w:type="auto"/>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Krajina:</w:t>
            </w:r>
          </w:p>
        </w:tc>
        <w:tc>
          <w:tcPr>
            <w:tcW w:w="0" w:type="auto"/>
            <w:gridSpan w:val="2"/>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trvalý travní porost, téměř bez zástavby</w:t>
            </w:r>
          </w:p>
        </w:tc>
      </w:tr>
      <w:tr w:rsidR="008C618F" w:rsidTr="008C618F">
        <w:trPr>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Reprezentativnost:</w:t>
            </w:r>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oblastní měřítko - městské nebo venkov (4 - 50 km)</w:t>
            </w:r>
          </w:p>
        </w:tc>
      </w:tr>
      <w:tr w:rsidR="008C618F" w:rsidTr="008C618F">
        <w:trPr>
          <w:tblCellSpacing w:w="7" w:type="dxa"/>
        </w:trPr>
        <w:tc>
          <w:tcPr>
            <w:tcW w:w="0" w:type="auto"/>
            <w:gridSpan w:val="3"/>
            <w:shd w:val="clear" w:color="auto" w:fill="1E90FF"/>
            <w:vAlign w:val="center"/>
            <w:hideMark/>
          </w:tcPr>
          <w:p w:rsidR="008C618F" w:rsidRPr="00205C12" w:rsidRDefault="008C618F" w:rsidP="008C618F">
            <w:pPr>
              <w:pStyle w:val="Bezmezer"/>
              <w:rPr>
                <w:sz w:val="20"/>
                <w:szCs w:val="20"/>
              </w:rPr>
            </w:pPr>
            <w:r w:rsidRPr="00205C12">
              <w:rPr>
                <w:sz w:val="20"/>
                <w:szCs w:val="20"/>
              </w:rPr>
              <w:t>Umístění</w:t>
            </w:r>
          </w:p>
        </w:tc>
      </w:tr>
      <w:tr w:rsidR="008C618F" w:rsidTr="008C618F">
        <w:trPr>
          <w:tblCellSpacing w:w="7" w:type="dxa"/>
        </w:trPr>
        <w:tc>
          <w:tcPr>
            <w:tcW w:w="0" w:type="auto"/>
            <w:gridSpan w:val="3"/>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 xml:space="preserve">Areál letiště Brno - </w:t>
            </w:r>
            <w:proofErr w:type="spellStart"/>
            <w:r w:rsidRPr="00205C12">
              <w:rPr>
                <w:sz w:val="20"/>
                <w:szCs w:val="20"/>
              </w:rPr>
              <w:t>Tuřany</w:t>
            </w:r>
            <w:proofErr w:type="spellEnd"/>
            <w:r w:rsidRPr="00205C12">
              <w:rPr>
                <w:sz w:val="20"/>
                <w:szCs w:val="20"/>
              </w:rPr>
              <w:t>. Náhorní planina.</w:t>
            </w:r>
          </w:p>
        </w:tc>
      </w:tr>
      <w:tr w:rsidR="008C618F" w:rsidTr="008C618F">
        <w:trPr>
          <w:tblCellSpacing w:w="7" w:type="dxa"/>
        </w:trPr>
        <w:tc>
          <w:tcPr>
            <w:tcW w:w="0" w:type="auto"/>
            <w:gridSpan w:val="3"/>
            <w:shd w:val="clear" w:color="auto" w:fill="1E90FF"/>
            <w:vAlign w:val="center"/>
            <w:hideMark/>
          </w:tcPr>
          <w:p w:rsidR="008C618F" w:rsidRPr="00205C12" w:rsidRDefault="008C618F" w:rsidP="008C618F">
            <w:pPr>
              <w:pStyle w:val="Bezmezer"/>
              <w:rPr>
                <w:sz w:val="20"/>
                <w:szCs w:val="20"/>
              </w:rPr>
            </w:pPr>
            <w:r w:rsidRPr="00205C12">
              <w:rPr>
                <w:sz w:val="20"/>
                <w:szCs w:val="20"/>
              </w:rPr>
              <w:t>Seznam měřicích programů:</w:t>
            </w:r>
          </w:p>
        </w:tc>
      </w:tr>
      <w:tr w:rsidR="008C618F" w:rsidTr="008C618F">
        <w:trPr>
          <w:tblCellSpacing w:w="7" w:type="dxa"/>
        </w:trPr>
        <w:tc>
          <w:tcPr>
            <w:tcW w:w="0" w:type="auto"/>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Kód</w:t>
            </w:r>
          </w:p>
        </w:tc>
        <w:tc>
          <w:tcPr>
            <w:tcW w:w="0" w:type="auto"/>
            <w:gridSpan w:val="2"/>
            <w:shd w:val="clear" w:color="auto" w:fill="87CEFA"/>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Typ</w:t>
            </w:r>
          </w:p>
        </w:tc>
      </w:tr>
      <w:tr w:rsidR="008C618F" w:rsidTr="008C618F">
        <w:trPr>
          <w:tblCellSpacing w:w="7" w:type="dxa"/>
        </w:trPr>
        <w:tc>
          <w:tcPr>
            <w:tcW w:w="0" w:type="auto"/>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noProof/>
                <w:sz w:val="20"/>
                <w:szCs w:val="20"/>
                <w:lang w:eastAsia="cs-CZ"/>
              </w:rPr>
              <w:drawing>
                <wp:inline distT="0" distB="0" distL="0" distR="0">
                  <wp:extent cx="170180" cy="170180"/>
                  <wp:effectExtent l="19050" t="0" r="1270" b="0"/>
                  <wp:docPr id="6" name="obrázek 2" descr="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tive"/>
                          <pic:cNvPicPr>
                            <a:picLocks noChangeAspect="1" noChangeArrowheads="1"/>
                          </pic:cNvPicPr>
                        </pic:nvPicPr>
                        <pic:blipFill>
                          <a:blip r:embed="rId16" cstate="print"/>
                          <a:srcRect/>
                          <a:stretch>
                            <a:fillRect/>
                          </a:stretch>
                        </pic:blipFill>
                        <pic:spPr bwMode="auto">
                          <a:xfrm>
                            <a:off x="0" y="0"/>
                            <a:ext cx="170180" cy="170180"/>
                          </a:xfrm>
                          <a:prstGeom prst="rect">
                            <a:avLst/>
                          </a:prstGeom>
                          <a:noFill/>
                          <a:ln w="9525">
                            <a:noFill/>
                            <a:miter lim="800000"/>
                            <a:headEnd/>
                            <a:tailEnd/>
                          </a:ln>
                        </pic:spPr>
                      </pic:pic>
                    </a:graphicData>
                  </a:graphic>
                </wp:inline>
              </w:drawing>
            </w:r>
            <w:r w:rsidRPr="00205C12">
              <w:rPr>
                <w:rStyle w:val="apple-converted-space"/>
                <w:rFonts w:ascii="Arial" w:hAnsi="Arial" w:cs="Arial"/>
                <w:color w:val="000000"/>
                <w:sz w:val="20"/>
                <w:szCs w:val="20"/>
              </w:rPr>
              <w:t> </w:t>
            </w:r>
            <w:hyperlink r:id="rId17" w:history="1">
              <w:r w:rsidRPr="00205C12">
                <w:rPr>
                  <w:rStyle w:val="Hypertextovodkaz"/>
                  <w:rFonts w:ascii="Arial" w:hAnsi="Arial" w:cs="Arial"/>
                  <w:sz w:val="20"/>
                  <w:szCs w:val="20"/>
                </w:rPr>
                <w:t>BBNYA</w:t>
              </w:r>
            </w:hyperlink>
          </w:p>
        </w:tc>
        <w:tc>
          <w:tcPr>
            <w:tcW w:w="0" w:type="auto"/>
            <w:gridSpan w:val="2"/>
            <w:shd w:val="clear" w:color="auto" w:fill="87CEEB"/>
            <w:tcMar>
              <w:top w:w="15" w:type="dxa"/>
              <w:left w:w="134" w:type="dxa"/>
              <w:bottom w:w="15" w:type="dxa"/>
              <w:right w:w="134" w:type="dxa"/>
            </w:tcMar>
            <w:vAlign w:val="center"/>
            <w:hideMark/>
          </w:tcPr>
          <w:p w:rsidR="008C618F" w:rsidRPr="00205C12" w:rsidRDefault="008C618F" w:rsidP="008C618F">
            <w:pPr>
              <w:pStyle w:val="Bezmezer"/>
              <w:rPr>
                <w:sz w:val="20"/>
                <w:szCs w:val="20"/>
              </w:rPr>
            </w:pPr>
            <w:r w:rsidRPr="00205C12">
              <w:rPr>
                <w:sz w:val="20"/>
                <w:szCs w:val="20"/>
              </w:rPr>
              <w:t>Automatizovaný měřicí program</w:t>
            </w:r>
          </w:p>
        </w:tc>
      </w:tr>
    </w:tbl>
    <w:p w:rsidR="008C618F" w:rsidRDefault="008C618F" w:rsidP="008C618F">
      <w:pPr>
        <w:pStyle w:val="Odstavecseseznamem"/>
        <w:numPr>
          <w:ilvl w:val="0"/>
          <w:numId w:val="4"/>
        </w:numPr>
        <w:rPr>
          <w:b/>
          <w:sz w:val="30"/>
          <w:szCs w:val="30"/>
        </w:rPr>
      </w:pPr>
      <w:r w:rsidRPr="00205C12">
        <w:rPr>
          <w:sz w:val="30"/>
          <w:szCs w:val="30"/>
        </w:rPr>
        <w:t>Nejbližší stanice měřící emise se nachází v</w:t>
      </w:r>
      <w:r w:rsidRPr="00205C12">
        <w:rPr>
          <w:b/>
          <w:sz w:val="30"/>
          <w:szCs w:val="30"/>
        </w:rPr>
        <w:t xml:space="preserve"> Brně – </w:t>
      </w:r>
    </w:p>
    <w:p w:rsidR="008C618F" w:rsidRDefault="008C618F" w:rsidP="008C618F">
      <w:pPr>
        <w:pStyle w:val="Odstavecseseznamem"/>
        <w:ind w:firstLine="696"/>
        <w:rPr>
          <w:sz w:val="30"/>
          <w:szCs w:val="30"/>
        </w:rPr>
      </w:pPr>
      <w:proofErr w:type="spellStart"/>
      <w:proofErr w:type="gramStart"/>
      <w:r w:rsidRPr="00205C12">
        <w:rPr>
          <w:b/>
          <w:sz w:val="30"/>
          <w:szCs w:val="30"/>
        </w:rPr>
        <w:t>Tuřanech</w:t>
      </w:r>
      <w:proofErr w:type="spellEnd"/>
      <w:proofErr w:type="gramEnd"/>
      <w:r w:rsidRPr="00205C12">
        <w:rPr>
          <w:b/>
          <w:sz w:val="30"/>
          <w:szCs w:val="30"/>
        </w:rPr>
        <w:t xml:space="preserve">, </w:t>
      </w:r>
      <w:r w:rsidRPr="00205C12">
        <w:rPr>
          <w:sz w:val="30"/>
          <w:szCs w:val="30"/>
        </w:rPr>
        <w:t>v areálu letiště.</w:t>
      </w:r>
    </w:p>
    <w:p w:rsidR="008C618F" w:rsidRPr="00205C12" w:rsidRDefault="008C618F" w:rsidP="008C618F">
      <w:pPr>
        <w:rPr>
          <w:sz w:val="30"/>
          <w:szCs w:val="30"/>
        </w:rPr>
      </w:pPr>
      <w:r>
        <w:rPr>
          <w:noProof/>
          <w:sz w:val="30"/>
          <w:szCs w:val="30"/>
          <w:lang w:eastAsia="cs-CZ"/>
        </w:rPr>
        <w:drawing>
          <wp:inline distT="0" distB="0" distL="0" distR="0">
            <wp:extent cx="4795284" cy="2701343"/>
            <wp:effectExtent l="19050" t="0" r="5316" b="0"/>
            <wp:docPr id="10" name="Obrázek 3" descr="BBNYE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NYE_m.jpg"/>
                    <pic:cNvPicPr/>
                  </pic:nvPicPr>
                  <pic:blipFill>
                    <a:blip r:embed="rId18" cstate="print"/>
                    <a:stretch>
                      <a:fillRect/>
                    </a:stretch>
                  </pic:blipFill>
                  <pic:spPr>
                    <a:xfrm>
                      <a:off x="0" y="0"/>
                      <a:ext cx="4797887" cy="2702810"/>
                    </a:xfrm>
                    <a:prstGeom prst="rect">
                      <a:avLst/>
                    </a:prstGeom>
                  </pic:spPr>
                </pic:pic>
              </a:graphicData>
            </a:graphic>
          </wp:inline>
        </w:drawing>
      </w:r>
    </w:p>
    <w:p w:rsidR="008C618F" w:rsidRDefault="008C618F" w:rsidP="008C618F">
      <w:pPr>
        <w:pStyle w:val="Odstavecseseznamem"/>
        <w:numPr>
          <w:ilvl w:val="0"/>
          <w:numId w:val="4"/>
        </w:numPr>
        <w:rPr>
          <w:b/>
          <w:sz w:val="30"/>
          <w:szCs w:val="30"/>
        </w:rPr>
      </w:pPr>
      <w:r>
        <w:rPr>
          <w:b/>
          <w:sz w:val="30"/>
          <w:szCs w:val="30"/>
        </w:rPr>
        <w:t>Na této stanici se průběžně měří hodnoty:</w:t>
      </w:r>
    </w:p>
    <w:p w:rsidR="008C618F" w:rsidRPr="00205C12" w:rsidRDefault="008C618F" w:rsidP="008C618F">
      <w:pPr>
        <w:pStyle w:val="Odstavecseseznamem"/>
        <w:rPr>
          <w:rFonts w:cstheme="minorHAnsi"/>
          <w:color w:val="000000"/>
          <w:sz w:val="30"/>
          <w:szCs w:val="30"/>
          <w:u w:val="single"/>
        </w:rPr>
      </w:pPr>
      <w:r w:rsidRPr="00205C12">
        <w:rPr>
          <w:rFonts w:cstheme="minorHAnsi"/>
          <w:color w:val="000000"/>
          <w:sz w:val="30"/>
          <w:szCs w:val="30"/>
          <w:u w:val="single"/>
        </w:rPr>
        <w:t xml:space="preserve">Plyny způsobující skleníkový </w:t>
      </w:r>
      <w:proofErr w:type="gramStart"/>
      <w:r w:rsidRPr="00205C12">
        <w:rPr>
          <w:rFonts w:cstheme="minorHAnsi"/>
          <w:color w:val="000000"/>
          <w:sz w:val="30"/>
          <w:szCs w:val="30"/>
          <w:u w:val="single"/>
        </w:rPr>
        <w:t>efekt</w:t>
      </w:r>
      <w:r>
        <w:rPr>
          <w:rFonts w:cstheme="minorHAnsi"/>
          <w:color w:val="000000"/>
          <w:sz w:val="30"/>
          <w:szCs w:val="30"/>
          <w:u w:val="single"/>
        </w:rPr>
        <w:t xml:space="preserve"> +  toxické</w:t>
      </w:r>
      <w:proofErr w:type="gramEnd"/>
      <w:r>
        <w:rPr>
          <w:rFonts w:cstheme="minorHAnsi"/>
          <w:color w:val="000000"/>
          <w:sz w:val="30"/>
          <w:szCs w:val="30"/>
          <w:u w:val="single"/>
        </w:rPr>
        <w:t xml:space="preserve"> pro živé organismy</w:t>
      </w:r>
      <w:r w:rsidRPr="00205C12">
        <w:rPr>
          <w:rFonts w:cstheme="minorHAnsi"/>
          <w:color w:val="000000"/>
          <w:sz w:val="30"/>
          <w:szCs w:val="30"/>
          <w:u w:val="single"/>
        </w:rPr>
        <w:t>:</w:t>
      </w:r>
    </w:p>
    <w:p w:rsidR="008C618F" w:rsidRDefault="008C618F" w:rsidP="008C618F">
      <w:pPr>
        <w:pStyle w:val="Odstavecseseznamem"/>
        <w:rPr>
          <w:rFonts w:cstheme="minorHAnsi"/>
          <w:color w:val="000000"/>
          <w:sz w:val="30"/>
          <w:szCs w:val="30"/>
        </w:rPr>
      </w:pPr>
      <w:r w:rsidRPr="00205C12">
        <w:rPr>
          <w:rFonts w:cstheme="minorHAnsi"/>
          <w:color w:val="000000"/>
          <w:sz w:val="30"/>
          <w:szCs w:val="30"/>
        </w:rPr>
        <w:t>NO</w:t>
      </w:r>
      <w:r w:rsidRPr="00205C12">
        <w:rPr>
          <w:rStyle w:val="apple-converted-space"/>
          <w:rFonts w:cstheme="minorHAnsi"/>
          <w:color w:val="000000"/>
          <w:sz w:val="30"/>
          <w:szCs w:val="30"/>
        </w:rPr>
        <w:t> </w:t>
      </w:r>
      <w:r w:rsidRPr="00205C12">
        <w:rPr>
          <w:rFonts w:cstheme="minorHAnsi"/>
          <w:color w:val="000000"/>
          <w:sz w:val="30"/>
          <w:szCs w:val="30"/>
        </w:rPr>
        <w:t xml:space="preserve">[oxid dusnatý], </w:t>
      </w:r>
      <w:proofErr w:type="spellStart"/>
      <w:r w:rsidRPr="00205C12">
        <w:rPr>
          <w:rFonts w:cstheme="minorHAnsi"/>
          <w:color w:val="000000"/>
          <w:sz w:val="30"/>
          <w:szCs w:val="30"/>
        </w:rPr>
        <w:t>NO</w:t>
      </w:r>
      <w:r w:rsidRPr="00205C12">
        <w:rPr>
          <w:rFonts w:cstheme="minorHAnsi"/>
          <w:color w:val="000000"/>
          <w:sz w:val="30"/>
          <w:szCs w:val="30"/>
          <w:vertAlign w:val="subscript"/>
        </w:rPr>
        <w:t>x</w:t>
      </w:r>
      <w:proofErr w:type="spellEnd"/>
      <w:r w:rsidRPr="00205C12">
        <w:rPr>
          <w:rStyle w:val="apple-converted-space"/>
          <w:rFonts w:cstheme="minorHAnsi"/>
          <w:color w:val="000000"/>
          <w:sz w:val="30"/>
          <w:szCs w:val="30"/>
        </w:rPr>
        <w:t> </w:t>
      </w:r>
      <w:r w:rsidRPr="00205C12">
        <w:rPr>
          <w:rFonts w:cstheme="minorHAnsi"/>
          <w:color w:val="000000"/>
          <w:sz w:val="30"/>
          <w:szCs w:val="30"/>
        </w:rPr>
        <w:t>[oxidy dusíku]</w:t>
      </w:r>
      <w:r>
        <w:rPr>
          <w:rFonts w:cstheme="minorHAnsi"/>
          <w:color w:val="000000"/>
          <w:sz w:val="30"/>
          <w:szCs w:val="30"/>
        </w:rPr>
        <w:t>,</w:t>
      </w:r>
      <w:r w:rsidRPr="00205C12">
        <w:rPr>
          <w:rFonts w:cstheme="minorHAnsi"/>
          <w:color w:val="000000"/>
          <w:sz w:val="30"/>
          <w:szCs w:val="30"/>
        </w:rPr>
        <w:t xml:space="preserve"> O</w:t>
      </w:r>
      <w:r w:rsidRPr="00205C12">
        <w:rPr>
          <w:rFonts w:cstheme="minorHAnsi"/>
          <w:color w:val="000000"/>
          <w:sz w:val="30"/>
          <w:szCs w:val="30"/>
          <w:vertAlign w:val="subscript"/>
        </w:rPr>
        <w:t>3</w:t>
      </w:r>
      <w:r w:rsidRPr="00205C12">
        <w:rPr>
          <w:rStyle w:val="apple-converted-space"/>
          <w:rFonts w:cstheme="minorHAnsi"/>
          <w:color w:val="000000"/>
          <w:sz w:val="30"/>
          <w:szCs w:val="30"/>
        </w:rPr>
        <w:t> </w:t>
      </w:r>
      <w:r w:rsidRPr="00205C12">
        <w:rPr>
          <w:rFonts w:cstheme="minorHAnsi"/>
          <w:color w:val="000000"/>
          <w:sz w:val="30"/>
          <w:szCs w:val="30"/>
        </w:rPr>
        <w:t>[ozon]</w:t>
      </w:r>
      <w:r>
        <w:rPr>
          <w:rFonts w:cstheme="minorHAnsi"/>
          <w:color w:val="000000"/>
          <w:sz w:val="30"/>
          <w:szCs w:val="30"/>
        </w:rPr>
        <w:t xml:space="preserve"> </w:t>
      </w:r>
    </w:p>
    <w:p w:rsidR="008C618F" w:rsidRPr="00205C12" w:rsidRDefault="008C618F" w:rsidP="008C618F">
      <w:pPr>
        <w:pStyle w:val="Odstavecseseznamem"/>
        <w:rPr>
          <w:rFonts w:cstheme="minorHAnsi"/>
          <w:color w:val="000000"/>
          <w:sz w:val="30"/>
          <w:szCs w:val="30"/>
          <w:u w:val="single"/>
        </w:rPr>
      </w:pPr>
      <w:r w:rsidRPr="00205C12">
        <w:rPr>
          <w:rFonts w:cstheme="minorHAnsi"/>
          <w:color w:val="000000"/>
          <w:sz w:val="30"/>
          <w:szCs w:val="30"/>
          <w:u w:val="single"/>
        </w:rPr>
        <w:t>Plyny způsobující kyselé deště:</w:t>
      </w:r>
    </w:p>
    <w:p w:rsidR="008C618F" w:rsidRDefault="008C618F" w:rsidP="008C618F">
      <w:pPr>
        <w:pStyle w:val="Odstavecseseznamem"/>
        <w:rPr>
          <w:rFonts w:cstheme="minorHAnsi"/>
          <w:color w:val="000000"/>
          <w:sz w:val="30"/>
          <w:szCs w:val="30"/>
        </w:rPr>
      </w:pPr>
      <w:r w:rsidRPr="00205C12">
        <w:rPr>
          <w:rFonts w:cstheme="minorHAnsi"/>
          <w:color w:val="000000"/>
          <w:sz w:val="30"/>
          <w:szCs w:val="30"/>
        </w:rPr>
        <w:t>NO</w:t>
      </w:r>
      <w:r w:rsidRPr="00205C12">
        <w:rPr>
          <w:rFonts w:cstheme="minorHAnsi"/>
          <w:color w:val="000000"/>
          <w:sz w:val="30"/>
          <w:szCs w:val="30"/>
          <w:vertAlign w:val="subscript"/>
        </w:rPr>
        <w:t>2</w:t>
      </w:r>
      <w:r w:rsidRPr="00205C12">
        <w:rPr>
          <w:rStyle w:val="apple-converted-space"/>
          <w:rFonts w:cstheme="minorHAnsi"/>
          <w:color w:val="000000"/>
          <w:sz w:val="30"/>
          <w:szCs w:val="30"/>
        </w:rPr>
        <w:t> </w:t>
      </w:r>
      <w:r w:rsidRPr="00205C12">
        <w:rPr>
          <w:rFonts w:cstheme="minorHAnsi"/>
          <w:color w:val="000000"/>
          <w:sz w:val="30"/>
          <w:szCs w:val="30"/>
        </w:rPr>
        <w:t>[oxid dusičitý]</w:t>
      </w:r>
      <w:r>
        <w:rPr>
          <w:rFonts w:cstheme="minorHAnsi"/>
          <w:color w:val="000000"/>
          <w:sz w:val="30"/>
          <w:szCs w:val="30"/>
        </w:rPr>
        <w:t xml:space="preserve">, </w:t>
      </w:r>
      <w:r w:rsidRPr="00205C12">
        <w:rPr>
          <w:rFonts w:cstheme="minorHAnsi"/>
          <w:color w:val="000000"/>
          <w:sz w:val="30"/>
          <w:szCs w:val="30"/>
        </w:rPr>
        <w:t xml:space="preserve"> SO</w:t>
      </w:r>
      <w:r w:rsidRPr="00205C12">
        <w:rPr>
          <w:rFonts w:cstheme="minorHAnsi"/>
          <w:color w:val="000000"/>
          <w:sz w:val="30"/>
          <w:szCs w:val="30"/>
          <w:vertAlign w:val="subscript"/>
        </w:rPr>
        <w:t>2</w:t>
      </w:r>
      <w:r w:rsidRPr="00205C12">
        <w:rPr>
          <w:rStyle w:val="apple-converted-space"/>
          <w:rFonts w:cstheme="minorHAnsi"/>
          <w:color w:val="000000"/>
          <w:sz w:val="30"/>
          <w:szCs w:val="30"/>
        </w:rPr>
        <w:t> </w:t>
      </w:r>
      <w:r w:rsidRPr="00205C12">
        <w:rPr>
          <w:rFonts w:cstheme="minorHAnsi"/>
          <w:color w:val="000000"/>
          <w:sz w:val="30"/>
          <w:szCs w:val="30"/>
        </w:rPr>
        <w:t xml:space="preserve">[oxid siřičitý], </w:t>
      </w:r>
    </w:p>
    <w:p w:rsidR="008C618F" w:rsidRPr="00205C12" w:rsidRDefault="008C618F" w:rsidP="008C618F">
      <w:pPr>
        <w:pStyle w:val="Odstavecseseznamem"/>
        <w:rPr>
          <w:rFonts w:cstheme="minorHAnsi"/>
          <w:color w:val="000000"/>
          <w:sz w:val="30"/>
          <w:szCs w:val="30"/>
          <w:u w:val="single"/>
        </w:rPr>
      </w:pPr>
      <w:r w:rsidRPr="00205C12">
        <w:rPr>
          <w:rFonts w:cstheme="minorHAnsi"/>
          <w:color w:val="000000"/>
          <w:sz w:val="30"/>
          <w:szCs w:val="30"/>
          <w:u w:val="single"/>
        </w:rPr>
        <w:t>Lehký polétavý prach:</w:t>
      </w:r>
    </w:p>
    <w:p w:rsidR="008C618F" w:rsidRPr="00205C12" w:rsidRDefault="008C618F" w:rsidP="008C618F">
      <w:pPr>
        <w:pStyle w:val="Odstavecseseznamem"/>
        <w:rPr>
          <w:rFonts w:cstheme="minorHAnsi"/>
          <w:b/>
          <w:sz w:val="30"/>
          <w:szCs w:val="30"/>
        </w:rPr>
      </w:pPr>
      <w:r w:rsidRPr="00205C12">
        <w:rPr>
          <w:rFonts w:cstheme="minorHAnsi"/>
          <w:color w:val="000000"/>
          <w:sz w:val="30"/>
          <w:szCs w:val="30"/>
        </w:rPr>
        <w:t>PM</w:t>
      </w:r>
      <w:r w:rsidRPr="00205C12">
        <w:rPr>
          <w:rFonts w:cstheme="minorHAnsi"/>
          <w:color w:val="000000"/>
          <w:sz w:val="30"/>
          <w:szCs w:val="30"/>
          <w:vertAlign w:val="subscript"/>
        </w:rPr>
        <w:t>2,5</w:t>
      </w:r>
      <w:r w:rsidRPr="00205C12">
        <w:rPr>
          <w:rStyle w:val="apple-converted-space"/>
          <w:rFonts w:cstheme="minorHAnsi"/>
          <w:color w:val="000000"/>
          <w:sz w:val="30"/>
          <w:szCs w:val="30"/>
        </w:rPr>
        <w:t> </w:t>
      </w:r>
      <w:r w:rsidRPr="00205C12">
        <w:rPr>
          <w:rFonts w:cstheme="minorHAnsi"/>
          <w:color w:val="000000"/>
          <w:sz w:val="30"/>
          <w:szCs w:val="30"/>
        </w:rPr>
        <w:t>[jemné částice PM2,5] PM</w:t>
      </w:r>
      <w:r w:rsidRPr="00205C12">
        <w:rPr>
          <w:rFonts w:cstheme="minorHAnsi"/>
          <w:color w:val="000000"/>
          <w:sz w:val="30"/>
          <w:szCs w:val="30"/>
          <w:vertAlign w:val="subscript"/>
        </w:rPr>
        <w:t>10</w:t>
      </w:r>
      <w:r w:rsidRPr="00205C12">
        <w:rPr>
          <w:rStyle w:val="apple-converted-space"/>
          <w:rFonts w:cstheme="minorHAnsi"/>
          <w:color w:val="000000"/>
          <w:sz w:val="30"/>
          <w:szCs w:val="30"/>
        </w:rPr>
        <w:t> </w:t>
      </w:r>
      <w:r w:rsidRPr="00205C12">
        <w:rPr>
          <w:rFonts w:cstheme="minorHAnsi"/>
          <w:color w:val="000000"/>
          <w:sz w:val="30"/>
          <w:szCs w:val="30"/>
        </w:rPr>
        <w:t>[částice PM10] SPM</w:t>
      </w:r>
      <w:r w:rsidRPr="00205C12">
        <w:rPr>
          <w:rStyle w:val="apple-converted-space"/>
          <w:rFonts w:cstheme="minorHAnsi"/>
          <w:color w:val="000000"/>
          <w:sz w:val="30"/>
          <w:szCs w:val="30"/>
        </w:rPr>
        <w:t> </w:t>
      </w:r>
      <w:r w:rsidRPr="00205C12">
        <w:rPr>
          <w:rFonts w:cstheme="minorHAnsi"/>
          <w:color w:val="000000"/>
          <w:sz w:val="30"/>
          <w:szCs w:val="30"/>
        </w:rPr>
        <w:t>[suspendované částice]</w:t>
      </w:r>
    </w:p>
    <w:p w:rsidR="00BE55A9" w:rsidRDefault="00BE55A9" w:rsidP="00BE55A9">
      <w:pPr>
        <w:rPr>
          <w:b/>
          <w:sz w:val="40"/>
          <w:szCs w:val="40"/>
        </w:rPr>
      </w:pPr>
      <w:r>
        <w:rPr>
          <w:b/>
          <w:sz w:val="40"/>
          <w:szCs w:val="40"/>
        </w:rPr>
        <w:lastRenderedPageBreak/>
        <w:t xml:space="preserve">Klima v obci </w:t>
      </w:r>
      <w:proofErr w:type="spellStart"/>
      <w:r>
        <w:rPr>
          <w:b/>
          <w:sz w:val="40"/>
          <w:szCs w:val="40"/>
        </w:rPr>
        <w:t>Tvarožná</w:t>
      </w:r>
      <w:proofErr w:type="spellEnd"/>
    </w:p>
    <w:p w:rsidR="00BE55A9" w:rsidRDefault="009677BD" w:rsidP="00BE55A9">
      <w:pPr>
        <w:pStyle w:val="Odstavecseseznamem"/>
        <w:numPr>
          <w:ilvl w:val="0"/>
          <w:numId w:val="6"/>
        </w:numPr>
        <w:rPr>
          <w:b/>
          <w:sz w:val="30"/>
          <w:szCs w:val="30"/>
        </w:rPr>
      </w:pPr>
      <w:r w:rsidRPr="009677BD">
        <w:rPr>
          <w:b/>
          <w:noProof/>
          <w:sz w:val="40"/>
          <w:szCs w:val="40"/>
          <w:lang w:eastAsia="cs-CZ"/>
        </w:rPr>
        <w:pict>
          <v:rect id="_x0000_s1058" style="position:absolute;left:0;text-align:left;margin-left:324.55pt;margin-top:1.85pt;width:435.35pt;height:257.9pt;z-index:251689984">
            <v:textbox>
              <w:txbxContent>
                <w:p w:rsidR="008C618F" w:rsidRDefault="008C618F" w:rsidP="00BE55A9">
                  <w:r>
                    <w:rPr>
                      <w:noProof/>
                      <w:lang w:eastAsia="cs-CZ"/>
                    </w:rPr>
                    <w:drawing>
                      <wp:inline distT="0" distB="0" distL="0" distR="0">
                        <wp:extent cx="5370990" cy="2785731"/>
                        <wp:effectExtent l="19050" t="19050" r="20160" b="14619"/>
                        <wp:docPr id="1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lum contrast="20000"/>
                                </a:blip>
                                <a:srcRect l="48528" t="54527" r="31348" b="28797"/>
                                <a:stretch>
                                  <a:fillRect/>
                                </a:stretch>
                              </pic:blipFill>
                              <pic:spPr bwMode="auto">
                                <a:xfrm>
                                  <a:off x="0" y="0"/>
                                  <a:ext cx="5377661" cy="2789191"/>
                                </a:xfrm>
                                <a:prstGeom prst="rect">
                                  <a:avLst/>
                                </a:prstGeom>
                                <a:noFill/>
                                <a:ln w="12700">
                                  <a:solidFill>
                                    <a:schemeClr val="tx1"/>
                                  </a:solidFill>
                                  <a:miter lim="800000"/>
                                  <a:headEnd/>
                                  <a:tailEnd/>
                                </a:ln>
                              </pic:spPr>
                            </pic:pic>
                          </a:graphicData>
                        </a:graphic>
                      </wp:inline>
                    </w:drawing>
                  </w:r>
                </w:p>
                <w:p w:rsidR="008C618F" w:rsidRPr="00F350EC" w:rsidRDefault="008C618F" w:rsidP="00BE55A9">
                  <w:pPr>
                    <w:rPr>
                      <w:sz w:val="18"/>
                      <w:szCs w:val="18"/>
                    </w:rPr>
                  </w:pPr>
                  <w:r w:rsidRPr="00F350EC">
                    <w:rPr>
                      <w:sz w:val="18"/>
                      <w:szCs w:val="18"/>
                    </w:rPr>
                    <w:t xml:space="preserve">Mapu zpracovala s využitím </w:t>
                  </w:r>
                  <w:hyperlink r:id="rId20" w:history="1">
                    <w:r w:rsidRPr="00F350EC">
                      <w:rPr>
                        <w:rStyle w:val="Hypertextovodkaz"/>
                        <w:sz w:val="18"/>
                        <w:szCs w:val="18"/>
                      </w:rPr>
                      <w:t>http://www.ovocnarska-unie.cz/sispo/klimreg/mapa.jpg</w:t>
                    </w:r>
                  </w:hyperlink>
                  <w:r w:rsidRPr="00F350EC">
                    <w:rPr>
                      <w:sz w:val="18"/>
                      <w:szCs w:val="18"/>
                    </w:rPr>
                    <w:t xml:space="preserve"> Mgr. Iva </w:t>
                  </w:r>
                  <w:proofErr w:type="spellStart"/>
                  <w:r w:rsidRPr="00F350EC">
                    <w:rPr>
                      <w:sz w:val="18"/>
                      <w:szCs w:val="18"/>
                    </w:rPr>
                    <w:t>Frýzová</w:t>
                  </w:r>
                  <w:proofErr w:type="spellEnd"/>
                  <w:r w:rsidRPr="00F350EC">
                    <w:rPr>
                      <w:sz w:val="18"/>
                      <w:szCs w:val="18"/>
                    </w:rPr>
                    <w:t xml:space="preserve"> 28/4/2017)</w:t>
                  </w:r>
                </w:p>
              </w:txbxContent>
            </v:textbox>
            <w10:wrap type="square"/>
          </v:rect>
        </w:pict>
      </w:r>
      <w:r w:rsidR="00BE55A9">
        <w:rPr>
          <w:b/>
          <w:sz w:val="30"/>
          <w:szCs w:val="30"/>
        </w:rPr>
        <w:t xml:space="preserve">Území obce </w:t>
      </w:r>
      <w:proofErr w:type="spellStart"/>
      <w:r w:rsidR="00BE55A9" w:rsidRPr="00F350EC">
        <w:rPr>
          <w:b/>
          <w:sz w:val="30"/>
          <w:szCs w:val="30"/>
        </w:rPr>
        <w:t>Tvaro</w:t>
      </w:r>
      <w:r w:rsidR="00BE55A9">
        <w:rPr>
          <w:b/>
          <w:sz w:val="30"/>
          <w:szCs w:val="30"/>
        </w:rPr>
        <w:t>žná</w:t>
      </w:r>
      <w:proofErr w:type="spellEnd"/>
      <w:r w:rsidR="00BE55A9">
        <w:rPr>
          <w:b/>
          <w:sz w:val="30"/>
          <w:szCs w:val="30"/>
        </w:rPr>
        <w:t xml:space="preserve"> spadá do klimatické oblasti </w:t>
      </w:r>
      <w:r w:rsidR="00BE55A9" w:rsidRPr="00F350EC">
        <w:rPr>
          <w:b/>
          <w:sz w:val="30"/>
          <w:szCs w:val="30"/>
        </w:rPr>
        <w:t>TEPLÉ</w:t>
      </w:r>
      <w:r w:rsidR="00BE55A9">
        <w:rPr>
          <w:b/>
          <w:sz w:val="30"/>
          <w:szCs w:val="30"/>
        </w:rPr>
        <w:t xml:space="preserve"> (T2), kterou lze charakterizovat těmito teplotními údaji:</w:t>
      </w:r>
    </w:p>
    <w:p w:rsidR="00BE55A9" w:rsidRPr="00375ECA" w:rsidRDefault="00BE55A9" w:rsidP="00BE55A9">
      <w:pPr>
        <w:pStyle w:val="Bezmezer"/>
        <w:numPr>
          <w:ilvl w:val="0"/>
          <w:numId w:val="8"/>
        </w:numPr>
        <w:rPr>
          <w:sz w:val="30"/>
          <w:szCs w:val="30"/>
        </w:rPr>
      </w:pPr>
      <w:r w:rsidRPr="00375ECA">
        <w:rPr>
          <w:sz w:val="30"/>
          <w:szCs w:val="30"/>
        </w:rPr>
        <w:t>průměrná teplota leden: -2 až -3 °C</w:t>
      </w:r>
    </w:p>
    <w:p w:rsidR="00BE55A9" w:rsidRPr="00375ECA" w:rsidRDefault="00BE55A9" w:rsidP="00BE55A9">
      <w:pPr>
        <w:pStyle w:val="Bezmezer"/>
        <w:numPr>
          <w:ilvl w:val="0"/>
          <w:numId w:val="8"/>
        </w:numPr>
        <w:rPr>
          <w:sz w:val="30"/>
          <w:szCs w:val="30"/>
        </w:rPr>
      </w:pPr>
      <w:r w:rsidRPr="00375ECA">
        <w:rPr>
          <w:sz w:val="30"/>
          <w:szCs w:val="30"/>
        </w:rPr>
        <w:t>průměrná teplota duben: 8 – 9 °C</w:t>
      </w:r>
    </w:p>
    <w:p w:rsidR="00BE55A9" w:rsidRPr="00375ECA" w:rsidRDefault="00BE55A9" w:rsidP="00BE55A9">
      <w:pPr>
        <w:pStyle w:val="Bezmezer"/>
        <w:numPr>
          <w:ilvl w:val="0"/>
          <w:numId w:val="8"/>
        </w:numPr>
        <w:rPr>
          <w:sz w:val="30"/>
          <w:szCs w:val="30"/>
        </w:rPr>
      </w:pPr>
      <w:r w:rsidRPr="00375ECA">
        <w:rPr>
          <w:sz w:val="30"/>
          <w:szCs w:val="30"/>
        </w:rPr>
        <w:t>průměrná teplota červenec: 18 – 19 °C</w:t>
      </w:r>
    </w:p>
    <w:p w:rsidR="00BE55A9" w:rsidRPr="00375ECA" w:rsidRDefault="00BE55A9" w:rsidP="00BE55A9">
      <w:pPr>
        <w:pStyle w:val="Bezmezer"/>
        <w:numPr>
          <w:ilvl w:val="0"/>
          <w:numId w:val="8"/>
        </w:numPr>
        <w:rPr>
          <w:sz w:val="30"/>
          <w:szCs w:val="30"/>
        </w:rPr>
      </w:pPr>
      <w:r w:rsidRPr="00375ECA">
        <w:rPr>
          <w:sz w:val="30"/>
          <w:szCs w:val="30"/>
        </w:rPr>
        <w:t>průměrná teplota říjen: 7 – 9 °C</w:t>
      </w:r>
    </w:p>
    <w:p w:rsidR="00BE55A9" w:rsidRPr="00375ECA" w:rsidRDefault="00BE55A9" w:rsidP="00BE55A9">
      <w:pPr>
        <w:pStyle w:val="Bezmezer"/>
        <w:numPr>
          <w:ilvl w:val="0"/>
          <w:numId w:val="8"/>
        </w:numPr>
        <w:rPr>
          <w:sz w:val="30"/>
          <w:szCs w:val="30"/>
        </w:rPr>
      </w:pPr>
      <w:r w:rsidRPr="00375ECA">
        <w:rPr>
          <w:sz w:val="30"/>
          <w:szCs w:val="30"/>
        </w:rPr>
        <w:t>počet letních dní v roce: 50 – 60</w:t>
      </w:r>
    </w:p>
    <w:p w:rsidR="00BE55A9" w:rsidRPr="00375ECA" w:rsidRDefault="00BE55A9" w:rsidP="00BE55A9">
      <w:pPr>
        <w:pStyle w:val="Bezmezer"/>
        <w:numPr>
          <w:ilvl w:val="0"/>
          <w:numId w:val="8"/>
        </w:numPr>
        <w:rPr>
          <w:sz w:val="30"/>
          <w:szCs w:val="30"/>
        </w:rPr>
      </w:pPr>
      <w:r w:rsidRPr="00375ECA">
        <w:rPr>
          <w:sz w:val="30"/>
          <w:szCs w:val="30"/>
        </w:rPr>
        <w:t>počet dní s teplotou nad 10°C v roce: 160 – 170</w:t>
      </w:r>
    </w:p>
    <w:p w:rsidR="00BE55A9" w:rsidRPr="00375ECA" w:rsidRDefault="00BE55A9" w:rsidP="00BE55A9">
      <w:pPr>
        <w:pStyle w:val="Bezmezer"/>
        <w:numPr>
          <w:ilvl w:val="0"/>
          <w:numId w:val="8"/>
        </w:numPr>
        <w:rPr>
          <w:sz w:val="30"/>
          <w:szCs w:val="30"/>
        </w:rPr>
      </w:pPr>
      <w:r w:rsidRPr="00375ECA">
        <w:rPr>
          <w:sz w:val="30"/>
          <w:szCs w:val="30"/>
        </w:rPr>
        <w:t>počet mrazových dní: 100 – 110</w:t>
      </w:r>
    </w:p>
    <w:p w:rsidR="00BE55A9" w:rsidRPr="00375ECA" w:rsidRDefault="00BE55A9" w:rsidP="00BE55A9">
      <w:pPr>
        <w:pStyle w:val="Bezmezer"/>
        <w:numPr>
          <w:ilvl w:val="0"/>
          <w:numId w:val="8"/>
        </w:numPr>
        <w:rPr>
          <w:sz w:val="30"/>
          <w:szCs w:val="30"/>
        </w:rPr>
      </w:pPr>
      <w:r w:rsidRPr="00375ECA">
        <w:rPr>
          <w:sz w:val="30"/>
          <w:szCs w:val="30"/>
        </w:rPr>
        <w:t>počet ledových dní: 30 - 40</w:t>
      </w:r>
    </w:p>
    <w:p w:rsidR="00BE55A9" w:rsidRDefault="00BE55A9" w:rsidP="00BE55A9">
      <w:pPr>
        <w:pStyle w:val="Bezmezer"/>
        <w:ind w:firstLine="360"/>
        <w:rPr>
          <w:sz w:val="30"/>
          <w:szCs w:val="30"/>
        </w:rPr>
      </w:pPr>
    </w:p>
    <w:p w:rsidR="00BE55A9" w:rsidRPr="00375ECA" w:rsidRDefault="009677BD" w:rsidP="00BE55A9">
      <w:pPr>
        <w:pStyle w:val="Bezmezer"/>
        <w:numPr>
          <w:ilvl w:val="0"/>
          <w:numId w:val="9"/>
        </w:numPr>
        <w:rPr>
          <w:sz w:val="30"/>
          <w:szCs w:val="30"/>
        </w:rPr>
      </w:pPr>
      <w:r>
        <w:rPr>
          <w:noProof/>
          <w:sz w:val="30"/>
          <w:szCs w:val="30"/>
          <w:lang w:eastAsia="cs-CZ"/>
        </w:rPr>
        <w:pict>
          <v:rect id="_x0000_s1059" style="position:absolute;left:0;text-align:left;margin-left:402.45pt;margin-top:34.45pt;width:357.45pt;height:140.65pt;z-index:251691008">
            <v:textbox>
              <w:txbxContent>
                <w:p w:rsidR="008C618F" w:rsidRPr="00F62300" w:rsidRDefault="008C618F" w:rsidP="00BE55A9">
                  <w:pPr>
                    <w:jc w:val="both"/>
                    <w:rPr>
                      <w:sz w:val="30"/>
                      <w:szCs w:val="30"/>
                    </w:rPr>
                  </w:pPr>
                  <w:r w:rsidRPr="00F62300">
                    <w:rPr>
                      <w:sz w:val="30"/>
                      <w:szCs w:val="30"/>
                    </w:rPr>
                    <w:t>Tyto klimatické poměry v obci umožňují pěstování teplomilných druhů zeleniny jako např. rajčata nebo papriky ve venkovním prostředí, dále pak pěstování teplomilných druhů ovocných dřevin jako jsou meruňky a časné odrůdy třešní, což dokladují meruňkové sady a třešňová alej na území obce.</w:t>
                  </w:r>
                </w:p>
              </w:txbxContent>
            </v:textbox>
          </v:rect>
        </w:pict>
      </w:r>
      <w:r w:rsidR="00BE55A9" w:rsidRPr="00375ECA">
        <w:rPr>
          <w:sz w:val="30"/>
          <w:szCs w:val="30"/>
        </w:rPr>
        <w:t>počet dní se srážkami více než 1 mm v roce: 90 – 100</w:t>
      </w:r>
    </w:p>
    <w:p w:rsidR="00BE55A9" w:rsidRPr="00375ECA" w:rsidRDefault="00BE55A9" w:rsidP="00BE55A9">
      <w:pPr>
        <w:pStyle w:val="Bezmezer"/>
        <w:numPr>
          <w:ilvl w:val="0"/>
          <w:numId w:val="9"/>
        </w:numPr>
        <w:rPr>
          <w:sz w:val="30"/>
          <w:szCs w:val="30"/>
        </w:rPr>
      </w:pPr>
      <w:r>
        <w:rPr>
          <w:sz w:val="30"/>
          <w:szCs w:val="30"/>
        </w:rPr>
        <w:t>ú</w:t>
      </w:r>
      <w:r w:rsidRPr="00375ECA">
        <w:rPr>
          <w:sz w:val="30"/>
          <w:szCs w:val="30"/>
        </w:rPr>
        <w:t>hrn srážek během vegetačního období: 350 – 400 mm</w:t>
      </w:r>
    </w:p>
    <w:p w:rsidR="00BE55A9" w:rsidRPr="00375ECA" w:rsidRDefault="00BE55A9" w:rsidP="00BE55A9">
      <w:pPr>
        <w:pStyle w:val="Bezmezer"/>
        <w:numPr>
          <w:ilvl w:val="0"/>
          <w:numId w:val="9"/>
        </w:numPr>
        <w:rPr>
          <w:sz w:val="30"/>
          <w:szCs w:val="30"/>
        </w:rPr>
      </w:pPr>
      <w:r>
        <w:rPr>
          <w:sz w:val="30"/>
          <w:szCs w:val="30"/>
        </w:rPr>
        <w:t>ú</w:t>
      </w:r>
      <w:r w:rsidRPr="00375ECA">
        <w:rPr>
          <w:sz w:val="30"/>
          <w:szCs w:val="30"/>
        </w:rPr>
        <w:t>hrn srážek během zimního období: 200 – 300</w:t>
      </w:r>
    </w:p>
    <w:p w:rsidR="00BE55A9" w:rsidRPr="00375ECA" w:rsidRDefault="00BE55A9" w:rsidP="00BE55A9">
      <w:pPr>
        <w:pStyle w:val="Bezmezer"/>
        <w:numPr>
          <w:ilvl w:val="0"/>
          <w:numId w:val="9"/>
        </w:numPr>
        <w:rPr>
          <w:sz w:val="30"/>
          <w:szCs w:val="30"/>
        </w:rPr>
      </w:pPr>
      <w:r>
        <w:rPr>
          <w:sz w:val="30"/>
          <w:szCs w:val="30"/>
        </w:rPr>
        <w:t>p</w:t>
      </w:r>
      <w:r w:rsidRPr="00375ECA">
        <w:rPr>
          <w:sz w:val="30"/>
          <w:szCs w:val="30"/>
        </w:rPr>
        <w:t>očet dní se sněhovou pokrývkou: 40 – 50</w:t>
      </w:r>
    </w:p>
    <w:p w:rsidR="00BE55A9" w:rsidRPr="00375ECA" w:rsidRDefault="00BE55A9" w:rsidP="00BE55A9">
      <w:pPr>
        <w:pStyle w:val="Bezmezer"/>
        <w:numPr>
          <w:ilvl w:val="0"/>
          <w:numId w:val="9"/>
        </w:numPr>
        <w:rPr>
          <w:sz w:val="30"/>
          <w:szCs w:val="30"/>
        </w:rPr>
      </w:pPr>
      <w:r>
        <w:rPr>
          <w:sz w:val="30"/>
          <w:szCs w:val="30"/>
        </w:rPr>
        <w:t>p</w:t>
      </w:r>
      <w:r w:rsidRPr="00375ECA">
        <w:rPr>
          <w:sz w:val="30"/>
          <w:szCs w:val="30"/>
        </w:rPr>
        <w:t>očet jasných dní: 120 - 140</w:t>
      </w:r>
    </w:p>
    <w:p w:rsidR="00BE55A9" w:rsidRPr="00375ECA" w:rsidRDefault="00BE55A9" w:rsidP="00BE55A9">
      <w:pPr>
        <w:pStyle w:val="Bezmezer"/>
        <w:numPr>
          <w:ilvl w:val="0"/>
          <w:numId w:val="9"/>
        </w:numPr>
        <w:rPr>
          <w:sz w:val="30"/>
          <w:szCs w:val="30"/>
        </w:rPr>
      </w:pPr>
      <w:r>
        <w:rPr>
          <w:sz w:val="30"/>
          <w:szCs w:val="30"/>
        </w:rPr>
        <w:t>p</w:t>
      </w:r>
      <w:r w:rsidRPr="00375ECA">
        <w:rPr>
          <w:sz w:val="30"/>
          <w:szCs w:val="30"/>
        </w:rPr>
        <w:t>očet zatažených dní: 40 - 50</w:t>
      </w:r>
    </w:p>
    <w:p w:rsidR="00BE55A9" w:rsidRPr="00F62300" w:rsidRDefault="00BE55A9" w:rsidP="00BE55A9">
      <w:pPr>
        <w:ind w:left="360"/>
      </w:pPr>
      <w:r>
        <w:t>(</w:t>
      </w:r>
      <w:r w:rsidRPr="00F62300">
        <w:t>Převzato z http://www.ovocnarska-unie.cz/sispo/?str=klima-mapa</w:t>
      </w:r>
      <w:r>
        <w:t>)</w:t>
      </w:r>
    </w:p>
    <w:p w:rsidR="00BE55A9" w:rsidRPr="00375ECA" w:rsidRDefault="00BE55A9" w:rsidP="00BE55A9">
      <w:pPr>
        <w:ind w:left="360"/>
        <w:rPr>
          <w:sz w:val="30"/>
          <w:szCs w:val="30"/>
        </w:rPr>
      </w:pPr>
    </w:p>
    <w:p w:rsidR="00BE55A9" w:rsidRDefault="00BE55A9" w:rsidP="00BE55A9">
      <w:pPr>
        <w:rPr>
          <w:b/>
          <w:sz w:val="40"/>
          <w:szCs w:val="40"/>
        </w:rPr>
      </w:pPr>
    </w:p>
    <w:p w:rsidR="00BE55A9" w:rsidRDefault="00BE55A9" w:rsidP="00BE55A9">
      <w:pPr>
        <w:rPr>
          <w:b/>
          <w:sz w:val="40"/>
          <w:szCs w:val="40"/>
        </w:rPr>
      </w:pPr>
      <w:r>
        <w:rPr>
          <w:b/>
          <w:sz w:val="40"/>
          <w:szCs w:val="40"/>
        </w:rPr>
        <w:lastRenderedPageBreak/>
        <w:t xml:space="preserve">Záznamy </w:t>
      </w:r>
      <w:proofErr w:type="gramStart"/>
      <w:r>
        <w:rPr>
          <w:b/>
          <w:sz w:val="40"/>
          <w:szCs w:val="40"/>
        </w:rPr>
        <w:t>počasí  z meteorologické</w:t>
      </w:r>
      <w:proofErr w:type="gramEnd"/>
      <w:r>
        <w:rPr>
          <w:b/>
          <w:sz w:val="40"/>
          <w:szCs w:val="40"/>
        </w:rPr>
        <w:t xml:space="preserve"> stanice v blízkosti Tvarožné (Brno – </w:t>
      </w:r>
      <w:proofErr w:type="spellStart"/>
      <w:r>
        <w:rPr>
          <w:b/>
          <w:sz w:val="40"/>
          <w:szCs w:val="40"/>
        </w:rPr>
        <w:t>Tuřany</w:t>
      </w:r>
      <w:proofErr w:type="spellEnd"/>
      <w:r>
        <w:rPr>
          <w:b/>
          <w:sz w:val="40"/>
          <w:szCs w:val="40"/>
        </w:rPr>
        <w:t>) – rok 2016</w:t>
      </w:r>
    </w:p>
    <w:p w:rsidR="00BE55A9" w:rsidRDefault="00BE55A9" w:rsidP="00BE55A9">
      <w:pPr>
        <w:rPr>
          <w:b/>
          <w:sz w:val="40"/>
          <w:szCs w:val="40"/>
        </w:rPr>
      </w:pPr>
      <w:r>
        <w:rPr>
          <w:b/>
          <w:noProof/>
          <w:sz w:val="40"/>
          <w:szCs w:val="40"/>
          <w:lang w:eastAsia="cs-CZ"/>
        </w:rPr>
        <w:drawing>
          <wp:inline distT="0" distB="0" distL="0" distR="0">
            <wp:extent cx="4454627" cy="2776794"/>
            <wp:effectExtent l="19050" t="0" r="3073" b="0"/>
            <wp:docPr id="18" name="Obrázek 11" descr="SSV_B2BTUR01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V_B2BTUR01_2016.png"/>
                    <pic:cNvPicPr/>
                  </pic:nvPicPr>
                  <pic:blipFill>
                    <a:blip r:embed="rId21" cstate="print"/>
                    <a:stretch>
                      <a:fillRect/>
                    </a:stretch>
                  </pic:blipFill>
                  <pic:spPr>
                    <a:xfrm>
                      <a:off x="0" y="0"/>
                      <a:ext cx="4469389" cy="2785996"/>
                    </a:xfrm>
                    <a:prstGeom prst="rect">
                      <a:avLst/>
                    </a:prstGeom>
                  </pic:spPr>
                </pic:pic>
              </a:graphicData>
            </a:graphic>
          </wp:inline>
        </w:drawing>
      </w:r>
      <w:r>
        <w:rPr>
          <w:b/>
          <w:sz w:val="40"/>
          <w:szCs w:val="40"/>
        </w:rPr>
        <w:t xml:space="preserve">     </w:t>
      </w:r>
      <w:r>
        <w:rPr>
          <w:b/>
          <w:noProof/>
          <w:sz w:val="40"/>
          <w:szCs w:val="40"/>
          <w:lang w:eastAsia="cs-CZ"/>
        </w:rPr>
        <w:drawing>
          <wp:inline distT="0" distB="0" distL="0" distR="0">
            <wp:extent cx="4369183" cy="2723535"/>
            <wp:effectExtent l="19050" t="0" r="0" b="0"/>
            <wp:docPr id="19" name="Obrázek 10" descr="Teploty_B2BTUR01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ploty_B2BTUR01_2016.png"/>
                    <pic:cNvPicPr/>
                  </pic:nvPicPr>
                  <pic:blipFill>
                    <a:blip r:embed="rId22" cstate="print"/>
                    <a:stretch>
                      <a:fillRect/>
                    </a:stretch>
                  </pic:blipFill>
                  <pic:spPr>
                    <a:xfrm>
                      <a:off x="0" y="0"/>
                      <a:ext cx="4375680" cy="2727585"/>
                    </a:xfrm>
                    <a:prstGeom prst="rect">
                      <a:avLst/>
                    </a:prstGeom>
                  </pic:spPr>
                </pic:pic>
              </a:graphicData>
            </a:graphic>
          </wp:inline>
        </w:drawing>
      </w:r>
      <w:r>
        <w:rPr>
          <w:b/>
          <w:sz w:val="40"/>
          <w:szCs w:val="40"/>
        </w:rPr>
        <w:t xml:space="preserve"> </w:t>
      </w:r>
    </w:p>
    <w:p w:rsidR="00BE55A9" w:rsidRDefault="00BE55A9" w:rsidP="00BE55A9">
      <w:pPr>
        <w:rPr>
          <w:b/>
          <w:sz w:val="40"/>
          <w:szCs w:val="40"/>
        </w:rPr>
      </w:pPr>
      <w:r>
        <w:rPr>
          <w:b/>
          <w:noProof/>
          <w:sz w:val="40"/>
          <w:szCs w:val="40"/>
          <w:lang w:eastAsia="cs-CZ"/>
        </w:rPr>
        <w:drawing>
          <wp:inline distT="0" distB="0" distL="0" distR="0">
            <wp:extent cx="4452087" cy="2789297"/>
            <wp:effectExtent l="19050" t="0" r="5613" b="0"/>
            <wp:docPr id="27" name="Obrázek 13" descr="char_dny_B2BTUR01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_dny_B2BTUR01_2016.png"/>
                    <pic:cNvPicPr/>
                  </pic:nvPicPr>
                  <pic:blipFill>
                    <a:blip r:embed="rId23" cstate="print"/>
                    <a:stretch>
                      <a:fillRect/>
                    </a:stretch>
                  </pic:blipFill>
                  <pic:spPr>
                    <a:xfrm>
                      <a:off x="0" y="0"/>
                      <a:ext cx="4464459" cy="2797048"/>
                    </a:xfrm>
                    <a:prstGeom prst="rect">
                      <a:avLst/>
                    </a:prstGeom>
                  </pic:spPr>
                </pic:pic>
              </a:graphicData>
            </a:graphic>
          </wp:inline>
        </w:drawing>
      </w:r>
      <w:r>
        <w:rPr>
          <w:b/>
          <w:sz w:val="40"/>
          <w:szCs w:val="40"/>
        </w:rPr>
        <w:t xml:space="preserve">      </w:t>
      </w:r>
      <w:r>
        <w:rPr>
          <w:b/>
          <w:noProof/>
          <w:sz w:val="40"/>
          <w:szCs w:val="40"/>
          <w:lang w:eastAsia="cs-CZ"/>
        </w:rPr>
        <w:drawing>
          <wp:inline distT="0" distB="0" distL="0" distR="0">
            <wp:extent cx="4277647" cy="2727654"/>
            <wp:effectExtent l="19050" t="0" r="8603" b="0"/>
            <wp:docPr id="31" name="Obrázek 14" descr="SRA_B2BTUR01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A_B2BTUR01_2016.png"/>
                    <pic:cNvPicPr/>
                  </pic:nvPicPr>
                  <pic:blipFill>
                    <a:blip r:embed="rId24" cstate="print"/>
                    <a:stretch>
                      <a:fillRect/>
                    </a:stretch>
                  </pic:blipFill>
                  <pic:spPr>
                    <a:xfrm>
                      <a:off x="0" y="0"/>
                      <a:ext cx="4289935" cy="2735489"/>
                    </a:xfrm>
                    <a:prstGeom prst="rect">
                      <a:avLst/>
                    </a:prstGeom>
                  </pic:spPr>
                </pic:pic>
              </a:graphicData>
            </a:graphic>
          </wp:inline>
        </w:drawing>
      </w:r>
    </w:p>
    <w:p w:rsidR="00BE55A9" w:rsidRDefault="00BE55A9" w:rsidP="00BE55A9">
      <w:pPr>
        <w:rPr>
          <w:b/>
        </w:rPr>
      </w:pPr>
      <w:r>
        <w:rPr>
          <w:b/>
          <w:sz w:val="40"/>
          <w:szCs w:val="40"/>
        </w:rPr>
        <w:t xml:space="preserve">  </w:t>
      </w:r>
      <w:r w:rsidRPr="00087881">
        <w:rPr>
          <w:b/>
        </w:rPr>
        <w:t>(Grafy převzaty z </w:t>
      </w:r>
      <w:hyperlink r:id="rId25" w:history="1">
        <w:r w:rsidRPr="005D3A88">
          <w:rPr>
            <w:rStyle w:val="Hypertextovodkaz"/>
            <w:b/>
          </w:rPr>
          <w:t>http://portal.chmi.cz/historicka-data/pocasi/mesicni-data#</w:t>
        </w:r>
      </w:hyperlink>
      <w:r w:rsidRPr="00087881">
        <w:rPr>
          <w:b/>
        </w:rPr>
        <w:t>)</w:t>
      </w:r>
    </w:p>
    <w:p w:rsidR="00F350EC" w:rsidRDefault="00F350EC" w:rsidP="00F350EC">
      <w:pPr>
        <w:rPr>
          <w:b/>
          <w:sz w:val="40"/>
          <w:szCs w:val="40"/>
        </w:rPr>
      </w:pPr>
      <w:r>
        <w:rPr>
          <w:b/>
          <w:sz w:val="40"/>
          <w:szCs w:val="40"/>
        </w:rPr>
        <w:lastRenderedPageBreak/>
        <w:t xml:space="preserve">Využití půdy v obci </w:t>
      </w:r>
      <w:proofErr w:type="spellStart"/>
      <w:r>
        <w:rPr>
          <w:b/>
          <w:sz w:val="40"/>
          <w:szCs w:val="40"/>
        </w:rPr>
        <w:t>Tvarožná</w:t>
      </w:r>
      <w:proofErr w:type="spellEnd"/>
      <w:r>
        <w:rPr>
          <w:b/>
          <w:sz w:val="40"/>
          <w:szCs w:val="40"/>
        </w:rPr>
        <w:t>:</w:t>
      </w:r>
    </w:p>
    <w:p w:rsidR="00F350EC" w:rsidRPr="009F15EE" w:rsidRDefault="009677BD" w:rsidP="00F350EC">
      <w:pPr>
        <w:pStyle w:val="Odstavecseseznamem"/>
        <w:numPr>
          <w:ilvl w:val="0"/>
          <w:numId w:val="3"/>
        </w:numPr>
        <w:jc w:val="both"/>
        <w:rPr>
          <w:sz w:val="30"/>
          <w:szCs w:val="30"/>
        </w:rPr>
      </w:pPr>
      <w:r w:rsidRPr="009677BD">
        <w:rPr>
          <w:b/>
          <w:noProof/>
          <w:sz w:val="40"/>
          <w:szCs w:val="40"/>
          <w:lang w:eastAsia="cs-CZ"/>
        </w:rPr>
        <w:pict>
          <v:rect id="_x0000_s1050" style="position:absolute;left:0;text-align:left;margin-left:13.15pt;margin-top:67.95pt;width:725.85pt;height:404.35pt;z-index:251681792">
            <v:textbox>
              <w:txbxContent>
                <w:p w:rsidR="008C618F" w:rsidRDefault="008C618F" w:rsidP="00F350EC">
                  <w:r>
                    <w:rPr>
                      <w:noProof/>
                      <w:lang w:eastAsia="cs-CZ"/>
                    </w:rPr>
                    <w:drawing>
                      <wp:inline distT="0" distB="0" distL="0" distR="0">
                        <wp:extent cx="9032204" cy="4635795"/>
                        <wp:effectExtent l="19050" t="0" r="0" b="0"/>
                        <wp:docPr id="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t="15660" r="3139" b="4717"/>
                                <a:stretch>
                                  <a:fillRect/>
                                </a:stretch>
                              </pic:blipFill>
                              <pic:spPr bwMode="auto">
                                <a:xfrm>
                                  <a:off x="0" y="0"/>
                                  <a:ext cx="9033518" cy="4636470"/>
                                </a:xfrm>
                                <a:prstGeom prst="rect">
                                  <a:avLst/>
                                </a:prstGeom>
                                <a:noFill/>
                                <a:ln w="9525">
                                  <a:noFill/>
                                  <a:miter lim="800000"/>
                                  <a:headEnd/>
                                  <a:tailEnd/>
                                </a:ln>
                              </pic:spPr>
                            </pic:pic>
                          </a:graphicData>
                        </a:graphic>
                      </wp:inline>
                    </w:drawing>
                  </w:r>
                </w:p>
              </w:txbxContent>
            </v:textbox>
          </v:rect>
        </w:pict>
      </w:r>
      <w:r w:rsidR="00F350EC" w:rsidRPr="009F15EE">
        <w:rPr>
          <w:sz w:val="30"/>
          <w:szCs w:val="30"/>
        </w:rPr>
        <w:t>Okolí obce lze charakterizovat jako</w:t>
      </w:r>
      <w:r w:rsidR="00F350EC">
        <w:rPr>
          <w:b/>
          <w:sz w:val="30"/>
          <w:szCs w:val="30"/>
        </w:rPr>
        <w:t xml:space="preserve"> krajinu zemědělskou, </w:t>
      </w:r>
      <w:r w:rsidR="00F350EC" w:rsidRPr="009F15EE">
        <w:rPr>
          <w:sz w:val="30"/>
          <w:szCs w:val="30"/>
        </w:rPr>
        <w:t>tedy</w:t>
      </w:r>
      <w:r w:rsidR="00F350EC">
        <w:rPr>
          <w:b/>
          <w:sz w:val="30"/>
          <w:szCs w:val="30"/>
        </w:rPr>
        <w:t xml:space="preserve"> výrazně ovlivněnou člověkem. </w:t>
      </w:r>
      <w:r w:rsidR="00F350EC" w:rsidRPr="009F15EE">
        <w:rPr>
          <w:sz w:val="30"/>
          <w:szCs w:val="30"/>
        </w:rPr>
        <w:t>Převažuje zde rostlinná výroba, mezi v současno</w:t>
      </w:r>
      <w:r w:rsidR="00F350EC">
        <w:rPr>
          <w:sz w:val="30"/>
          <w:szCs w:val="30"/>
        </w:rPr>
        <w:t>s</w:t>
      </w:r>
      <w:r w:rsidR="00F350EC" w:rsidRPr="009F15EE">
        <w:rPr>
          <w:sz w:val="30"/>
          <w:szCs w:val="30"/>
        </w:rPr>
        <w:t xml:space="preserve">ti pěstované polní plodiny patří </w:t>
      </w:r>
      <w:r w:rsidR="00F350EC" w:rsidRPr="009F15EE">
        <w:rPr>
          <w:b/>
          <w:sz w:val="30"/>
          <w:szCs w:val="30"/>
        </w:rPr>
        <w:t>obiloviny</w:t>
      </w:r>
      <w:r w:rsidR="00F350EC" w:rsidRPr="009F15EE">
        <w:rPr>
          <w:sz w:val="30"/>
          <w:szCs w:val="30"/>
        </w:rPr>
        <w:t xml:space="preserve"> (především pšenice</w:t>
      </w:r>
      <w:r w:rsidR="00F350EC">
        <w:rPr>
          <w:sz w:val="30"/>
          <w:szCs w:val="30"/>
        </w:rPr>
        <w:t>, kukuřice</w:t>
      </w:r>
      <w:r w:rsidR="00F350EC" w:rsidRPr="009F15EE">
        <w:rPr>
          <w:sz w:val="30"/>
          <w:szCs w:val="30"/>
        </w:rPr>
        <w:t xml:space="preserve">), dále </w:t>
      </w:r>
      <w:r w:rsidR="00F350EC" w:rsidRPr="009F15EE">
        <w:rPr>
          <w:b/>
          <w:sz w:val="30"/>
          <w:szCs w:val="30"/>
        </w:rPr>
        <w:t>řepka olejka</w:t>
      </w:r>
      <w:r w:rsidR="00F350EC" w:rsidRPr="009F15EE">
        <w:rPr>
          <w:sz w:val="30"/>
          <w:szCs w:val="30"/>
        </w:rPr>
        <w:t xml:space="preserve">, ale také </w:t>
      </w:r>
      <w:r w:rsidR="00F350EC" w:rsidRPr="009F15EE">
        <w:rPr>
          <w:b/>
          <w:sz w:val="30"/>
          <w:szCs w:val="30"/>
        </w:rPr>
        <w:t>slunečnice</w:t>
      </w:r>
      <w:r w:rsidR="00F350EC" w:rsidRPr="009F15EE">
        <w:rPr>
          <w:sz w:val="30"/>
          <w:szCs w:val="30"/>
        </w:rPr>
        <w:t>. V posledních letech proso a len.</w:t>
      </w:r>
    </w:p>
    <w:p w:rsidR="00F350EC" w:rsidRDefault="00F350EC" w:rsidP="00F350EC">
      <w:pPr>
        <w:rPr>
          <w:b/>
          <w:sz w:val="40"/>
          <w:szCs w:val="40"/>
        </w:rPr>
      </w:pPr>
    </w:p>
    <w:p w:rsidR="00F350EC" w:rsidRDefault="00F350EC" w:rsidP="00F350EC">
      <w:pPr>
        <w:rPr>
          <w:b/>
          <w:sz w:val="40"/>
          <w:szCs w:val="40"/>
        </w:rPr>
      </w:pPr>
    </w:p>
    <w:p w:rsidR="00F350EC" w:rsidRDefault="00F350EC" w:rsidP="00F350EC">
      <w:pPr>
        <w:rPr>
          <w:b/>
          <w:sz w:val="40"/>
          <w:szCs w:val="40"/>
        </w:rPr>
      </w:pPr>
    </w:p>
    <w:p w:rsidR="00F350EC" w:rsidRDefault="00F350EC" w:rsidP="00F350EC">
      <w:pPr>
        <w:rPr>
          <w:b/>
          <w:sz w:val="40"/>
          <w:szCs w:val="40"/>
        </w:rPr>
      </w:pPr>
    </w:p>
    <w:p w:rsidR="00F350EC" w:rsidRDefault="00F350EC" w:rsidP="00F350EC">
      <w:pPr>
        <w:rPr>
          <w:b/>
          <w:sz w:val="40"/>
          <w:szCs w:val="40"/>
        </w:rPr>
      </w:pPr>
    </w:p>
    <w:p w:rsidR="00F350EC" w:rsidRDefault="00F350EC" w:rsidP="00F350EC">
      <w:pPr>
        <w:rPr>
          <w:b/>
          <w:sz w:val="40"/>
          <w:szCs w:val="40"/>
        </w:rPr>
      </w:pPr>
    </w:p>
    <w:p w:rsidR="00F350EC" w:rsidRDefault="00F350EC" w:rsidP="00F350EC">
      <w:pPr>
        <w:rPr>
          <w:b/>
          <w:sz w:val="40"/>
          <w:szCs w:val="40"/>
        </w:rPr>
      </w:pPr>
    </w:p>
    <w:p w:rsidR="00F350EC" w:rsidRDefault="00F350EC" w:rsidP="00F350EC">
      <w:pPr>
        <w:rPr>
          <w:b/>
          <w:sz w:val="40"/>
          <w:szCs w:val="40"/>
        </w:rPr>
      </w:pPr>
    </w:p>
    <w:p w:rsidR="00F350EC" w:rsidRDefault="00F350EC" w:rsidP="00F350EC">
      <w:pPr>
        <w:rPr>
          <w:b/>
          <w:sz w:val="40"/>
          <w:szCs w:val="40"/>
        </w:rPr>
      </w:pPr>
    </w:p>
    <w:p w:rsidR="00F350EC" w:rsidRDefault="009677BD" w:rsidP="00F350EC">
      <w:pPr>
        <w:rPr>
          <w:b/>
          <w:sz w:val="40"/>
          <w:szCs w:val="40"/>
        </w:rPr>
      </w:pPr>
      <w:r>
        <w:rPr>
          <w:b/>
          <w:noProof/>
          <w:sz w:val="40"/>
          <w:szCs w:val="40"/>
          <w:lang w:eastAsia="cs-CZ"/>
        </w:rPr>
        <w:pict>
          <v:rect id="_x0000_s1051" style="position:absolute;margin-left:23.2pt;margin-top:28.05pt;width:707.45pt;height:21.8pt;z-index:251682816">
            <v:textbox>
              <w:txbxContent>
                <w:p w:rsidR="008C618F" w:rsidRDefault="008C618F" w:rsidP="00F350EC">
                  <w:pPr>
                    <w:jc w:val="right"/>
                  </w:pPr>
                  <w:r>
                    <w:t xml:space="preserve">Mapu zpracovala s pomocí </w:t>
                  </w:r>
                  <w:hyperlink r:id="rId27" w:history="1">
                    <w:r w:rsidRPr="00916F6B">
                      <w:rPr>
                        <w:rStyle w:val="Hypertextovodkaz"/>
                      </w:rPr>
                      <w:t>https://mapy.cz/letecka?x=16.7703941&amp;y=49.1910268&amp;z=15&amp;l</w:t>
                    </w:r>
                  </w:hyperlink>
                  <w:r w:rsidRPr="009F15EE">
                    <w:t>=</w:t>
                  </w:r>
                  <w:r>
                    <w:t xml:space="preserve"> </w:t>
                  </w:r>
                  <w:r w:rsidRPr="009F15EE">
                    <w:t>0</w:t>
                  </w:r>
                  <w:r>
                    <w:t xml:space="preserve"> Mgr. Iva </w:t>
                  </w:r>
                  <w:proofErr w:type="spellStart"/>
                  <w:r>
                    <w:t>Frýzová</w:t>
                  </w:r>
                  <w:proofErr w:type="spellEnd"/>
                  <w:r>
                    <w:t xml:space="preserve"> 26/4/2017</w:t>
                  </w:r>
                </w:p>
              </w:txbxContent>
            </v:textbox>
          </v:rect>
        </w:pict>
      </w:r>
    </w:p>
    <w:p w:rsidR="00F350EC" w:rsidRDefault="00F350EC" w:rsidP="00F350EC">
      <w:pPr>
        <w:rPr>
          <w:b/>
          <w:sz w:val="40"/>
          <w:szCs w:val="40"/>
        </w:rPr>
      </w:pPr>
    </w:p>
    <w:p w:rsidR="000C109A" w:rsidRDefault="00032D56" w:rsidP="00F56C96">
      <w:pPr>
        <w:rPr>
          <w:b/>
          <w:sz w:val="40"/>
          <w:szCs w:val="40"/>
        </w:rPr>
      </w:pPr>
      <w:r w:rsidRPr="00032D56">
        <w:rPr>
          <w:b/>
          <w:sz w:val="40"/>
          <w:szCs w:val="40"/>
        </w:rPr>
        <w:lastRenderedPageBreak/>
        <w:t>Ochrana přírody v obci:</w:t>
      </w:r>
    </w:p>
    <w:p w:rsidR="000C109A" w:rsidRDefault="00B852DA" w:rsidP="00F56C96">
      <w:pPr>
        <w:pStyle w:val="Odstavecseseznamem"/>
        <w:numPr>
          <w:ilvl w:val="0"/>
          <w:numId w:val="3"/>
        </w:numPr>
        <w:rPr>
          <w:sz w:val="30"/>
          <w:szCs w:val="30"/>
        </w:rPr>
      </w:pPr>
      <w:r w:rsidRPr="00B852DA">
        <w:rPr>
          <w:sz w:val="30"/>
          <w:szCs w:val="30"/>
        </w:rPr>
        <w:t xml:space="preserve">Přímo na území obce se nachází jedno maloplošné chráněné území, PP </w:t>
      </w:r>
      <w:proofErr w:type="spellStart"/>
      <w:r w:rsidRPr="00B852DA">
        <w:rPr>
          <w:sz w:val="30"/>
          <w:szCs w:val="30"/>
        </w:rPr>
        <w:t>Santon</w:t>
      </w:r>
      <w:proofErr w:type="spellEnd"/>
      <w:r w:rsidRPr="00B852DA">
        <w:rPr>
          <w:sz w:val="30"/>
          <w:szCs w:val="30"/>
        </w:rPr>
        <w:t xml:space="preserve">, </w:t>
      </w:r>
      <w:r w:rsidR="000B6DC8">
        <w:rPr>
          <w:sz w:val="30"/>
          <w:szCs w:val="30"/>
        </w:rPr>
        <w:t xml:space="preserve">dále pak památný strom, a to konkrétně jeřáb </w:t>
      </w:r>
      <w:proofErr w:type="gramStart"/>
      <w:r w:rsidR="000B6DC8">
        <w:rPr>
          <w:sz w:val="30"/>
          <w:szCs w:val="30"/>
        </w:rPr>
        <w:t>břek.</w:t>
      </w:r>
      <w:r>
        <w:rPr>
          <w:sz w:val="30"/>
          <w:szCs w:val="30"/>
        </w:rPr>
        <w:t>v blízkém</w:t>
      </w:r>
      <w:proofErr w:type="gramEnd"/>
      <w:r>
        <w:rPr>
          <w:sz w:val="30"/>
          <w:szCs w:val="30"/>
        </w:rPr>
        <w:t xml:space="preserve"> katastru obce </w:t>
      </w:r>
      <w:r w:rsidR="000B6DC8">
        <w:rPr>
          <w:sz w:val="30"/>
          <w:szCs w:val="30"/>
        </w:rPr>
        <w:t xml:space="preserve">Velatice pak přírodní památky </w:t>
      </w:r>
      <w:proofErr w:type="spellStart"/>
      <w:r w:rsidR="000B6DC8">
        <w:rPr>
          <w:sz w:val="30"/>
          <w:szCs w:val="30"/>
        </w:rPr>
        <w:t>Velatická</w:t>
      </w:r>
      <w:proofErr w:type="spellEnd"/>
      <w:r w:rsidR="000B6DC8">
        <w:rPr>
          <w:sz w:val="30"/>
          <w:szCs w:val="30"/>
        </w:rPr>
        <w:t xml:space="preserve"> slepencová stráň a Vinohrady.</w:t>
      </w:r>
      <w:r w:rsidRPr="00B852DA">
        <w:rPr>
          <w:sz w:val="30"/>
          <w:szCs w:val="30"/>
        </w:rPr>
        <w:t xml:space="preserve"> </w:t>
      </w:r>
    </w:p>
    <w:p w:rsidR="000B6DC8" w:rsidRPr="000B6DC8" w:rsidRDefault="009677BD" w:rsidP="00F56C96">
      <w:pPr>
        <w:pStyle w:val="Odstavecseseznamem"/>
        <w:numPr>
          <w:ilvl w:val="0"/>
          <w:numId w:val="3"/>
        </w:numPr>
        <w:rPr>
          <w:sz w:val="30"/>
          <w:szCs w:val="30"/>
        </w:rPr>
      </w:pPr>
      <w:r w:rsidRPr="009677BD">
        <w:rPr>
          <w:noProof/>
          <w:lang w:eastAsia="cs-CZ"/>
        </w:rPr>
        <w:pict>
          <v:rect id="_x0000_s1033" style="position:absolute;left:0;text-align:left;margin-left:628.5pt;margin-top:11.7pt;width:115.5pt;height:340.05pt;z-index:251665408">
            <v:textbox>
              <w:txbxContent>
                <w:p w:rsidR="008C618F" w:rsidRPr="00B852DA" w:rsidRDefault="008C618F">
                  <w:pPr>
                    <w:rPr>
                      <w:b/>
                    </w:rPr>
                  </w:pPr>
                  <w:r w:rsidRPr="00B852DA">
                    <w:rPr>
                      <w:b/>
                    </w:rPr>
                    <w:t>Maloplošná chráněná území v blízkosti obce:</w:t>
                  </w:r>
                </w:p>
                <w:p w:rsidR="008C618F" w:rsidRDefault="008C618F">
                  <w:r>
                    <w:t xml:space="preserve">PP </w:t>
                  </w:r>
                  <w:proofErr w:type="spellStart"/>
                  <w:r>
                    <w:t>Santon</w:t>
                  </w:r>
                  <w:proofErr w:type="spellEnd"/>
                </w:p>
                <w:p w:rsidR="008C618F" w:rsidRDefault="008C618F">
                  <w:r>
                    <w:t xml:space="preserve">PP </w:t>
                  </w:r>
                  <w:proofErr w:type="spellStart"/>
                  <w:r>
                    <w:t>Velatická</w:t>
                  </w:r>
                  <w:proofErr w:type="spellEnd"/>
                  <w:r>
                    <w:t xml:space="preserve"> slepencová stráň</w:t>
                  </w:r>
                </w:p>
                <w:p w:rsidR="008C618F" w:rsidRDefault="008C618F">
                  <w:r>
                    <w:t>PP Vinohrady</w:t>
                  </w:r>
                </w:p>
                <w:p w:rsidR="008C618F" w:rsidRDefault="008C618F">
                  <w:pPr>
                    <w:rPr>
                      <w:b/>
                    </w:rPr>
                  </w:pPr>
                </w:p>
                <w:p w:rsidR="008C618F" w:rsidRPr="00B852DA" w:rsidRDefault="008C618F">
                  <w:pPr>
                    <w:rPr>
                      <w:b/>
                    </w:rPr>
                  </w:pPr>
                  <w:r w:rsidRPr="00B852DA">
                    <w:rPr>
                      <w:b/>
                    </w:rPr>
                    <w:t>Památné stromy na území obce:</w:t>
                  </w:r>
                </w:p>
                <w:p w:rsidR="008C618F" w:rsidRDefault="008C618F">
                  <w:r>
                    <w:t xml:space="preserve">Jeřáb břek u památníku generála </w:t>
                  </w:r>
                  <w:proofErr w:type="spellStart"/>
                  <w:r>
                    <w:t>Valhuberta</w:t>
                  </w:r>
                  <w:proofErr w:type="spellEnd"/>
                </w:p>
              </w:txbxContent>
            </v:textbox>
          </v:rect>
        </w:pict>
      </w:r>
      <w:r w:rsidRPr="009677BD">
        <w:rPr>
          <w:noProof/>
          <w:lang w:eastAsia="cs-CZ"/>
        </w:rPr>
        <w:pict>
          <v:rect id="_x0000_s1032" style="position:absolute;left:0;text-align:left;margin-left:1.4pt;margin-top:2.35pt;width:750.15pt;height:414.8pt;z-index:251664384">
            <v:textbox>
              <w:txbxContent>
                <w:p w:rsidR="008C618F" w:rsidRDefault="008C618F">
                  <w:r>
                    <w:rPr>
                      <w:noProof/>
                      <w:lang w:eastAsia="cs-CZ"/>
                    </w:rPr>
                    <w:drawing>
                      <wp:inline distT="0" distB="0" distL="0" distR="0">
                        <wp:extent cx="7763983" cy="4646428"/>
                        <wp:effectExtent l="19050" t="19050" r="27467" b="20822"/>
                        <wp:docPr id="23"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srcRect t="15483" r="16852" b="4918"/>
                                <a:stretch>
                                  <a:fillRect/>
                                </a:stretch>
                              </pic:blipFill>
                              <pic:spPr bwMode="auto">
                                <a:xfrm>
                                  <a:off x="0" y="0"/>
                                  <a:ext cx="7763983" cy="4646428"/>
                                </a:xfrm>
                                <a:prstGeom prst="rect">
                                  <a:avLst/>
                                </a:prstGeom>
                                <a:noFill/>
                                <a:ln w="12700">
                                  <a:solidFill>
                                    <a:schemeClr val="tx1"/>
                                  </a:solidFill>
                                  <a:miter lim="800000"/>
                                  <a:headEnd/>
                                  <a:tailEnd/>
                                </a:ln>
                              </pic:spPr>
                            </pic:pic>
                          </a:graphicData>
                        </a:graphic>
                      </wp:inline>
                    </w:drawing>
                  </w:r>
                </w:p>
              </w:txbxContent>
            </v:textbox>
          </v:rect>
        </w:pict>
      </w:r>
    </w:p>
    <w:p w:rsidR="00B852DA" w:rsidRDefault="00B852DA" w:rsidP="00F56C96">
      <w:pPr>
        <w:rPr>
          <w:sz w:val="30"/>
          <w:szCs w:val="30"/>
        </w:rPr>
      </w:pPr>
    </w:p>
    <w:p w:rsidR="00B852DA" w:rsidRDefault="00B852DA" w:rsidP="00F56C96">
      <w:pPr>
        <w:rPr>
          <w:sz w:val="30"/>
          <w:szCs w:val="30"/>
        </w:rPr>
      </w:pPr>
    </w:p>
    <w:p w:rsidR="00B852DA" w:rsidRDefault="00B852DA" w:rsidP="00F56C96">
      <w:pPr>
        <w:rPr>
          <w:sz w:val="30"/>
          <w:szCs w:val="30"/>
        </w:rPr>
      </w:pPr>
    </w:p>
    <w:p w:rsidR="00B852DA" w:rsidRDefault="00B852DA" w:rsidP="00F56C96">
      <w:pPr>
        <w:rPr>
          <w:sz w:val="30"/>
          <w:szCs w:val="30"/>
        </w:rPr>
      </w:pPr>
    </w:p>
    <w:p w:rsidR="00B852DA" w:rsidRDefault="00B852DA" w:rsidP="00F56C96">
      <w:pPr>
        <w:rPr>
          <w:sz w:val="30"/>
          <w:szCs w:val="30"/>
        </w:rPr>
      </w:pPr>
    </w:p>
    <w:p w:rsidR="00B852DA" w:rsidRDefault="00B852DA" w:rsidP="00F56C96">
      <w:pPr>
        <w:rPr>
          <w:sz w:val="30"/>
          <w:szCs w:val="30"/>
        </w:rPr>
      </w:pPr>
    </w:p>
    <w:p w:rsidR="00B852DA" w:rsidRDefault="00B852DA" w:rsidP="00F56C96">
      <w:pPr>
        <w:rPr>
          <w:sz w:val="30"/>
          <w:szCs w:val="30"/>
        </w:rPr>
      </w:pPr>
    </w:p>
    <w:p w:rsidR="00B852DA" w:rsidRDefault="00B852DA" w:rsidP="00F56C96">
      <w:pPr>
        <w:rPr>
          <w:sz w:val="30"/>
          <w:szCs w:val="30"/>
        </w:rPr>
      </w:pPr>
    </w:p>
    <w:p w:rsidR="00B852DA" w:rsidRDefault="00B852DA" w:rsidP="00F56C96">
      <w:pPr>
        <w:rPr>
          <w:sz w:val="30"/>
          <w:szCs w:val="30"/>
        </w:rPr>
      </w:pPr>
    </w:p>
    <w:p w:rsidR="00B852DA" w:rsidRDefault="00B852DA" w:rsidP="00F56C96">
      <w:pPr>
        <w:rPr>
          <w:sz w:val="30"/>
          <w:szCs w:val="30"/>
        </w:rPr>
      </w:pPr>
    </w:p>
    <w:p w:rsidR="00B852DA" w:rsidRDefault="00B852DA" w:rsidP="00F56C96">
      <w:pPr>
        <w:rPr>
          <w:sz w:val="30"/>
          <w:szCs w:val="30"/>
        </w:rPr>
      </w:pPr>
    </w:p>
    <w:p w:rsidR="00B852DA" w:rsidRDefault="009677BD" w:rsidP="00F56C96">
      <w:pPr>
        <w:rPr>
          <w:sz w:val="30"/>
          <w:szCs w:val="30"/>
        </w:rPr>
      </w:pPr>
      <w:r>
        <w:rPr>
          <w:noProof/>
          <w:sz w:val="30"/>
          <w:szCs w:val="30"/>
          <w:lang w:eastAsia="cs-CZ"/>
        </w:rPr>
        <w:pict>
          <v:rect id="_x0000_s1034" style="position:absolute;margin-left:8.95pt;margin-top:8.95pt;width:728.35pt;height:19.25pt;z-index:251666432">
            <v:textbox>
              <w:txbxContent>
                <w:p w:rsidR="008C618F" w:rsidRDefault="008C618F" w:rsidP="00B852DA">
                  <w:pPr>
                    <w:jc w:val="right"/>
                  </w:pPr>
                  <w:r>
                    <w:t xml:space="preserve">Mapu zpracovala s pomocí </w:t>
                  </w:r>
                  <w:hyperlink r:id="rId29" w:history="1">
                    <w:r w:rsidRPr="001F35D1">
                      <w:rPr>
                        <w:rStyle w:val="Hypertextovodkaz"/>
                      </w:rPr>
                      <w:t>https://mapy.cz/turisticka?x=16.7633774&amp;y=49.1892879&amp;z=15&amp;l=0</w:t>
                    </w:r>
                  </w:hyperlink>
                  <w:r>
                    <w:t xml:space="preserve"> Mgr. Iva </w:t>
                  </w:r>
                  <w:proofErr w:type="spellStart"/>
                  <w:r>
                    <w:t>Frýzová</w:t>
                  </w:r>
                  <w:proofErr w:type="spellEnd"/>
                  <w:r>
                    <w:t xml:space="preserve"> 26/4/2017</w:t>
                  </w:r>
                </w:p>
              </w:txbxContent>
            </v:textbox>
          </v:rect>
        </w:pict>
      </w:r>
    </w:p>
    <w:p w:rsidR="00B852DA" w:rsidRDefault="00B852DA" w:rsidP="00F56C96">
      <w:pPr>
        <w:rPr>
          <w:sz w:val="30"/>
          <w:szCs w:val="30"/>
        </w:rPr>
      </w:pPr>
    </w:p>
    <w:p w:rsidR="00B852DA" w:rsidRDefault="00B852DA" w:rsidP="00F56C96">
      <w:pPr>
        <w:rPr>
          <w:sz w:val="30"/>
          <w:szCs w:val="30"/>
        </w:rPr>
      </w:pPr>
    </w:p>
    <w:p w:rsidR="00B40AF7" w:rsidRPr="00B40AF7" w:rsidRDefault="00280D99" w:rsidP="00B40AF7">
      <w:r w:rsidRPr="00B40AF7">
        <w:rPr>
          <w:b/>
          <w:sz w:val="30"/>
          <w:szCs w:val="30"/>
        </w:rPr>
        <w:t>Přírodní památka</w:t>
      </w:r>
      <w:r w:rsidRPr="00B40AF7">
        <w:t xml:space="preserve"> </w:t>
      </w:r>
      <w:r>
        <w:t xml:space="preserve"> </w:t>
      </w:r>
      <w:proofErr w:type="spellStart"/>
      <w:r w:rsidR="00B40AF7" w:rsidRPr="00B40AF7">
        <w:rPr>
          <w:b/>
          <w:sz w:val="30"/>
          <w:szCs w:val="30"/>
        </w:rPr>
        <w:t>Santon</w:t>
      </w:r>
      <w:proofErr w:type="spellEnd"/>
      <w:r w:rsidR="00B40AF7" w:rsidRPr="00B40AF7">
        <w:rPr>
          <w:b/>
          <w:sz w:val="30"/>
          <w:szCs w:val="30"/>
        </w:rPr>
        <w:t xml:space="preserve"> - </w:t>
      </w:r>
      <w:r w:rsidR="00B40AF7">
        <w:t>(r</w:t>
      </w:r>
      <w:r w:rsidR="00B40AF7" w:rsidRPr="00B40AF7">
        <w:t>ozloha: 0,39 ha, ochranné pásmo 5,08 ha</w:t>
      </w:r>
      <w:r w:rsidR="00B40AF7">
        <w:t xml:space="preserve">, vyhlášena </w:t>
      </w:r>
      <w:r w:rsidR="00B40AF7" w:rsidRPr="00B40AF7">
        <w:t>1979</w:t>
      </w:r>
      <w:r w:rsidR="00B40AF7">
        <w:t>)</w:t>
      </w:r>
    </w:p>
    <w:p w:rsidR="00B40AF7" w:rsidRPr="00B40AF7" w:rsidRDefault="00B40AF7" w:rsidP="00935CD7">
      <w:pPr>
        <w:jc w:val="both"/>
      </w:pPr>
      <w:r w:rsidRPr="00B40AF7">
        <w:t xml:space="preserve">PR </w:t>
      </w:r>
      <w:proofErr w:type="spellStart"/>
      <w:r w:rsidRPr="00B40AF7">
        <w:t>Santon</w:t>
      </w:r>
      <w:proofErr w:type="spellEnd"/>
      <w:r w:rsidRPr="00B40AF7">
        <w:t xml:space="preserve"> je tvořena stejnojmenným vrcholem (296 m n. m.) z </w:t>
      </w:r>
      <w:proofErr w:type="spellStart"/>
      <w:r w:rsidRPr="00B40AF7">
        <w:t>račických</w:t>
      </w:r>
      <w:proofErr w:type="spellEnd"/>
      <w:r w:rsidRPr="00B40AF7">
        <w:t xml:space="preserve"> a </w:t>
      </w:r>
      <w:proofErr w:type="spellStart"/>
      <w:r w:rsidRPr="00B40AF7">
        <w:t>lulečských</w:t>
      </w:r>
      <w:proofErr w:type="spellEnd"/>
      <w:r w:rsidRPr="00B40AF7">
        <w:t xml:space="preserve"> slepenců se rozkládá ve </w:t>
      </w:r>
      <w:proofErr w:type="spellStart"/>
      <w:r w:rsidRPr="00B40AF7">
        <w:t>Šlapanické</w:t>
      </w:r>
      <w:proofErr w:type="spellEnd"/>
      <w:r w:rsidRPr="00B40AF7">
        <w:t xml:space="preserve"> pahorkatině. Jde o významnou kulturně-historickou lokalitu v rámci Slavkovského bojiště. Na vrcholu stojí od roku 1832 kamenná kaple, již předcházela kaple dřevěná, která však padla za oběť francouzskému opevnění v době války.</w:t>
      </w:r>
    </w:p>
    <w:p w:rsidR="00B40AF7" w:rsidRPr="00B40AF7" w:rsidRDefault="00B40AF7" w:rsidP="00935CD7">
      <w:pPr>
        <w:jc w:val="both"/>
      </w:pPr>
      <w:r>
        <w:t xml:space="preserve">Přírodní památka </w:t>
      </w:r>
      <w:proofErr w:type="spellStart"/>
      <w:r>
        <w:t>Santon</w:t>
      </w:r>
      <w:proofErr w:type="spellEnd"/>
      <w:r>
        <w:t xml:space="preserve"> byla vyhlášena za účelem ochrany </w:t>
      </w:r>
      <w:r w:rsidRPr="00B40AF7">
        <w:rPr>
          <w:b/>
        </w:rPr>
        <w:t xml:space="preserve">fragmentů typického stepního společenstva teplomilných </w:t>
      </w:r>
      <w:r>
        <w:rPr>
          <w:b/>
        </w:rPr>
        <w:t>ros</w:t>
      </w:r>
      <w:r w:rsidRPr="00B40AF7">
        <w:rPr>
          <w:b/>
        </w:rPr>
        <w:t>tlin a živočichů</w:t>
      </w:r>
      <w:r>
        <w:rPr>
          <w:b/>
        </w:rPr>
        <w:t>.</w:t>
      </w:r>
      <w:r>
        <w:t xml:space="preserve"> </w:t>
      </w:r>
      <w:r w:rsidRPr="00B40AF7">
        <w:t xml:space="preserve">Dříve byl </w:t>
      </w:r>
      <w:proofErr w:type="spellStart"/>
      <w:r w:rsidRPr="00B40AF7">
        <w:t>Santon</w:t>
      </w:r>
      <w:proofErr w:type="spellEnd"/>
      <w:r w:rsidRPr="00B40AF7">
        <w:t xml:space="preserve"> využíván hlavně k pastvě a byl porostlý keři a travou, stromy jen málo. Později byl v jižních svazích vysázen akát a v severních svazích borovice a modříny. Dále byly prováděny výsadby šeříku a jasanu, které se poté samovolně šířily po celém území. Zalesňování však bylo počátkem degradace tohoto unikátního přírodního fenoménu. </w:t>
      </w:r>
    </w:p>
    <w:p w:rsidR="00B40AF7" w:rsidRPr="00B40AF7" w:rsidRDefault="009677BD" w:rsidP="00935CD7">
      <w:pPr>
        <w:jc w:val="both"/>
      </w:pPr>
      <w:r>
        <w:rPr>
          <w:noProof/>
          <w:lang w:eastAsia="cs-CZ"/>
        </w:rPr>
        <w:pict>
          <v:rect id="_x0000_s1037" style="position:absolute;left:0;text-align:left;margin-left:327.1pt;margin-top:3.3pt;width:421.95pt;height:310.6pt;z-index:251669504">
            <v:textbox>
              <w:txbxContent>
                <w:p w:rsidR="008C618F" w:rsidRDefault="008C618F">
                  <w:r>
                    <w:rPr>
                      <w:noProof/>
                      <w:lang w:eastAsia="cs-CZ"/>
                    </w:rPr>
                    <w:drawing>
                      <wp:inline distT="0" distB="0" distL="0" distR="0">
                        <wp:extent cx="5151124" cy="3434316"/>
                        <wp:effectExtent l="19050" t="0" r="0" b="0"/>
                        <wp:docPr id="25" name="Obrázek 24" descr="Santon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n II.jpg"/>
                                <pic:cNvPicPr/>
                              </pic:nvPicPr>
                              <pic:blipFill>
                                <a:blip r:embed="rId30"/>
                                <a:stretch>
                                  <a:fillRect/>
                                </a:stretch>
                              </pic:blipFill>
                              <pic:spPr>
                                <a:xfrm>
                                  <a:off x="0" y="0"/>
                                  <a:ext cx="5156326" cy="3437784"/>
                                </a:xfrm>
                                <a:prstGeom prst="rect">
                                  <a:avLst/>
                                </a:prstGeom>
                              </pic:spPr>
                            </pic:pic>
                          </a:graphicData>
                        </a:graphic>
                      </wp:inline>
                    </w:drawing>
                  </w:r>
                </w:p>
                <w:p w:rsidR="008C618F" w:rsidRPr="00B40AF7" w:rsidRDefault="008C618F" w:rsidP="00935CD7">
                  <w:r>
                    <w:t xml:space="preserve">Autor: Jiří Novák, zdroj: </w:t>
                  </w:r>
                  <w:r w:rsidRPr="00935CD7">
                    <w:t>http://www.biolib.cz/cz/image/id97671/</w:t>
                  </w:r>
                </w:p>
                <w:p w:rsidR="008C618F" w:rsidRDefault="008C618F"/>
              </w:txbxContent>
            </v:textbox>
            <w10:wrap type="square"/>
          </v:rect>
        </w:pict>
      </w:r>
      <w:r w:rsidR="00B40AF7" w:rsidRPr="00B40AF7">
        <w:t xml:space="preserve"> Nejvýznamnější částí rezervace je samotný vrchol </w:t>
      </w:r>
      <w:r w:rsidR="00B40AF7">
        <w:t xml:space="preserve">kopce </w:t>
      </w:r>
      <w:r w:rsidR="00B40AF7" w:rsidRPr="00B40AF7">
        <w:t xml:space="preserve">s kaplí. Zde roste v hojných počtech </w:t>
      </w:r>
      <w:r w:rsidR="00B40AF7" w:rsidRPr="00B40AF7">
        <w:rPr>
          <w:b/>
        </w:rPr>
        <w:t>kosatec nízký</w:t>
      </w:r>
      <w:r w:rsidR="00B40AF7">
        <w:t xml:space="preserve">, </w:t>
      </w:r>
      <w:r w:rsidR="00B40AF7" w:rsidRPr="00B40AF7">
        <w:rPr>
          <w:b/>
        </w:rPr>
        <w:t>večernice smutná</w:t>
      </w:r>
      <w:r w:rsidR="00B40AF7">
        <w:t xml:space="preserve">, </w:t>
      </w:r>
      <w:r w:rsidR="00B40AF7" w:rsidRPr="00B40AF7">
        <w:t>pryskyřník ilyrský</w:t>
      </w:r>
      <w:r w:rsidR="00B40AF7">
        <w:t xml:space="preserve">. </w:t>
      </w:r>
      <w:r w:rsidR="00B40AF7" w:rsidRPr="00B40AF7">
        <w:t xml:space="preserve">Za významné jsou považovány populace </w:t>
      </w:r>
      <w:r w:rsidR="00B40AF7" w:rsidRPr="00B40AF7">
        <w:rPr>
          <w:b/>
        </w:rPr>
        <w:t>pochybku prodlouženého</w:t>
      </w:r>
      <w:r w:rsidR="00B40AF7" w:rsidRPr="00B40AF7">
        <w:t xml:space="preserve">. Vzácněji se na lokalitě vyskytuje </w:t>
      </w:r>
      <w:r w:rsidR="00B40AF7" w:rsidRPr="00B40AF7">
        <w:rPr>
          <w:b/>
        </w:rPr>
        <w:t>kavyl vláskovitý</w:t>
      </w:r>
      <w:r w:rsidR="00B40AF7" w:rsidRPr="00B40AF7">
        <w:t xml:space="preserve"> a </w:t>
      </w:r>
      <w:r w:rsidR="00B40AF7" w:rsidRPr="00B40AF7">
        <w:rPr>
          <w:b/>
        </w:rPr>
        <w:t>sasanka lesní</w:t>
      </w:r>
      <w:r w:rsidR="00935CD7">
        <w:rPr>
          <w:b/>
        </w:rPr>
        <w:t xml:space="preserve"> </w:t>
      </w:r>
      <w:r w:rsidR="00935CD7" w:rsidRPr="00935CD7">
        <w:t>Na sv</w:t>
      </w:r>
      <w:r w:rsidR="00B40AF7" w:rsidRPr="00935CD7">
        <w:t>azích</w:t>
      </w:r>
      <w:r w:rsidR="00B40AF7" w:rsidRPr="00B40AF7">
        <w:t xml:space="preserve"> lze také nalézt </w:t>
      </w:r>
      <w:r w:rsidR="00B40AF7" w:rsidRPr="00935CD7">
        <w:rPr>
          <w:b/>
        </w:rPr>
        <w:t>zvonek boloňský</w:t>
      </w:r>
      <w:r w:rsidR="00B40AF7" w:rsidRPr="00B40AF7">
        <w:t xml:space="preserve">, česnek žlutý či mateřídoušku olysalou. Keřové a stromové patro pokrývá úpatí </w:t>
      </w:r>
      <w:r w:rsidR="00935CD7">
        <w:t>kopce</w:t>
      </w:r>
      <w:r w:rsidR="00B40AF7" w:rsidRPr="00B40AF7">
        <w:t xml:space="preserve">. Je převážně tvořeno z </w:t>
      </w:r>
      <w:r w:rsidR="00B40AF7" w:rsidRPr="00935CD7">
        <w:rPr>
          <w:b/>
        </w:rPr>
        <w:t xml:space="preserve">hlohu </w:t>
      </w:r>
      <w:r w:rsidR="00B40AF7" w:rsidRPr="00B40AF7">
        <w:t xml:space="preserve">obou druhů </w:t>
      </w:r>
      <w:r w:rsidR="00B40AF7" w:rsidRPr="00935CD7">
        <w:rPr>
          <w:b/>
        </w:rPr>
        <w:t>brslenů</w:t>
      </w:r>
      <w:r w:rsidR="00935CD7">
        <w:t xml:space="preserve">, </w:t>
      </w:r>
      <w:r w:rsidR="00B40AF7" w:rsidRPr="00B40AF7">
        <w:t xml:space="preserve">z </w:t>
      </w:r>
      <w:r w:rsidR="00B40AF7" w:rsidRPr="00935CD7">
        <w:rPr>
          <w:b/>
        </w:rPr>
        <w:t>růže šípkové</w:t>
      </w:r>
      <w:r w:rsidR="00B40AF7" w:rsidRPr="00B40AF7">
        <w:t xml:space="preserve"> nebo vzácněji </w:t>
      </w:r>
      <w:r w:rsidR="00B40AF7" w:rsidRPr="00935CD7">
        <w:rPr>
          <w:b/>
        </w:rPr>
        <w:t xml:space="preserve">kalinou </w:t>
      </w:r>
      <w:proofErr w:type="spellStart"/>
      <w:r w:rsidR="00B40AF7" w:rsidRPr="00935CD7">
        <w:rPr>
          <w:b/>
        </w:rPr>
        <w:t>tušalají</w:t>
      </w:r>
      <w:proofErr w:type="spellEnd"/>
      <w:r w:rsidR="00B40AF7" w:rsidRPr="00B40AF7">
        <w:t xml:space="preserve">. Dřevinný porost, </w:t>
      </w:r>
      <w:proofErr w:type="gramStart"/>
      <w:r w:rsidR="00B40AF7" w:rsidRPr="00B40AF7">
        <w:t>jež</w:t>
      </w:r>
      <w:proofErr w:type="gramEnd"/>
      <w:r w:rsidR="00B40AF7" w:rsidRPr="00B40AF7">
        <w:t xml:space="preserve"> převažuje ze severní </w:t>
      </w:r>
      <w:r w:rsidR="00935CD7">
        <w:t xml:space="preserve">strany </w:t>
      </w:r>
      <w:proofErr w:type="spellStart"/>
      <w:r w:rsidR="00935CD7">
        <w:t>Santonu</w:t>
      </w:r>
      <w:proofErr w:type="spellEnd"/>
      <w:r w:rsidR="00935CD7">
        <w:t xml:space="preserve"> je tvořen javory</w:t>
      </w:r>
      <w:r w:rsidR="00B40AF7" w:rsidRPr="00B40AF7">
        <w:t>, habrem</w:t>
      </w:r>
      <w:r w:rsidR="00935CD7">
        <w:t>, lískou</w:t>
      </w:r>
      <w:r w:rsidR="00B40AF7" w:rsidRPr="00B40AF7">
        <w:t xml:space="preserve">, </w:t>
      </w:r>
      <w:r w:rsidR="00935CD7">
        <w:t>jas</w:t>
      </w:r>
      <w:r w:rsidR="00B40AF7" w:rsidRPr="00B40AF7">
        <w:t>anem a dubem zimním</w:t>
      </w:r>
      <w:r w:rsidR="00935CD7">
        <w:t>.</w:t>
      </w:r>
      <w:r w:rsidR="00B40AF7" w:rsidRPr="00B40AF7">
        <w:t xml:space="preserve"> Hojně je zde vysazena borovice lesní </w:t>
      </w:r>
      <w:r w:rsidR="00935CD7">
        <w:t>a borovice černá</w:t>
      </w:r>
      <w:r w:rsidR="00B40AF7" w:rsidRPr="00B40AF7">
        <w:t>.</w:t>
      </w:r>
    </w:p>
    <w:p w:rsidR="00B40AF7" w:rsidRPr="00935CD7" w:rsidRDefault="009677BD" w:rsidP="00935CD7">
      <w:pPr>
        <w:jc w:val="both"/>
        <w:rPr>
          <w:b/>
        </w:rPr>
      </w:pPr>
      <w:r w:rsidRPr="009677BD">
        <w:rPr>
          <w:noProof/>
          <w:lang w:eastAsia="cs-CZ"/>
        </w:rPr>
        <w:pict>
          <v:rect id="_x0000_s1038" style="position:absolute;left:0;text-align:left;margin-left:191.45pt;margin-top:7.55pt;width:110.55pt;height:118.05pt;z-index:251670528">
            <v:textbox>
              <w:txbxContent>
                <w:p w:rsidR="008C618F" w:rsidRPr="00280D99" w:rsidRDefault="008C618F" w:rsidP="00280D99">
                  <w:pPr>
                    <w:pStyle w:val="Bezmezer"/>
                    <w:rPr>
                      <w:sz w:val="16"/>
                      <w:szCs w:val="16"/>
                    </w:rPr>
                  </w:pPr>
                  <w:r w:rsidRPr="00280D99">
                    <w:rPr>
                      <w:noProof/>
                      <w:sz w:val="16"/>
                      <w:szCs w:val="16"/>
                      <w:lang w:eastAsia="cs-CZ"/>
                    </w:rPr>
                    <w:drawing>
                      <wp:inline distT="0" distB="0" distL="0" distR="0">
                        <wp:extent cx="1211580" cy="908050"/>
                        <wp:effectExtent l="19050" t="0" r="7620" b="0"/>
                        <wp:docPr id="26" name="Obrázek 25" descr="otaká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akárek.jpg"/>
                                <pic:cNvPicPr/>
                              </pic:nvPicPr>
                              <pic:blipFill>
                                <a:blip r:embed="rId31"/>
                                <a:stretch>
                                  <a:fillRect/>
                                </a:stretch>
                              </pic:blipFill>
                              <pic:spPr>
                                <a:xfrm>
                                  <a:off x="0" y="0"/>
                                  <a:ext cx="1211580" cy="908050"/>
                                </a:xfrm>
                                <a:prstGeom prst="rect">
                                  <a:avLst/>
                                </a:prstGeom>
                              </pic:spPr>
                            </pic:pic>
                          </a:graphicData>
                        </a:graphic>
                      </wp:inline>
                    </w:drawing>
                  </w:r>
                </w:p>
                <w:p w:rsidR="008C618F" w:rsidRPr="00280D99" w:rsidRDefault="008C618F" w:rsidP="00280D99">
                  <w:pPr>
                    <w:pStyle w:val="Bezmezer"/>
                    <w:rPr>
                      <w:sz w:val="16"/>
                      <w:szCs w:val="16"/>
                    </w:rPr>
                  </w:pPr>
                  <w:r w:rsidRPr="00280D99">
                    <w:rPr>
                      <w:sz w:val="16"/>
                      <w:szCs w:val="16"/>
                    </w:rPr>
                    <w:t>Autor: Miroslav Pospíšil, zdroj http://www.biolib.cz/cz/image/id297123/</w:t>
                  </w:r>
                </w:p>
              </w:txbxContent>
            </v:textbox>
            <w10:wrap type="square"/>
          </v:rect>
        </w:pict>
      </w:r>
      <w:r w:rsidR="00B40AF7" w:rsidRPr="00B40AF7">
        <w:t xml:space="preserve"> Z bezobratlých živočichů </w:t>
      </w:r>
      <w:proofErr w:type="spellStart"/>
      <w:r w:rsidR="00B40AF7" w:rsidRPr="00B40AF7">
        <w:t>Santon</w:t>
      </w:r>
      <w:proofErr w:type="spellEnd"/>
      <w:r w:rsidR="00B40AF7" w:rsidRPr="00B40AF7">
        <w:t xml:space="preserve"> obývá šířící se </w:t>
      </w:r>
      <w:r w:rsidR="00B40AF7" w:rsidRPr="00935CD7">
        <w:rPr>
          <w:b/>
        </w:rPr>
        <w:t>kudlanka nábožná</w:t>
      </w:r>
      <w:r w:rsidR="00935CD7">
        <w:t xml:space="preserve"> a </w:t>
      </w:r>
      <w:proofErr w:type="spellStart"/>
      <w:r w:rsidR="00935CD7" w:rsidRPr="00935CD7">
        <w:rPr>
          <w:b/>
        </w:rPr>
        <w:t>otakárek</w:t>
      </w:r>
      <w:proofErr w:type="spellEnd"/>
      <w:r w:rsidR="00935CD7" w:rsidRPr="00935CD7">
        <w:rPr>
          <w:b/>
        </w:rPr>
        <w:t xml:space="preserve"> ovocný</w:t>
      </w:r>
      <w:r w:rsidR="00B40AF7" w:rsidRPr="00B40AF7">
        <w:t xml:space="preserve">. Podrobný zoologický průzkum však nebyl dosud proveden, a proto z tohoto území známe jen málo živočichů. Z plazů se zde hojně vyskytuje </w:t>
      </w:r>
      <w:r w:rsidR="00B40AF7" w:rsidRPr="00935CD7">
        <w:rPr>
          <w:b/>
        </w:rPr>
        <w:t>ještěrka obecná</w:t>
      </w:r>
      <w:r w:rsidR="00B40AF7" w:rsidRPr="00B40AF7">
        <w:t xml:space="preserve"> a </w:t>
      </w:r>
      <w:r w:rsidR="00B40AF7" w:rsidRPr="00935CD7">
        <w:rPr>
          <w:b/>
        </w:rPr>
        <w:t>slepýš křehký</w:t>
      </w:r>
      <w:r w:rsidR="00B40AF7" w:rsidRPr="00B40AF7">
        <w:t xml:space="preserve">. Z avifauny zde byl pozorován </w:t>
      </w:r>
      <w:r w:rsidR="00B40AF7" w:rsidRPr="00935CD7">
        <w:rPr>
          <w:b/>
        </w:rPr>
        <w:t>lejsek šedý</w:t>
      </w:r>
      <w:r w:rsidR="00B40AF7" w:rsidRPr="00B40AF7">
        <w:t xml:space="preserve"> a </w:t>
      </w:r>
      <w:r w:rsidR="00B40AF7" w:rsidRPr="00935CD7">
        <w:rPr>
          <w:b/>
        </w:rPr>
        <w:t>ťuhýk obecný</w:t>
      </w:r>
      <w:r w:rsidR="00935CD7">
        <w:t xml:space="preserve">. Hnízdí zde </w:t>
      </w:r>
      <w:r w:rsidR="00935CD7" w:rsidRPr="00935CD7">
        <w:rPr>
          <w:b/>
        </w:rPr>
        <w:t>koroptev polní.</w:t>
      </w:r>
    </w:p>
    <w:p w:rsidR="00B852DA" w:rsidRDefault="00935CD7" w:rsidP="00935CD7">
      <w:pPr>
        <w:jc w:val="both"/>
      </w:pPr>
      <w:r>
        <w:t xml:space="preserve">(zpracováno podle </w:t>
      </w:r>
      <w:r w:rsidRPr="00935CD7">
        <w:t>http://www.naturabohemica.cz/santon/</w:t>
      </w:r>
      <w:r>
        <w:t>)</w:t>
      </w:r>
    </w:p>
    <w:p w:rsidR="00935CD7" w:rsidRDefault="009677BD" w:rsidP="00B40AF7">
      <w:r w:rsidRPr="009677BD">
        <w:rPr>
          <w:b/>
          <w:noProof/>
          <w:sz w:val="30"/>
          <w:szCs w:val="30"/>
          <w:lang w:eastAsia="cs-CZ"/>
        </w:rPr>
        <w:lastRenderedPageBreak/>
        <w:pict>
          <v:rect id="_x0000_s1039" style="position:absolute;margin-left:313.7pt;margin-top:20.7pt;width:434.5pt;height:328.2pt;z-index:251671552">
            <v:textbox>
              <w:txbxContent>
                <w:p w:rsidR="008C618F" w:rsidRDefault="008C618F">
                  <w:r>
                    <w:rPr>
                      <w:noProof/>
                      <w:lang w:eastAsia="cs-CZ"/>
                    </w:rPr>
                    <w:drawing>
                      <wp:inline distT="0" distB="0" distL="0" distR="0">
                        <wp:extent cx="5348193" cy="3583172"/>
                        <wp:effectExtent l="19050" t="0" r="4857" b="0"/>
                        <wp:docPr id="28" name="Obrázek 27" descr="Jeřá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řáb.jpg"/>
                                <pic:cNvPicPr/>
                              </pic:nvPicPr>
                              <pic:blipFill>
                                <a:blip r:embed="rId32"/>
                                <a:stretch>
                                  <a:fillRect/>
                                </a:stretch>
                              </pic:blipFill>
                              <pic:spPr>
                                <a:xfrm>
                                  <a:off x="0" y="0"/>
                                  <a:ext cx="5350565" cy="3584761"/>
                                </a:xfrm>
                                <a:prstGeom prst="rect">
                                  <a:avLst/>
                                </a:prstGeom>
                              </pic:spPr>
                            </pic:pic>
                          </a:graphicData>
                        </a:graphic>
                      </wp:inline>
                    </w:drawing>
                  </w:r>
                </w:p>
                <w:p w:rsidR="008C618F" w:rsidRDefault="008C618F">
                  <w:r>
                    <w:t xml:space="preserve">Zdroj: </w:t>
                  </w:r>
                  <w:r w:rsidRPr="00280D99">
                    <w:t>http://stromroku.cz/Finaliste/2004/Brek-v-Tvarozne.aspx?lat=49.19023620723447&amp;lon=16.764285863476523&amp;z=17</w:t>
                  </w:r>
                </w:p>
                <w:p w:rsidR="008C618F" w:rsidRDefault="008C618F"/>
                <w:p w:rsidR="008C618F" w:rsidRDefault="008C618F"/>
                <w:p w:rsidR="008C618F" w:rsidRDefault="008C618F">
                  <w:r w:rsidRPr="00280D99">
                    <w:t>http://stromroku.cz/Finaliste/2004/Brek-v-Tvarozne.aspx?lat=49.19023620723447&amp;lon=16.764285863476523&amp;z=17</w:t>
                  </w:r>
                </w:p>
              </w:txbxContent>
            </v:textbox>
            <w10:wrap type="square"/>
          </v:rect>
        </w:pict>
      </w:r>
    </w:p>
    <w:p w:rsidR="00280D99" w:rsidRPr="00280D99" w:rsidRDefault="00280D99" w:rsidP="00B40AF7">
      <w:pPr>
        <w:rPr>
          <w:b/>
          <w:sz w:val="30"/>
          <w:szCs w:val="30"/>
        </w:rPr>
      </w:pPr>
      <w:r w:rsidRPr="00280D99">
        <w:rPr>
          <w:b/>
          <w:sz w:val="30"/>
          <w:szCs w:val="30"/>
        </w:rPr>
        <w:t>Památný strom jeřáb břek</w:t>
      </w:r>
    </w:p>
    <w:p w:rsidR="00280D99" w:rsidRDefault="009677BD" w:rsidP="006365FC">
      <w:pPr>
        <w:jc w:val="both"/>
      </w:pPr>
      <w:r w:rsidRPr="009677BD">
        <w:rPr>
          <w:b/>
          <w:noProof/>
          <w:sz w:val="30"/>
          <w:szCs w:val="30"/>
          <w:lang w:eastAsia="cs-CZ"/>
        </w:rPr>
        <w:pict>
          <v:rect id="_x0000_s1040" style="position:absolute;left:0;text-align:left;margin-left:-6.95pt;margin-top:65.5pt;width:239.45pt;height:199.25pt;z-index:251672576">
            <v:textbox>
              <w:txbxContent>
                <w:p w:rsidR="008C618F" w:rsidRDefault="008C618F">
                  <w:r>
                    <w:rPr>
                      <w:noProof/>
                      <w:lang w:eastAsia="cs-CZ"/>
                    </w:rPr>
                    <w:drawing>
                      <wp:inline distT="0" distB="0" distL="0" distR="0">
                        <wp:extent cx="2465705" cy="1849120"/>
                        <wp:effectExtent l="19050" t="0" r="0" b="0"/>
                        <wp:docPr id="29" name="Obrázek 28" descr="Jeřáb břek kvě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řáb břek květ.jpg"/>
                                <pic:cNvPicPr/>
                              </pic:nvPicPr>
                              <pic:blipFill>
                                <a:blip r:embed="rId33"/>
                                <a:stretch>
                                  <a:fillRect/>
                                </a:stretch>
                              </pic:blipFill>
                              <pic:spPr>
                                <a:xfrm>
                                  <a:off x="0" y="0"/>
                                  <a:ext cx="2465705" cy="1849120"/>
                                </a:xfrm>
                                <a:prstGeom prst="rect">
                                  <a:avLst/>
                                </a:prstGeom>
                              </pic:spPr>
                            </pic:pic>
                          </a:graphicData>
                        </a:graphic>
                      </wp:inline>
                    </w:drawing>
                  </w:r>
                </w:p>
                <w:p w:rsidR="008C618F" w:rsidRDefault="008C618F">
                  <w:r>
                    <w:t xml:space="preserve">Autor: </w:t>
                  </w:r>
                  <w:proofErr w:type="gramStart"/>
                  <w:r>
                    <w:t xml:space="preserve">David  </w:t>
                  </w:r>
                  <w:proofErr w:type="spellStart"/>
                  <w:r>
                    <w:t>Pavka</w:t>
                  </w:r>
                  <w:proofErr w:type="spellEnd"/>
                  <w:proofErr w:type="gramEnd"/>
                  <w:r>
                    <w:t xml:space="preserve">, zdroj: </w:t>
                  </w:r>
                  <w:r w:rsidRPr="006365FC">
                    <w:t>http://www.biolib.cz/cz/image/id16296/</w:t>
                  </w:r>
                </w:p>
              </w:txbxContent>
            </v:textbox>
          </v:rect>
        </w:pict>
      </w:r>
      <w:r w:rsidRPr="009677BD">
        <w:rPr>
          <w:b/>
          <w:noProof/>
          <w:sz w:val="30"/>
          <w:szCs w:val="30"/>
          <w:lang w:eastAsia="cs-CZ"/>
        </w:rPr>
        <w:pict>
          <v:rect id="_x0000_s1041" style="position:absolute;left:0;text-align:left;margin-left:72.55pt;margin-top:264.75pt;width:231.9pt;height:198.4pt;z-index:251673600">
            <v:textbox style="mso-next-textbox:#_x0000_s1041">
              <w:txbxContent>
                <w:p w:rsidR="008C618F" w:rsidRDefault="008C618F">
                  <w:r>
                    <w:rPr>
                      <w:noProof/>
                      <w:lang w:eastAsia="cs-CZ"/>
                    </w:rPr>
                    <w:drawing>
                      <wp:inline distT="0" distB="0" distL="0" distR="0">
                        <wp:extent cx="2458337" cy="1842393"/>
                        <wp:effectExtent l="19050" t="0" r="0" b="0"/>
                        <wp:docPr id="30" name="Obrázek 29" descr="jeřáb břek pl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řáb břek plod.jpg"/>
                                <pic:cNvPicPr/>
                              </pic:nvPicPr>
                              <pic:blipFill>
                                <a:blip r:embed="rId34"/>
                                <a:stretch>
                                  <a:fillRect/>
                                </a:stretch>
                              </pic:blipFill>
                              <pic:spPr>
                                <a:xfrm>
                                  <a:off x="0" y="0"/>
                                  <a:ext cx="2468847" cy="1850270"/>
                                </a:xfrm>
                                <a:prstGeom prst="rect">
                                  <a:avLst/>
                                </a:prstGeom>
                              </pic:spPr>
                            </pic:pic>
                          </a:graphicData>
                        </a:graphic>
                      </wp:inline>
                    </w:drawing>
                  </w:r>
                </w:p>
                <w:p w:rsidR="008C618F" w:rsidRDefault="008C618F">
                  <w:r>
                    <w:t>Autor: Vojtěch Herman, zdroj: htt</w:t>
                  </w:r>
                  <w:r w:rsidRPr="006365FC">
                    <w:t>p://www.biolib.cz/cz/image/id166331/</w:t>
                  </w:r>
                </w:p>
              </w:txbxContent>
            </v:textbox>
          </v:rect>
        </w:pict>
      </w:r>
      <w:r w:rsidR="00280D99">
        <w:t xml:space="preserve">Památný strom jeřáb břek se nachází při vjezdu do obce </w:t>
      </w:r>
      <w:proofErr w:type="spellStart"/>
      <w:r w:rsidR="00280D99">
        <w:t>Tvarožná</w:t>
      </w:r>
      <w:proofErr w:type="spellEnd"/>
      <w:r w:rsidR="00280D99">
        <w:t xml:space="preserve">, v těsné blízkosti secesního Kosmákova kříže a pomníku generála </w:t>
      </w:r>
      <w:proofErr w:type="spellStart"/>
      <w:r w:rsidR="00280D99">
        <w:t>Valhuberta</w:t>
      </w:r>
      <w:proofErr w:type="spellEnd"/>
      <w:r w:rsidR="00280D99">
        <w:t>. Je</w:t>
      </w:r>
      <w:r w:rsidR="004B5A03">
        <w:t>ho odhadové stáří je 100 let. T</w:t>
      </w:r>
      <w:r w:rsidR="00280D99">
        <w:t xml:space="preserve">ento druh jeřábu je v ČR vzácností. V roce 2004 se stal tento strom Stromem roku. </w:t>
      </w:r>
    </w:p>
    <w:p w:rsidR="006365FC" w:rsidRDefault="006365FC" w:rsidP="006365FC">
      <w:pPr>
        <w:jc w:val="both"/>
      </w:pPr>
    </w:p>
    <w:p w:rsidR="006365FC" w:rsidRDefault="006365FC" w:rsidP="006365FC">
      <w:pPr>
        <w:jc w:val="both"/>
      </w:pPr>
    </w:p>
    <w:p w:rsidR="006365FC" w:rsidRDefault="006365FC" w:rsidP="006365FC">
      <w:pPr>
        <w:jc w:val="both"/>
      </w:pPr>
    </w:p>
    <w:p w:rsidR="006365FC" w:rsidRDefault="006365FC" w:rsidP="006365FC">
      <w:pPr>
        <w:jc w:val="both"/>
      </w:pPr>
    </w:p>
    <w:p w:rsidR="006365FC" w:rsidRDefault="006365FC" w:rsidP="006365FC">
      <w:pPr>
        <w:jc w:val="both"/>
      </w:pPr>
    </w:p>
    <w:p w:rsidR="006365FC" w:rsidRDefault="006365FC" w:rsidP="006365FC">
      <w:pPr>
        <w:jc w:val="both"/>
      </w:pPr>
    </w:p>
    <w:p w:rsidR="006365FC" w:rsidRDefault="006365FC" w:rsidP="006365FC">
      <w:pPr>
        <w:jc w:val="both"/>
      </w:pPr>
    </w:p>
    <w:p w:rsidR="006365FC" w:rsidRDefault="006365FC" w:rsidP="006365FC">
      <w:pPr>
        <w:jc w:val="both"/>
      </w:pPr>
    </w:p>
    <w:p w:rsidR="006365FC" w:rsidRDefault="006365FC" w:rsidP="006365FC">
      <w:pPr>
        <w:jc w:val="both"/>
      </w:pPr>
    </w:p>
    <w:p w:rsidR="006365FC" w:rsidRDefault="006365FC" w:rsidP="006365FC">
      <w:pPr>
        <w:pStyle w:val="Bezmezer"/>
        <w:ind w:left="6372"/>
        <w:rPr>
          <w:rStyle w:val="Siln"/>
          <w:rFonts w:ascii="sans" w:hAnsi="sans"/>
          <w:color w:val="000000"/>
        </w:rPr>
      </w:pPr>
    </w:p>
    <w:p w:rsidR="006365FC" w:rsidRPr="004B5A03" w:rsidRDefault="006365FC" w:rsidP="004B5A03">
      <w:pPr>
        <w:pStyle w:val="Bezmezer"/>
        <w:ind w:left="6372"/>
        <w:jc w:val="both"/>
        <w:rPr>
          <w:rFonts w:cstheme="minorHAnsi"/>
        </w:rPr>
      </w:pPr>
      <w:r w:rsidRPr="004B5A03">
        <w:rPr>
          <w:rStyle w:val="Siln"/>
          <w:rFonts w:cstheme="minorHAnsi"/>
          <w:color w:val="000000"/>
        </w:rPr>
        <w:t xml:space="preserve">Jeřáb břek je </w:t>
      </w:r>
      <w:r w:rsidRPr="004B5A03">
        <w:rPr>
          <w:rFonts w:cstheme="minorHAnsi"/>
        </w:rPr>
        <w:t xml:space="preserve">opadavá listnatá dřevina, dorůstající 20-25 m. Listy jsou nedělené, střídavé, široce vejčité, peřenoklané. Mladé lístky jsou chlupaté. Postupem času ale zůstává chlupatá pouze žilnatina, listy jsou lysé. Drobné kvítky vytvářejí přímé, dlouze stopkaté laty, vykvétají v květnu. Po oplození se vytvářejí malvice. Jsou veliké jen pár centimetrů, žlutočerveně zbarvené, po dozrání je zbarvení hnědé. Malvičky jsou velmi kyselé, nevhodné k přímé konzumaci. </w:t>
      </w:r>
    </w:p>
    <w:p w:rsidR="006365FC" w:rsidRPr="004B5A03" w:rsidRDefault="006365FC" w:rsidP="004B5A03">
      <w:pPr>
        <w:pStyle w:val="Bezmezer"/>
        <w:ind w:left="6379" w:hanging="7"/>
        <w:jc w:val="both"/>
        <w:rPr>
          <w:rFonts w:cstheme="minorHAnsi"/>
        </w:rPr>
      </w:pPr>
      <w:r w:rsidRPr="004B5A03">
        <w:rPr>
          <w:rFonts w:cstheme="minorHAnsi"/>
        </w:rPr>
        <w:t>Roste v teplejších oblastech střední Evropy, Malé Asie a severní Afriky. V ČR se vyskytuje jen místně jako roztroušená dřevina v teplejších oblastech.</w:t>
      </w:r>
    </w:p>
    <w:p w:rsidR="006365FC" w:rsidRPr="004B5A03" w:rsidRDefault="006365FC" w:rsidP="004B5A03">
      <w:pPr>
        <w:pStyle w:val="Bezmezer"/>
        <w:ind w:left="6379" w:hanging="7"/>
        <w:jc w:val="both"/>
        <w:rPr>
          <w:rFonts w:cstheme="minorHAnsi"/>
        </w:rPr>
      </w:pPr>
      <w:r w:rsidRPr="004B5A03">
        <w:rPr>
          <w:rFonts w:cstheme="minorHAnsi"/>
        </w:rPr>
        <w:t>Hospodářská dřevina. Načervenalé dřevo se používá v řezbářství, nábytkářství a při výrobě hudebních nástrojů. Je velmi pevné a tvrdé.</w:t>
      </w:r>
    </w:p>
    <w:p w:rsidR="006365FC" w:rsidRPr="004B5A03" w:rsidRDefault="006365FC" w:rsidP="004B5A03">
      <w:pPr>
        <w:pStyle w:val="Bezmezer"/>
        <w:ind w:left="6379" w:hanging="7"/>
        <w:jc w:val="both"/>
        <w:rPr>
          <w:rFonts w:cstheme="minorHAnsi"/>
        </w:rPr>
      </w:pPr>
      <w:r w:rsidRPr="004B5A03">
        <w:rPr>
          <w:rFonts w:cstheme="minorHAnsi"/>
        </w:rPr>
        <w:t>(zpracováno podle http://www.naturabohemica.cz/sorbus-torminalis/)</w:t>
      </w:r>
    </w:p>
    <w:p w:rsidR="006365FC" w:rsidRDefault="006365FC" w:rsidP="006365FC">
      <w:pPr>
        <w:pStyle w:val="Bezmezer"/>
        <w:ind w:left="6379" w:hanging="7"/>
      </w:pPr>
    </w:p>
    <w:p w:rsidR="006365FC" w:rsidRDefault="006365FC" w:rsidP="006365FC">
      <w:pPr>
        <w:jc w:val="both"/>
        <w:rPr>
          <w:b/>
          <w:sz w:val="30"/>
          <w:szCs w:val="30"/>
        </w:rPr>
      </w:pPr>
    </w:p>
    <w:p w:rsidR="006365FC" w:rsidRPr="006365FC" w:rsidRDefault="009677BD" w:rsidP="006365FC">
      <w:pPr>
        <w:jc w:val="both"/>
        <w:rPr>
          <w:b/>
          <w:sz w:val="30"/>
          <w:szCs w:val="30"/>
        </w:rPr>
      </w:pPr>
      <w:r>
        <w:rPr>
          <w:b/>
          <w:noProof/>
          <w:sz w:val="30"/>
          <w:szCs w:val="30"/>
          <w:lang w:eastAsia="cs-CZ"/>
        </w:rPr>
        <w:pict>
          <v:rect id="_x0000_s1042" style="position:absolute;left:0;text-align:left;margin-left:423.35pt;margin-top:6.35pt;width:323.2pt;height:217.7pt;z-index:251674624">
            <v:textbox>
              <w:txbxContent>
                <w:p w:rsidR="008C618F" w:rsidRDefault="008C618F">
                  <w:r>
                    <w:rPr>
                      <w:noProof/>
                      <w:lang w:eastAsia="cs-CZ"/>
                    </w:rPr>
                    <w:drawing>
                      <wp:inline distT="0" distB="0" distL="0" distR="0">
                        <wp:extent cx="3953082" cy="2637661"/>
                        <wp:effectExtent l="19050" t="0" r="9318" b="0"/>
                        <wp:docPr id="33" name="Obrázek 32" descr="v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ha.jpg"/>
                                <pic:cNvPicPr/>
                              </pic:nvPicPr>
                              <pic:blipFill>
                                <a:blip r:embed="rId35"/>
                                <a:stretch>
                                  <a:fillRect/>
                                </a:stretch>
                              </pic:blipFill>
                              <pic:spPr>
                                <a:xfrm>
                                  <a:off x="0" y="0"/>
                                  <a:ext cx="3956886" cy="2640199"/>
                                </a:xfrm>
                                <a:prstGeom prst="rect">
                                  <a:avLst/>
                                </a:prstGeom>
                              </pic:spPr>
                            </pic:pic>
                          </a:graphicData>
                        </a:graphic>
                      </wp:inline>
                    </w:drawing>
                  </w:r>
                </w:p>
              </w:txbxContent>
            </v:textbox>
            <w10:wrap type="square"/>
          </v:rect>
        </w:pict>
      </w:r>
      <w:r w:rsidR="006365FC" w:rsidRPr="006365FC">
        <w:rPr>
          <w:b/>
          <w:sz w:val="30"/>
          <w:szCs w:val="30"/>
        </w:rPr>
        <w:t>Chráněný živočich – vlha pestrá</w:t>
      </w:r>
    </w:p>
    <w:p w:rsidR="00470B5B" w:rsidRDefault="00470B5B" w:rsidP="006365FC">
      <w:pPr>
        <w:pStyle w:val="Bezmezer"/>
        <w:jc w:val="both"/>
        <w:rPr>
          <w:sz w:val="20"/>
          <w:szCs w:val="20"/>
        </w:rPr>
      </w:pPr>
      <w:r>
        <w:rPr>
          <w:sz w:val="20"/>
          <w:szCs w:val="20"/>
        </w:rPr>
        <w:t xml:space="preserve">Přímo na území obce </w:t>
      </w:r>
      <w:proofErr w:type="spellStart"/>
      <w:r>
        <w:rPr>
          <w:sz w:val="20"/>
          <w:szCs w:val="20"/>
        </w:rPr>
        <w:t>Tvarožná</w:t>
      </w:r>
      <w:proofErr w:type="spellEnd"/>
      <w:r>
        <w:rPr>
          <w:sz w:val="20"/>
          <w:szCs w:val="20"/>
        </w:rPr>
        <w:t>, v místní části hlinky pravidelně hnízdí vlha pestrá, silně ohrožený druh stěhovaného ptáka. Jeho výskyt je pravidelný, na lokalitě hnízdí okolo 5 párů.</w:t>
      </w:r>
    </w:p>
    <w:p w:rsidR="00470B5B" w:rsidRDefault="009677BD" w:rsidP="006365FC">
      <w:pPr>
        <w:pStyle w:val="Bezmezer"/>
        <w:jc w:val="both"/>
        <w:rPr>
          <w:sz w:val="20"/>
          <w:szCs w:val="20"/>
        </w:rPr>
      </w:pPr>
      <w:r>
        <w:rPr>
          <w:noProof/>
          <w:sz w:val="20"/>
          <w:szCs w:val="20"/>
          <w:lang w:eastAsia="cs-CZ"/>
        </w:rPr>
        <w:pict>
          <v:rect id="_x0000_s1043" style="position:absolute;left:0;text-align:left;margin-left:8.1pt;margin-top:9.5pt;width:380.95pt;height:275.4pt;z-index:251675648">
            <v:textbox>
              <w:txbxContent>
                <w:p w:rsidR="008C618F" w:rsidRDefault="008C618F">
                  <w:r>
                    <w:rPr>
                      <w:noProof/>
                      <w:lang w:eastAsia="cs-CZ"/>
                    </w:rPr>
                    <w:drawing>
                      <wp:inline distT="0" distB="0" distL="0" distR="0">
                        <wp:extent cx="4653402" cy="3019647"/>
                        <wp:effectExtent l="19050" t="0" r="0" b="0"/>
                        <wp:docPr id="34"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srcRect t="16117" r="29430" b="10623"/>
                                <a:stretch>
                                  <a:fillRect/>
                                </a:stretch>
                              </pic:blipFill>
                              <pic:spPr bwMode="auto">
                                <a:xfrm>
                                  <a:off x="0" y="0"/>
                                  <a:ext cx="4658652" cy="3023054"/>
                                </a:xfrm>
                                <a:prstGeom prst="rect">
                                  <a:avLst/>
                                </a:prstGeom>
                                <a:noFill/>
                                <a:ln w="9525">
                                  <a:noFill/>
                                  <a:miter lim="800000"/>
                                  <a:headEnd/>
                                  <a:tailEnd/>
                                </a:ln>
                              </pic:spPr>
                            </pic:pic>
                          </a:graphicData>
                        </a:graphic>
                      </wp:inline>
                    </w:drawing>
                  </w:r>
                </w:p>
                <w:p w:rsidR="008C618F" w:rsidRDefault="008C618F">
                  <w:r>
                    <w:t xml:space="preserve">Mapu zpracovala s pomocí  </w:t>
                  </w:r>
                  <w:hyperlink r:id="rId37" w:history="1">
                    <w:r w:rsidRPr="001F35D1">
                      <w:rPr>
                        <w:rStyle w:val="Hypertextovodkaz"/>
                      </w:rPr>
                      <w:t>www.mapy.cz</w:t>
                    </w:r>
                  </w:hyperlink>
                  <w:r>
                    <w:t xml:space="preserve"> Mgr. Iva </w:t>
                  </w:r>
                  <w:proofErr w:type="spellStart"/>
                  <w:r>
                    <w:t>Frýzová</w:t>
                  </w:r>
                  <w:proofErr w:type="spellEnd"/>
                  <w:r>
                    <w:t xml:space="preserve"> 26/4/2017</w:t>
                  </w:r>
                </w:p>
              </w:txbxContent>
            </v:textbox>
            <w10:wrap type="square"/>
          </v:rect>
        </w:pict>
      </w:r>
    </w:p>
    <w:p w:rsidR="006365FC" w:rsidRPr="009D5406" w:rsidRDefault="006365FC" w:rsidP="006365FC">
      <w:pPr>
        <w:pStyle w:val="Bezmezer"/>
        <w:jc w:val="both"/>
        <w:rPr>
          <w:sz w:val="20"/>
          <w:szCs w:val="20"/>
        </w:rPr>
      </w:pPr>
      <w:r w:rsidRPr="00470B5B">
        <w:rPr>
          <w:b/>
          <w:sz w:val="20"/>
          <w:szCs w:val="20"/>
        </w:rPr>
        <w:t>Vlha pestrá</w:t>
      </w:r>
      <w:r w:rsidRPr="009D5406">
        <w:rPr>
          <w:sz w:val="20"/>
          <w:szCs w:val="20"/>
        </w:rPr>
        <w:t xml:space="preserve"> je pták o něco málo větší než kos, od zobáku po ocas měří okolo 27 cm. Svůj druhový přívlastek „pestrá“ dostala podle svého výrazného zbarvení. Jedná se totiž o jednoho z nejpestřejších ptáků, se kterým se můžeme u n</w:t>
      </w:r>
      <w:r w:rsidR="00470B5B">
        <w:rPr>
          <w:sz w:val="20"/>
          <w:szCs w:val="20"/>
        </w:rPr>
        <w:t xml:space="preserve">ás setkat ve volné přírodě. </w:t>
      </w:r>
    </w:p>
    <w:p w:rsidR="00470B5B" w:rsidRDefault="00470B5B" w:rsidP="006365FC">
      <w:pPr>
        <w:pStyle w:val="Bezmezer"/>
        <w:jc w:val="both"/>
        <w:rPr>
          <w:sz w:val="20"/>
          <w:szCs w:val="20"/>
        </w:rPr>
      </w:pPr>
    </w:p>
    <w:p w:rsidR="006365FC" w:rsidRPr="009D5406" w:rsidRDefault="006365FC" w:rsidP="006365FC">
      <w:pPr>
        <w:pStyle w:val="Bezmezer"/>
        <w:jc w:val="both"/>
        <w:rPr>
          <w:sz w:val="20"/>
          <w:szCs w:val="20"/>
        </w:rPr>
      </w:pPr>
      <w:r w:rsidRPr="009D5406">
        <w:rPr>
          <w:sz w:val="20"/>
          <w:szCs w:val="20"/>
        </w:rPr>
        <w:t xml:space="preserve">Vlhu pestrou je možné pozorovat na území České republiky především na jižní Moravě. Má ráda otevřenou krajinu s loukami a mokřady, která je jen málo porostlá stromy a keři. V takové krajině je totiž velké množství hmyzu, jako jsou např. včely, sršni, motýli, vážky a další, kteří jsou potravou vlhy. Vlhy jsou vynikající letci </w:t>
      </w:r>
      <w:r w:rsidR="00470B5B">
        <w:rPr>
          <w:sz w:val="20"/>
          <w:szCs w:val="20"/>
        </w:rPr>
        <w:t xml:space="preserve">a svou potravu loví v letu. </w:t>
      </w:r>
    </w:p>
    <w:p w:rsidR="006365FC" w:rsidRPr="009D5406" w:rsidRDefault="006365FC" w:rsidP="006365FC">
      <w:pPr>
        <w:pStyle w:val="Bezmezer"/>
        <w:jc w:val="both"/>
        <w:rPr>
          <w:sz w:val="20"/>
          <w:szCs w:val="20"/>
        </w:rPr>
      </w:pPr>
      <w:r w:rsidRPr="009D5406">
        <w:rPr>
          <w:sz w:val="20"/>
          <w:szCs w:val="20"/>
        </w:rPr>
        <w:t xml:space="preserve">Druhou podmínkou pro výskyt vlhy pestré je vhodné hnízdiště.  Vlhy si budují v hlinitém nebo písčitém břehu noru dlouhou až dva metry. Na konci této nory mají své hnízdo. Vlhy se usadí jen tam, kde je možné vybudovat hnízdo.  Na příhodných místech budují vlhy kolonie, kde </w:t>
      </w:r>
      <w:r w:rsidR="00470B5B">
        <w:rPr>
          <w:sz w:val="20"/>
          <w:szCs w:val="20"/>
        </w:rPr>
        <w:t xml:space="preserve">žije hned několik párů. </w:t>
      </w:r>
    </w:p>
    <w:p w:rsidR="006365FC" w:rsidRPr="009D5406" w:rsidRDefault="006365FC" w:rsidP="006365FC">
      <w:pPr>
        <w:pStyle w:val="Bezmezer"/>
        <w:jc w:val="both"/>
        <w:rPr>
          <w:sz w:val="20"/>
          <w:szCs w:val="20"/>
        </w:rPr>
      </w:pPr>
      <w:r w:rsidRPr="009D5406">
        <w:rPr>
          <w:sz w:val="20"/>
          <w:szCs w:val="20"/>
        </w:rPr>
        <w:t>Vlhy k nám přilétají z Afriky, tedy jižní polokoule, v polovině května. Ihned po návratu vytvoří páry a kladou 4 až 6 vajíček, ze kterých se po třech týdnech vylíhnou mláďata. Ta pak společně krmí oba rodiče další tři týdny. Když ptáčata povyrostou, čekají n</w:t>
      </w:r>
      <w:r w:rsidR="00470B5B">
        <w:rPr>
          <w:sz w:val="20"/>
          <w:szCs w:val="20"/>
        </w:rPr>
        <w:t>a potravu u otvoru do nory.</w:t>
      </w:r>
      <w:r w:rsidRPr="009D5406">
        <w:rPr>
          <w:sz w:val="20"/>
          <w:szCs w:val="20"/>
        </w:rPr>
        <w:t xml:space="preserve"> V přikrmování pokračují ještě několik dní poté, co ptáčata vyletí z hnízda.</w:t>
      </w:r>
    </w:p>
    <w:p w:rsidR="006365FC" w:rsidRPr="009D5406" w:rsidRDefault="006365FC" w:rsidP="006365FC">
      <w:pPr>
        <w:pStyle w:val="Bezmezer"/>
        <w:jc w:val="both"/>
        <w:rPr>
          <w:sz w:val="20"/>
          <w:szCs w:val="20"/>
        </w:rPr>
      </w:pPr>
      <w:r w:rsidRPr="009D5406">
        <w:rPr>
          <w:sz w:val="20"/>
          <w:szCs w:val="20"/>
        </w:rPr>
        <w:t>Velkým nebezpečím pro vlhy jsou hadi a lasičky. Pokud se dostanou do hnízda vlh, sežerou všechna vajíčka či</w:t>
      </w:r>
      <w:r w:rsidR="00470B5B">
        <w:rPr>
          <w:sz w:val="20"/>
          <w:szCs w:val="20"/>
        </w:rPr>
        <w:t xml:space="preserve"> mláďata, která tam najdou. </w:t>
      </w:r>
    </w:p>
    <w:p w:rsidR="006365FC" w:rsidRDefault="006365FC" w:rsidP="006365FC">
      <w:pPr>
        <w:rPr>
          <w:sz w:val="20"/>
          <w:szCs w:val="20"/>
        </w:rPr>
      </w:pPr>
      <w:r w:rsidRPr="009D5406">
        <w:rPr>
          <w:sz w:val="20"/>
          <w:szCs w:val="20"/>
        </w:rPr>
        <w:t>Koncem srpna se vlhy opět vydají na cestu na jižní polokouli. V Africe nestaví hnízda a pohybují se v</w:t>
      </w:r>
      <w:r>
        <w:rPr>
          <w:sz w:val="20"/>
          <w:szCs w:val="20"/>
        </w:rPr>
        <w:t xml:space="preserve"> hejnech. </w:t>
      </w:r>
    </w:p>
    <w:p w:rsidR="00470B5B" w:rsidRPr="00470B5B" w:rsidRDefault="00470B5B" w:rsidP="006365FC">
      <w:pPr>
        <w:rPr>
          <w:b/>
        </w:rPr>
      </w:pPr>
      <w:r>
        <w:rPr>
          <w:sz w:val="20"/>
          <w:szCs w:val="20"/>
        </w:rPr>
        <w:t xml:space="preserve">Vzhledem k omezenému výskytu a postupné ztrátě přirozených hnízdišť je </w:t>
      </w:r>
      <w:r w:rsidRPr="00470B5B">
        <w:rPr>
          <w:b/>
          <w:sz w:val="20"/>
          <w:szCs w:val="20"/>
        </w:rPr>
        <w:t>vlha pestrá</w:t>
      </w:r>
      <w:r>
        <w:rPr>
          <w:sz w:val="20"/>
          <w:szCs w:val="20"/>
        </w:rPr>
        <w:t xml:space="preserve"> řazena mezi </w:t>
      </w:r>
      <w:r w:rsidRPr="00470B5B">
        <w:rPr>
          <w:b/>
          <w:sz w:val="20"/>
          <w:szCs w:val="20"/>
        </w:rPr>
        <w:t>druhy chráněné, konkrétně mezi druhy silně ohrožené.</w:t>
      </w:r>
    </w:p>
    <w:p w:rsidR="006365FC" w:rsidRDefault="006365FC">
      <w:pPr>
        <w:jc w:val="both"/>
        <w:rPr>
          <w:b/>
          <w:sz w:val="30"/>
          <w:szCs w:val="30"/>
        </w:rPr>
      </w:pPr>
    </w:p>
    <w:p w:rsidR="00052870" w:rsidRDefault="009677BD">
      <w:pPr>
        <w:jc w:val="both"/>
        <w:rPr>
          <w:b/>
          <w:sz w:val="40"/>
          <w:szCs w:val="40"/>
        </w:rPr>
      </w:pPr>
      <w:r w:rsidRPr="009677BD">
        <w:rPr>
          <w:b/>
          <w:noProof/>
          <w:sz w:val="10"/>
          <w:szCs w:val="10"/>
          <w:lang w:eastAsia="cs-CZ"/>
        </w:rPr>
        <w:lastRenderedPageBreak/>
        <w:pict>
          <v:rect id="_x0000_s1044" style="position:absolute;left:0;text-align:left;margin-left:444.3pt;margin-top:8.95pt;width:327.35pt;height:493.1pt;z-index:251676672">
            <v:textbox>
              <w:txbxContent>
                <w:p w:rsidR="008C618F" w:rsidRDefault="008C618F">
                  <w:r>
                    <w:rPr>
                      <w:noProof/>
                      <w:lang w:eastAsia="cs-CZ"/>
                    </w:rPr>
                    <w:drawing>
                      <wp:inline distT="0" distB="0" distL="0" distR="0">
                        <wp:extent cx="3819304" cy="5837274"/>
                        <wp:effectExtent l="19050" t="0" r="0" b="0"/>
                        <wp:docPr id="35" name="Obrázek 34" descr="CHK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KO.gif"/>
                                <pic:cNvPicPr/>
                              </pic:nvPicPr>
                              <pic:blipFill>
                                <a:blip r:embed="rId38"/>
                                <a:srcRect b="2487"/>
                                <a:stretch>
                                  <a:fillRect/>
                                </a:stretch>
                              </pic:blipFill>
                              <pic:spPr>
                                <a:xfrm>
                                  <a:off x="0" y="0"/>
                                  <a:ext cx="3819304" cy="5837274"/>
                                </a:xfrm>
                                <a:prstGeom prst="rect">
                                  <a:avLst/>
                                </a:prstGeom>
                              </pic:spPr>
                            </pic:pic>
                          </a:graphicData>
                        </a:graphic>
                      </wp:inline>
                    </w:drawing>
                  </w:r>
                </w:p>
                <w:p w:rsidR="008C618F" w:rsidRDefault="008C618F">
                  <w:r>
                    <w:t xml:space="preserve">Zdroj: </w:t>
                  </w:r>
                  <w:r w:rsidRPr="00052870">
                    <w:t>http://moravskykras.ochranaprirody.cz/charakteristika-oblasti/</w:t>
                  </w:r>
                </w:p>
              </w:txbxContent>
            </v:textbox>
            <w10:wrap type="square"/>
          </v:rect>
        </w:pict>
      </w:r>
      <w:r w:rsidR="00052870">
        <w:rPr>
          <w:b/>
          <w:sz w:val="40"/>
          <w:szCs w:val="40"/>
        </w:rPr>
        <w:t>V</w:t>
      </w:r>
      <w:r w:rsidR="00052870" w:rsidRPr="00052870">
        <w:rPr>
          <w:b/>
          <w:sz w:val="40"/>
          <w:szCs w:val="40"/>
        </w:rPr>
        <w:t xml:space="preserve">elkoplošné chráněné území – </w:t>
      </w:r>
      <w:r w:rsidR="00087881">
        <w:rPr>
          <w:b/>
          <w:sz w:val="40"/>
          <w:szCs w:val="40"/>
        </w:rPr>
        <w:t xml:space="preserve">CHKO </w:t>
      </w:r>
      <w:r w:rsidR="00052870" w:rsidRPr="00052870">
        <w:rPr>
          <w:b/>
          <w:sz w:val="40"/>
          <w:szCs w:val="40"/>
        </w:rPr>
        <w:t>Moravský kras</w:t>
      </w:r>
      <w:r w:rsidR="00052870">
        <w:rPr>
          <w:b/>
          <w:sz w:val="40"/>
          <w:szCs w:val="40"/>
        </w:rPr>
        <w:t xml:space="preserve"> </w:t>
      </w:r>
    </w:p>
    <w:p w:rsidR="00052870" w:rsidRPr="00052870" w:rsidRDefault="00052870" w:rsidP="004B5A03">
      <w:pPr>
        <w:jc w:val="both"/>
      </w:pPr>
      <w:r w:rsidRPr="00052870">
        <w:t xml:space="preserve">Vyhlášení 1965, rozloha 92 km2, </w:t>
      </w:r>
      <w:r>
        <w:t xml:space="preserve">z maloplodých zvláště chráněných území: </w:t>
      </w:r>
      <w:r w:rsidRPr="00052870">
        <w:t>4 národní přírodní rezervace</w:t>
      </w:r>
      <w:r>
        <w:t xml:space="preserve">, </w:t>
      </w:r>
      <w:r w:rsidRPr="00052870">
        <w:t>2 národní přírodní památky</w:t>
      </w:r>
      <w:r>
        <w:t xml:space="preserve">, </w:t>
      </w:r>
      <w:r w:rsidRPr="00052870">
        <w:t>11 přírodních rezervací</w:t>
      </w:r>
    </w:p>
    <w:p w:rsidR="00052870" w:rsidRPr="00052870" w:rsidRDefault="00052870" w:rsidP="004B5A03">
      <w:pPr>
        <w:jc w:val="both"/>
      </w:pPr>
      <w:r w:rsidRPr="00052870">
        <w:t xml:space="preserve">Moravský kras je nejrozsáhlejším a nejvíce zkrasovělým územím České republiky. Krasová oblast zaujímá pruh devonských vápenců severně od Brna. Ráz zdejší krajiny je dán plošinami s množstvím závrtů, které oddělují hluboké kaňonovité žleby. Většina vod, která přitéká z nekrasové části </w:t>
      </w:r>
      <w:proofErr w:type="spellStart"/>
      <w:r w:rsidRPr="00052870">
        <w:t>Drahanské</w:t>
      </w:r>
      <w:proofErr w:type="spellEnd"/>
      <w:r w:rsidRPr="00052870">
        <w:t xml:space="preserve"> vrchoviny, mizí na hranicích vápenců v ponorech do podzemí, kde během dlouhého geologického vývoje vytvořila složité jeskynní labyrinty. Severní část Moravského krasu je odvodňována říčkou Punkvou a jejími zdrojnicemi. Nachází se zde jeskynní systém Amatérské jeskyně, který s navazujícími jeskyněmi měří téměř 35 km, což jej řadí k nejrozsáhlejším jeskyním systémům ve střední Evropě. Ve střední části Moravského krasu je hlavním jeskynním systémem 12 km dlouhé Rudické propadání - Býčí skála. Nejznámější jeskyní jižní části krasu je jeskyně </w:t>
      </w:r>
      <w:proofErr w:type="spellStart"/>
      <w:r w:rsidRPr="00052870">
        <w:t>Ochozská</w:t>
      </w:r>
      <w:proofErr w:type="spellEnd"/>
      <w:r w:rsidRPr="00052870">
        <w:t xml:space="preserve"> s délkou téměř 2 km. Na území Moravského krasu je dnes evidováno přes 1 100 jeskyní. V řadě z nich jsou zachovány doklady dávno vyhynulého života i vývoje lidské společnosti. V jeskyni Kůlna je doloženo nejstarší osídlení Moravského krasu člověkem neandertálským z doby před 120 000 lety. Pozoruhodné jsou rovněž nálezy rytin koní a bizonů na koňských žebrech z jeskyně Pekárny. Vytvořili je lovci koní a sobů a jejich stáří je odhadováno na 11 000 až 13 000 let. Jeskyně jsou i hlavním magnetem turistického ruchu. Pro veřejnost jsou zpřístupněny jeskyně </w:t>
      </w:r>
      <w:hyperlink r:id="rId39" w:history="1">
        <w:r w:rsidRPr="00052870">
          <w:rPr>
            <w:rStyle w:val="Hypertextovodkaz"/>
            <w:color w:val="auto"/>
            <w:u w:val="none"/>
          </w:rPr>
          <w:t>Punkevní</w:t>
        </w:r>
      </w:hyperlink>
      <w:r w:rsidRPr="00052870">
        <w:t>, </w:t>
      </w:r>
      <w:hyperlink r:id="rId40" w:history="1">
        <w:r w:rsidRPr="00052870">
          <w:rPr>
            <w:rStyle w:val="Hypertextovodkaz"/>
            <w:color w:val="auto"/>
            <w:u w:val="none"/>
          </w:rPr>
          <w:t>Kateřinská</w:t>
        </w:r>
      </w:hyperlink>
      <w:r w:rsidRPr="00052870">
        <w:t>, </w:t>
      </w:r>
      <w:hyperlink r:id="rId41" w:history="1">
        <w:r w:rsidRPr="00052870">
          <w:rPr>
            <w:rStyle w:val="Hypertextovodkaz"/>
            <w:color w:val="auto"/>
            <w:u w:val="none"/>
          </w:rPr>
          <w:t>Balcarka</w:t>
        </w:r>
      </w:hyperlink>
      <w:r w:rsidRPr="00052870">
        <w:t>, </w:t>
      </w:r>
      <w:hyperlink r:id="rId42" w:history="1">
        <w:r w:rsidRPr="00052870">
          <w:rPr>
            <w:rStyle w:val="Hypertextovodkaz"/>
            <w:color w:val="auto"/>
            <w:u w:val="none"/>
          </w:rPr>
          <w:t>Výpustek</w:t>
        </w:r>
      </w:hyperlink>
      <w:r w:rsidRPr="00052870">
        <w:t> a </w:t>
      </w:r>
      <w:hyperlink r:id="rId43" w:history="1">
        <w:r w:rsidRPr="00052870">
          <w:rPr>
            <w:rStyle w:val="Hypertextovodkaz"/>
            <w:color w:val="auto"/>
            <w:u w:val="none"/>
          </w:rPr>
          <w:t>Sloupsko-šošůvské</w:t>
        </w:r>
      </w:hyperlink>
      <w:r w:rsidRPr="00052870">
        <w:t> s roční návštěvností cca 400 000 osob.</w:t>
      </w:r>
    </w:p>
    <w:p w:rsidR="00052870" w:rsidRPr="00052870" w:rsidRDefault="00052870" w:rsidP="004B5A03">
      <w:pPr>
        <w:jc w:val="both"/>
      </w:pPr>
      <w:r w:rsidRPr="00052870">
        <w:t xml:space="preserve">Geologický podklad, členitý terén, poloha na rozhraní panonské a hercynské oblasti i výskyt karpatských druhů je příčinou existence specifických rostlinných a živočišných společenstev. Pozoruhodná je fauna jeskyní. Nejznámější jsou netopýři, kterých zde bylo dosud zjištěno 21 druhů. V jeskyních Moravského krasu však žijí i četné druhy bezobratlých živočichů, kteří jsou dokonale přizpůsobeni k životu v naprosté tmě. Mnoho z nich zde bylo popsáno jako nové druhy pro vědu. Ze skupiny kriticky ohrožených druhů rostlin zde například ve skalní stěně propasti Macocha roste, jako na svém jediném nalezišti v České republice, glaciální relikt, kruhatka </w:t>
      </w:r>
      <w:proofErr w:type="spellStart"/>
      <w:r w:rsidRPr="00052870">
        <w:t>Matthioliho</w:t>
      </w:r>
      <w:proofErr w:type="spellEnd"/>
      <w:r w:rsidRPr="00052870">
        <w:t>. Lesy s převážně přirozenou druhovou skladbou kryjí téměř 60 % území.</w:t>
      </w:r>
    </w:p>
    <w:p w:rsidR="00052870" w:rsidRDefault="00052870" w:rsidP="00052870">
      <w:r>
        <w:t xml:space="preserve">Převzato z: </w:t>
      </w:r>
      <w:hyperlink r:id="rId44" w:history="1">
        <w:r w:rsidRPr="001F35D1">
          <w:rPr>
            <w:rStyle w:val="Hypertextovodkaz"/>
          </w:rPr>
          <w:t>http://moravskykras.ochranaprirody.cz/</w:t>
        </w:r>
      </w:hyperlink>
    </w:p>
    <w:sectPr w:rsidR="00052870" w:rsidSect="000C109A">
      <w:pgSz w:w="16838" w:h="11906" w:orient="landscape"/>
      <w:pgMar w:top="720" w:right="720" w:bottom="720"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sans">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117A7"/>
    <w:multiLevelType w:val="hybridMultilevel"/>
    <w:tmpl w:val="0EB20F7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13554BB7"/>
    <w:multiLevelType w:val="hybridMultilevel"/>
    <w:tmpl w:val="C6D6ACFC"/>
    <w:lvl w:ilvl="0" w:tplc="E01AE23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200D415D"/>
    <w:multiLevelType w:val="multilevel"/>
    <w:tmpl w:val="7780F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7BA4DCB"/>
    <w:multiLevelType w:val="hybridMultilevel"/>
    <w:tmpl w:val="0CB615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29264A53"/>
    <w:multiLevelType w:val="hybridMultilevel"/>
    <w:tmpl w:val="479A6C48"/>
    <w:lvl w:ilvl="0" w:tplc="85324908">
      <w:start w:val="1"/>
      <w:numFmt w:val="bullet"/>
      <w:lvlText w:val=""/>
      <w:lvlJc w:val="left"/>
      <w:pPr>
        <w:ind w:left="720" w:hanging="360"/>
      </w:pPr>
      <w:rPr>
        <w:rFonts w:ascii="Symbol" w:hAnsi="Symbol" w:hint="default"/>
        <w:sz w:val="28"/>
        <w:szCs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3F5E4BEA"/>
    <w:multiLevelType w:val="hybridMultilevel"/>
    <w:tmpl w:val="4B3A5D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45C54EE4"/>
    <w:multiLevelType w:val="hybridMultilevel"/>
    <w:tmpl w:val="8B884F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5EB807C1"/>
    <w:multiLevelType w:val="multilevel"/>
    <w:tmpl w:val="519A1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6477DF2"/>
    <w:multiLevelType w:val="hybridMultilevel"/>
    <w:tmpl w:val="092E72E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68D8669C"/>
    <w:multiLevelType w:val="hybridMultilevel"/>
    <w:tmpl w:val="8730CD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77194723"/>
    <w:multiLevelType w:val="hybridMultilevel"/>
    <w:tmpl w:val="B42A2860"/>
    <w:lvl w:ilvl="0" w:tplc="E01AE23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7BEF62F0"/>
    <w:multiLevelType w:val="hybridMultilevel"/>
    <w:tmpl w:val="649E60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3"/>
  </w:num>
  <w:num w:numId="4">
    <w:abstractNumId w:val="1"/>
  </w:num>
  <w:num w:numId="5">
    <w:abstractNumId w:val="4"/>
  </w:num>
  <w:num w:numId="6">
    <w:abstractNumId w:val="11"/>
  </w:num>
  <w:num w:numId="7">
    <w:abstractNumId w:val="10"/>
  </w:num>
  <w:num w:numId="8">
    <w:abstractNumId w:val="0"/>
  </w:num>
  <w:num w:numId="9">
    <w:abstractNumId w:val="8"/>
  </w:num>
  <w:num w:numId="10">
    <w:abstractNumId w:val="5"/>
  </w:num>
  <w:num w:numId="11">
    <w:abstractNumId w:val="2"/>
  </w:num>
  <w:num w:numId="12">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7"/>
  <w:doNotDisplayPageBoundaries/>
  <w:proofState w:spelling="clean" w:grammar="clean"/>
  <w:defaultTabStop w:val="708"/>
  <w:hyphenationZone w:val="425"/>
  <w:drawingGridHorizontalSpacing w:val="110"/>
  <w:displayHorizontalDrawingGridEvery w:val="2"/>
  <w:characterSpacingControl w:val="doNotCompress"/>
  <w:compat/>
  <w:rsids>
    <w:rsidRoot w:val="0081781C"/>
    <w:rsid w:val="00032D56"/>
    <w:rsid w:val="00052870"/>
    <w:rsid w:val="00087881"/>
    <w:rsid w:val="00092BBC"/>
    <w:rsid w:val="00093B71"/>
    <w:rsid w:val="000B6DC8"/>
    <w:rsid w:val="000C109A"/>
    <w:rsid w:val="0010055F"/>
    <w:rsid w:val="00166024"/>
    <w:rsid w:val="00205C12"/>
    <w:rsid w:val="00280D99"/>
    <w:rsid w:val="00361560"/>
    <w:rsid w:val="00375ECA"/>
    <w:rsid w:val="00426437"/>
    <w:rsid w:val="00470B5B"/>
    <w:rsid w:val="004B5A03"/>
    <w:rsid w:val="005C5C99"/>
    <w:rsid w:val="005F3DDD"/>
    <w:rsid w:val="0062325F"/>
    <w:rsid w:val="006365FC"/>
    <w:rsid w:val="00642823"/>
    <w:rsid w:val="006B1531"/>
    <w:rsid w:val="006E12CA"/>
    <w:rsid w:val="00704200"/>
    <w:rsid w:val="0077034E"/>
    <w:rsid w:val="0081781C"/>
    <w:rsid w:val="00823865"/>
    <w:rsid w:val="00872D05"/>
    <w:rsid w:val="008C618F"/>
    <w:rsid w:val="00930BBD"/>
    <w:rsid w:val="00935CD7"/>
    <w:rsid w:val="009677BD"/>
    <w:rsid w:val="00983470"/>
    <w:rsid w:val="009F15EE"/>
    <w:rsid w:val="00A017FA"/>
    <w:rsid w:val="00A075BD"/>
    <w:rsid w:val="00AA176B"/>
    <w:rsid w:val="00AA4BCD"/>
    <w:rsid w:val="00B40AF7"/>
    <w:rsid w:val="00B852DA"/>
    <w:rsid w:val="00BE55A9"/>
    <w:rsid w:val="00C518E9"/>
    <w:rsid w:val="00CE5ECE"/>
    <w:rsid w:val="00D7724F"/>
    <w:rsid w:val="00DF7074"/>
    <w:rsid w:val="00E07001"/>
    <w:rsid w:val="00EA19B0"/>
    <w:rsid w:val="00F350EC"/>
    <w:rsid w:val="00F56C96"/>
    <w:rsid w:val="00F6190A"/>
    <w:rsid w:val="00F62300"/>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6E12CA"/>
  </w:style>
  <w:style w:type="paragraph" w:styleId="Nadpis1">
    <w:name w:val="heading 1"/>
    <w:basedOn w:val="Normln"/>
    <w:next w:val="Normln"/>
    <w:link w:val="Nadpis1Char"/>
    <w:uiPriority w:val="9"/>
    <w:qFormat/>
    <w:rsid w:val="00205C1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B40AF7"/>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205C12"/>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81781C"/>
    <w:pPr>
      <w:ind w:left="720"/>
      <w:contextualSpacing/>
    </w:pPr>
  </w:style>
  <w:style w:type="paragraph" w:styleId="Textbubliny">
    <w:name w:val="Balloon Text"/>
    <w:basedOn w:val="Normln"/>
    <w:link w:val="TextbublinyChar"/>
    <w:uiPriority w:val="99"/>
    <w:semiHidden/>
    <w:unhideWhenUsed/>
    <w:rsid w:val="00AA176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A176B"/>
    <w:rPr>
      <w:rFonts w:ascii="Tahoma" w:hAnsi="Tahoma" w:cs="Tahoma"/>
      <w:sz w:val="16"/>
      <w:szCs w:val="16"/>
    </w:rPr>
  </w:style>
  <w:style w:type="character" w:styleId="Hypertextovodkaz">
    <w:name w:val="Hyperlink"/>
    <w:basedOn w:val="Standardnpsmoodstavce"/>
    <w:uiPriority w:val="99"/>
    <w:unhideWhenUsed/>
    <w:rsid w:val="00F56C96"/>
    <w:rPr>
      <w:color w:val="0000FF" w:themeColor="hyperlink"/>
      <w:u w:val="single"/>
    </w:rPr>
  </w:style>
  <w:style w:type="character" w:customStyle="1" w:styleId="Nadpis2Char">
    <w:name w:val="Nadpis 2 Char"/>
    <w:basedOn w:val="Standardnpsmoodstavce"/>
    <w:link w:val="Nadpis2"/>
    <w:uiPriority w:val="9"/>
    <w:rsid w:val="00B40AF7"/>
    <w:rPr>
      <w:rFonts w:ascii="Times New Roman" w:eastAsia="Times New Roman" w:hAnsi="Times New Roman" w:cs="Times New Roman"/>
      <w:b/>
      <w:bCs/>
      <w:sz w:val="36"/>
      <w:szCs w:val="36"/>
      <w:lang w:eastAsia="cs-CZ"/>
    </w:rPr>
  </w:style>
  <w:style w:type="character" w:customStyle="1" w:styleId="apple-converted-space">
    <w:name w:val="apple-converted-space"/>
    <w:basedOn w:val="Standardnpsmoodstavce"/>
    <w:rsid w:val="00B40AF7"/>
  </w:style>
  <w:style w:type="paragraph" w:styleId="Normlnweb">
    <w:name w:val="Normal (Web)"/>
    <w:basedOn w:val="Normln"/>
    <w:uiPriority w:val="99"/>
    <w:semiHidden/>
    <w:unhideWhenUsed/>
    <w:rsid w:val="00B40AF7"/>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B40AF7"/>
    <w:rPr>
      <w:b/>
      <w:bCs/>
    </w:rPr>
  </w:style>
  <w:style w:type="character" w:styleId="Zvraznn">
    <w:name w:val="Emphasis"/>
    <w:basedOn w:val="Standardnpsmoodstavce"/>
    <w:uiPriority w:val="20"/>
    <w:qFormat/>
    <w:rsid w:val="00B40AF7"/>
    <w:rPr>
      <w:i/>
      <w:iCs/>
    </w:rPr>
  </w:style>
  <w:style w:type="character" w:styleId="Sledovanodkaz">
    <w:name w:val="FollowedHyperlink"/>
    <w:basedOn w:val="Standardnpsmoodstavce"/>
    <w:uiPriority w:val="99"/>
    <w:semiHidden/>
    <w:unhideWhenUsed/>
    <w:rsid w:val="00935CD7"/>
    <w:rPr>
      <w:color w:val="800080" w:themeColor="followedHyperlink"/>
      <w:u w:val="single"/>
    </w:rPr>
  </w:style>
  <w:style w:type="paragraph" w:styleId="Bezmezer">
    <w:name w:val="No Spacing"/>
    <w:uiPriority w:val="1"/>
    <w:qFormat/>
    <w:rsid w:val="00280D99"/>
    <w:pPr>
      <w:spacing w:after="0" w:line="240" w:lineRule="auto"/>
    </w:pPr>
  </w:style>
  <w:style w:type="character" w:customStyle="1" w:styleId="Nadpis1Char">
    <w:name w:val="Nadpis 1 Char"/>
    <w:basedOn w:val="Standardnpsmoodstavce"/>
    <w:link w:val="Nadpis1"/>
    <w:uiPriority w:val="9"/>
    <w:rsid w:val="00205C12"/>
    <w:rPr>
      <w:rFonts w:asciiTheme="majorHAnsi" w:eastAsiaTheme="majorEastAsia" w:hAnsiTheme="majorHAnsi" w:cstheme="majorBidi"/>
      <w:b/>
      <w:bCs/>
      <w:color w:val="365F91" w:themeColor="accent1" w:themeShade="BF"/>
      <w:sz w:val="28"/>
      <w:szCs w:val="28"/>
    </w:rPr>
  </w:style>
  <w:style w:type="character" w:customStyle="1" w:styleId="Nadpis3Char">
    <w:name w:val="Nadpis 3 Char"/>
    <w:basedOn w:val="Standardnpsmoodstavce"/>
    <w:link w:val="Nadpis3"/>
    <w:uiPriority w:val="9"/>
    <w:semiHidden/>
    <w:rsid w:val="00205C12"/>
    <w:rPr>
      <w:rFonts w:asciiTheme="majorHAnsi" w:eastAsiaTheme="majorEastAsia" w:hAnsiTheme="majorHAnsi" w:cstheme="majorBidi"/>
      <w:b/>
      <w:bCs/>
      <w:color w:val="4F81BD" w:themeColor="accent1"/>
    </w:rPr>
  </w:style>
  <w:style w:type="paragraph" w:customStyle="1" w:styleId="datum">
    <w:name w:val="datum"/>
    <w:basedOn w:val="Normln"/>
    <w:rsid w:val="005C5C9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perex">
    <w:name w:val="perex"/>
    <w:basedOn w:val="Normln"/>
    <w:rsid w:val="005C5C99"/>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uroven1aktualni">
    <w:name w:val="uroven1_aktualni"/>
    <w:basedOn w:val="Standardnpsmoodstavce"/>
    <w:rsid w:val="005C5C99"/>
  </w:style>
  <w:style w:type="character" w:customStyle="1" w:styleId="mapa">
    <w:name w:val="mapa"/>
    <w:basedOn w:val="Standardnpsmoodstavce"/>
    <w:rsid w:val="005C5C99"/>
  </w:style>
  <w:style w:type="character" w:customStyle="1" w:styleId="web">
    <w:name w:val="web"/>
    <w:basedOn w:val="Standardnpsmoodstavce"/>
    <w:rsid w:val="005C5C99"/>
  </w:style>
  <w:style w:type="character" w:customStyle="1" w:styleId="tisk">
    <w:name w:val="tisk"/>
    <w:basedOn w:val="Standardnpsmoodstavce"/>
    <w:rsid w:val="005C5C99"/>
  </w:style>
</w:styles>
</file>

<file path=word/webSettings.xml><?xml version="1.0" encoding="utf-8"?>
<w:webSettings xmlns:r="http://schemas.openxmlformats.org/officeDocument/2006/relationships" xmlns:w="http://schemas.openxmlformats.org/wordprocessingml/2006/main">
  <w:divs>
    <w:div w:id="118763555">
      <w:bodyDiv w:val="1"/>
      <w:marLeft w:val="0"/>
      <w:marRight w:val="0"/>
      <w:marTop w:val="0"/>
      <w:marBottom w:val="0"/>
      <w:divBdr>
        <w:top w:val="none" w:sz="0" w:space="0" w:color="auto"/>
        <w:left w:val="none" w:sz="0" w:space="0" w:color="auto"/>
        <w:bottom w:val="none" w:sz="0" w:space="0" w:color="auto"/>
        <w:right w:val="none" w:sz="0" w:space="0" w:color="auto"/>
      </w:divBdr>
      <w:divsChild>
        <w:div w:id="861014629">
          <w:marLeft w:val="0"/>
          <w:marRight w:val="0"/>
          <w:marTop w:val="100"/>
          <w:marBottom w:val="100"/>
          <w:divBdr>
            <w:top w:val="none" w:sz="0" w:space="0" w:color="auto"/>
            <w:left w:val="none" w:sz="0" w:space="0" w:color="auto"/>
            <w:bottom w:val="none" w:sz="0" w:space="0" w:color="auto"/>
            <w:right w:val="none" w:sz="0" w:space="0" w:color="auto"/>
          </w:divBdr>
          <w:divsChild>
            <w:div w:id="1294867702">
              <w:marLeft w:val="0"/>
              <w:marRight w:val="0"/>
              <w:marTop w:val="0"/>
              <w:marBottom w:val="0"/>
              <w:divBdr>
                <w:top w:val="none" w:sz="0" w:space="0" w:color="auto"/>
                <w:left w:val="none" w:sz="0" w:space="0" w:color="auto"/>
                <w:bottom w:val="none" w:sz="0" w:space="0" w:color="auto"/>
                <w:right w:val="none" w:sz="0" w:space="0" w:color="auto"/>
              </w:divBdr>
              <w:divsChild>
                <w:div w:id="783496571">
                  <w:marLeft w:val="0"/>
                  <w:marRight w:val="0"/>
                  <w:marTop w:val="0"/>
                  <w:marBottom w:val="0"/>
                  <w:divBdr>
                    <w:top w:val="none" w:sz="0" w:space="0" w:color="auto"/>
                    <w:left w:val="none" w:sz="0" w:space="0" w:color="auto"/>
                    <w:bottom w:val="none" w:sz="0" w:space="0" w:color="auto"/>
                    <w:right w:val="none" w:sz="0" w:space="0" w:color="auto"/>
                  </w:divBdr>
                  <w:divsChild>
                    <w:div w:id="523325603">
                      <w:marLeft w:val="0"/>
                      <w:marRight w:val="0"/>
                      <w:marTop w:val="0"/>
                      <w:marBottom w:val="0"/>
                      <w:divBdr>
                        <w:top w:val="none" w:sz="0" w:space="0" w:color="auto"/>
                        <w:left w:val="none" w:sz="0" w:space="0" w:color="auto"/>
                        <w:bottom w:val="none" w:sz="0" w:space="0" w:color="auto"/>
                        <w:right w:val="none" w:sz="0" w:space="0" w:color="auto"/>
                      </w:divBdr>
                      <w:divsChild>
                        <w:div w:id="33669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429341">
              <w:marLeft w:val="0"/>
              <w:marRight w:val="0"/>
              <w:marTop w:val="0"/>
              <w:marBottom w:val="0"/>
              <w:divBdr>
                <w:top w:val="none" w:sz="0" w:space="0" w:color="auto"/>
                <w:left w:val="none" w:sz="0" w:space="0" w:color="auto"/>
                <w:bottom w:val="none" w:sz="0" w:space="0" w:color="auto"/>
                <w:right w:val="none" w:sz="0" w:space="0" w:color="auto"/>
              </w:divBdr>
              <w:divsChild>
                <w:div w:id="1967931696">
                  <w:marLeft w:val="0"/>
                  <w:marRight w:val="0"/>
                  <w:marTop w:val="0"/>
                  <w:marBottom w:val="0"/>
                  <w:divBdr>
                    <w:top w:val="none" w:sz="0" w:space="0" w:color="auto"/>
                    <w:left w:val="none" w:sz="0" w:space="0" w:color="auto"/>
                    <w:bottom w:val="none" w:sz="0" w:space="0" w:color="auto"/>
                    <w:right w:val="none" w:sz="0" w:space="0" w:color="auto"/>
                  </w:divBdr>
                  <w:divsChild>
                    <w:div w:id="126839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334435">
              <w:marLeft w:val="0"/>
              <w:marRight w:val="0"/>
              <w:marTop w:val="0"/>
              <w:marBottom w:val="0"/>
              <w:divBdr>
                <w:top w:val="none" w:sz="0" w:space="0" w:color="auto"/>
                <w:left w:val="none" w:sz="0" w:space="0" w:color="auto"/>
                <w:bottom w:val="none" w:sz="0" w:space="0" w:color="auto"/>
                <w:right w:val="none" w:sz="0" w:space="0" w:color="auto"/>
              </w:divBdr>
            </w:div>
          </w:divsChild>
        </w:div>
        <w:div w:id="1564874290">
          <w:marLeft w:val="0"/>
          <w:marRight w:val="0"/>
          <w:marTop w:val="0"/>
          <w:marBottom w:val="0"/>
          <w:divBdr>
            <w:top w:val="none" w:sz="0" w:space="0" w:color="auto"/>
            <w:left w:val="none" w:sz="0" w:space="0" w:color="auto"/>
            <w:bottom w:val="none" w:sz="0" w:space="0" w:color="auto"/>
            <w:right w:val="none" w:sz="0" w:space="0" w:color="auto"/>
          </w:divBdr>
          <w:divsChild>
            <w:div w:id="882867401">
              <w:marLeft w:val="0"/>
              <w:marRight w:val="0"/>
              <w:marTop w:val="0"/>
              <w:marBottom w:val="0"/>
              <w:divBdr>
                <w:top w:val="none" w:sz="0" w:space="0" w:color="auto"/>
                <w:left w:val="none" w:sz="0" w:space="0" w:color="auto"/>
                <w:bottom w:val="none" w:sz="0" w:space="0" w:color="auto"/>
                <w:right w:val="none" w:sz="0" w:space="0" w:color="auto"/>
              </w:divBdr>
              <w:divsChild>
                <w:div w:id="1114133495">
                  <w:marLeft w:val="0"/>
                  <w:marRight w:val="0"/>
                  <w:marTop w:val="0"/>
                  <w:marBottom w:val="0"/>
                  <w:divBdr>
                    <w:top w:val="none" w:sz="0" w:space="0" w:color="auto"/>
                    <w:left w:val="none" w:sz="0" w:space="0" w:color="auto"/>
                    <w:bottom w:val="none" w:sz="0" w:space="0" w:color="auto"/>
                    <w:right w:val="none" w:sz="0" w:space="0" w:color="auto"/>
                  </w:divBdr>
                </w:div>
                <w:div w:id="1162359010">
                  <w:marLeft w:val="0"/>
                  <w:marRight w:val="0"/>
                  <w:marTop w:val="0"/>
                  <w:marBottom w:val="0"/>
                  <w:divBdr>
                    <w:top w:val="none" w:sz="0" w:space="0" w:color="auto"/>
                    <w:left w:val="none" w:sz="0" w:space="0" w:color="auto"/>
                    <w:bottom w:val="none" w:sz="0" w:space="0" w:color="auto"/>
                    <w:right w:val="none" w:sz="0" w:space="0" w:color="auto"/>
                  </w:divBdr>
                </w:div>
                <w:div w:id="1539126020">
                  <w:marLeft w:val="0"/>
                  <w:marRight w:val="0"/>
                  <w:marTop w:val="0"/>
                  <w:marBottom w:val="0"/>
                  <w:divBdr>
                    <w:top w:val="none" w:sz="0" w:space="0" w:color="auto"/>
                    <w:left w:val="none" w:sz="0" w:space="0" w:color="auto"/>
                    <w:bottom w:val="none" w:sz="0" w:space="0" w:color="auto"/>
                    <w:right w:val="none" w:sz="0" w:space="0" w:color="auto"/>
                  </w:divBdr>
                </w:div>
                <w:div w:id="82944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98814">
      <w:bodyDiv w:val="1"/>
      <w:marLeft w:val="0"/>
      <w:marRight w:val="0"/>
      <w:marTop w:val="0"/>
      <w:marBottom w:val="0"/>
      <w:divBdr>
        <w:top w:val="none" w:sz="0" w:space="0" w:color="auto"/>
        <w:left w:val="none" w:sz="0" w:space="0" w:color="auto"/>
        <w:bottom w:val="none" w:sz="0" w:space="0" w:color="auto"/>
        <w:right w:val="none" w:sz="0" w:space="0" w:color="auto"/>
      </w:divBdr>
      <w:divsChild>
        <w:div w:id="43869148">
          <w:marLeft w:val="167"/>
          <w:marRight w:val="167"/>
          <w:marTop w:val="84"/>
          <w:marBottom w:val="84"/>
          <w:divBdr>
            <w:top w:val="none" w:sz="0" w:space="0" w:color="auto"/>
            <w:left w:val="none" w:sz="0" w:space="0" w:color="auto"/>
            <w:bottom w:val="none" w:sz="0" w:space="0" w:color="auto"/>
            <w:right w:val="none" w:sz="0" w:space="0" w:color="auto"/>
          </w:divBdr>
        </w:div>
        <w:div w:id="705717498">
          <w:marLeft w:val="84"/>
          <w:marRight w:val="84"/>
          <w:marTop w:val="84"/>
          <w:marBottom w:val="84"/>
          <w:divBdr>
            <w:top w:val="none" w:sz="0" w:space="0" w:color="auto"/>
            <w:left w:val="none" w:sz="0" w:space="0" w:color="auto"/>
            <w:bottom w:val="single" w:sz="6" w:space="4" w:color="999999"/>
            <w:right w:val="none" w:sz="0" w:space="0" w:color="auto"/>
          </w:divBdr>
        </w:div>
      </w:divsChild>
    </w:div>
    <w:div w:id="450906265">
      <w:bodyDiv w:val="1"/>
      <w:marLeft w:val="0"/>
      <w:marRight w:val="0"/>
      <w:marTop w:val="0"/>
      <w:marBottom w:val="0"/>
      <w:divBdr>
        <w:top w:val="none" w:sz="0" w:space="0" w:color="auto"/>
        <w:left w:val="none" w:sz="0" w:space="0" w:color="auto"/>
        <w:bottom w:val="none" w:sz="0" w:space="0" w:color="auto"/>
        <w:right w:val="none" w:sz="0" w:space="0" w:color="auto"/>
      </w:divBdr>
    </w:div>
    <w:div w:id="538444586">
      <w:bodyDiv w:val="1"/>
      <w:marLeft w:val="0"/>
      <w:marRight w:val="0"/>
      <w:marTop w:val="0"/>
      <w:marBottom w:val="0"/>
      <w:divBdr>
        <w:top w:val="none" w:sz="0" w:space="0" w:color="auto"/>
        <w:left w:val="none" w:sz="0" w:space="0" w:color="auto"/>
        <w:bottom w:val="none" w:sz="0" w:space="0" w:color="auto"/>
        <w:right w:val="none" w:sz="0" w:space="0" w:color="auto"/>
      </w:divBdr>
    </w:div>
    <w:div w:id="686564217">
      <w:bodyDiv w:val="1"/>
      <w:marLeft w:val="0"/>
      <w:marRight w:val="0"/>
      <w:marTop w:val="0"/>
      <w:marBottom w:val="0"/>
      <w:divBdr>
        <w:top w:val="none" w:sz="0" w:space="0" w:color="auto"/>
        <w:left w:val="none" w:sz="0" w:space="0" w:color="auto"/>
        <w:bottom w:val="none" w:sz="0" w:space="0" w:color="auto"/>
        <w:right w:val="none" w:sz="0" w:space="0" w:color="auto"/>
      </w:divBdr>
    </w:div>
    <w:div w:id="747925941">
      <w:bodyDiv w:val="1"/>
      <w:marLeft w:val="0"/>
      <w:marRight w:val="0"/>
      <w:marTop w:val="0"/>
      <w:marBottom w:val="0"/>
      <w:divBdr>
        <w:top w:val="none" w:sz="0" w:space="0" w:color="auto"/>
        <w:left w:val="none" w:sz="0" w:space="0" w:color="auto"/>
        <w:bottom w:val="none" w:sz="0" w:space="0" w:color="auto"/>
        <w:right w:val="none" w:sz="0" w:space="0" w:color="auto"/>
      </w:divBdr>
    </w:div>
    <w:div w:id="1249001722">
      <w:bodyDiv w:val="1"/>
      <w:marLeft w:val="0"/>
      <w:marRight w:val="0"/>
      <w:marTop w:val="0"/>
      <w:marBottom w:val="0"/>
      <w:divBdr>
        <w:top w:val="none" w:sz="0" w:space="0" w:color="auto"/>
        <w:left w:val="none" w:sz="0" w:space="0" w:color="auto"/>
        <w:bottom w:val="none" w:sz="0" w:space="0" w:color="auto"/>
        <w:right w:val="none" w:sz="0" w:space="0" w:color="auto"/>
      </w:divBdr>
    </w:div>
    <w:div w:id="1413701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5.png"/><Relationship Id="rId39" Type="http://schemas.openxmlformats.org/officeDocument/2006/relationships/hyperlink" Target="http://www.cavemk.cz/punkevni-jeskyne/" TargetMode="Externa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1.jpeg"/><Relationship Id="rId42" Type="http://schemas.openxmlformats.org/officeDocument/2006/relationships/hyperlink" Target="http://cavemk.cz/jeskyne-vypustek/" TargetMode="External"/><Relationship Id="rId7" Type="http://schemas.openxmlformats.org/officeDocument/2006/relationships/hyperlink" Target="https://mapy.cz/turisticka?x=16.7680981&amp;y=49.1849964&amp;z=15&amp;l=0" TargetMode="External"/><Relationship Id="rId12" Type="http://schemas.openxmlformats.org/officeDocument/2006/relationships/image" Target="media/image5.png"/><Relationship Id="rId17" Type="http://schemas.openxmlformats.org/officeDocument/2006/relationships/hyperlink" Target="http://portal.chmi.cz/files/portal/docs/uoco/web_generator/locality/pollution_locality/mp_BBNYA_CZ.html" TargetMode="External"/><Relationship Id="rId25" Type="http://schemas.openxmlformats.org/officeDocument/2006/relationships/hyperlink" Target="http://portal.chmi.cz/historicka-data/pocasi/mesicni-data" TargetMode="External"/><Relationship Id="rId33" Type="http://schemas.openxmlformats.org/officeDocument/2006/relationships/image" Target="media/image20.jpeg"/><Relationship Id="rId38" Type="http://schemas.openxmlformats.org/officeDocument/2006/relationships/image" Target="media/image24.gi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gif"/><Relationship Id="rId20" Type="http://schemas.openxmlformats.org/officeDocument/2006/relationships/hyperlink" Target="http://www.ovocnarska-unie.cz/sispo/klimreg/mapa.jpg" TargetMode="External"/><Relationship Id="rId29" Type="http://schemas.openxmlformats.org/officeDocument/2006/relationships/hyperlink" Target="https://mapy.cz/turisticka?x=16.7633774&amp;y=49.1892879&amp;z=15&amp;l=0" TargetMode="External"/><Relationship Id="rId41" Type="http://schemas.openxmlformats.org/officeDocument/2006/relationships/hyperlink" Target="http://www.cavemk.cz/jeskyne-balcarka/"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9.jpeg"/><Relationship Id="rId37" Type="http://schemas.openxmlformats.org/officeDocument/2006/relationships/hyperlink" Target="http://www.mapy.cz" TargetMode="External"/><Relationship Id="rId40" Type="http://schemas.openxmlformats.org/officeDocument/2006/relationships/hyperlink" Target="http://www.cavemk.cz/katerinska-jeskyne/"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robert.skeril@chmi.cz" TargetMode="External"/><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3.png"/><Relationship Id="rId10" Type="http://schemas.openxmlformats.org/officeDocument/2006/relationships/hyperlink" Target="http://mapy.geology.cz/geocr_50/" TargetMode="External"/><Relationship Id="rId19" Type="http://schemas.openxmlformats.org/officeDocument/2006/relationships/image" Target="media/image10.png"/><Relationship Id="rId31" Type="http://schemas.openxmlformats.org/officeDocument/2006/relationships/image" Target="media/image18.jpeg"/><Relationship Id="rId44" Type="http://schemas.openxmlformats.org/officeDocument/2006/relationships/hyperlink" Target="http://moravskykras.ochranaprirody.cz/"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hyperlink" Target="https://mapy.cz/letecka?x=16.7703941&amp;y=49.1910268&amp;z=15&amp;l" TargetMode="External"/><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yperlink" Target="http://cavemk.cz/sloupsko-sosuvske-jeskyne/"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A55C76-44F9-498A-BD79-27E4B2866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784</TotalTime>
  <Pages>1</Pages>
  <Words>1954</Words>
  <Characters>11533</Characters>
  <Application>Microsoft Office Word</Application>
  <DocSecurity>0</DocSecurity>
  <Lines>96</Lines>
  <Paragraphs>26</Paragraphs>
  <ScaleCrop>false</ScaleCrop>
  <HeadingPairs>
    <vt:vector size="2" baseType="variant">
      <vt:variant>
        <vt:lpstr>Název</vt:lpstr>
      </vt:variant>
      <vt:variant>
        <vt:i4>1</vt:i4>
      </vt:variant>
    </vt:vector>
  </HeadingPairs>
  <TitlesOfParts>
    <vt:vector size="1" baseType="lpstr">
      <vt:lpstr/>
    </vt:vector>
  </TitlesOfParts>
  <Company>Pedagogicka fakulta MU</Company>
  <LinksUpToDate>false</LinksUpToDate>
  <CharactersWithSpaces>13461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Frýzová</dc:creator>
  <cp:lastModifiedBy>Frýzová</cp:lastModifiedBy>
  <cp:revision>6</cp:revision>
  <cp:lastPrinted>2017-04-28T10:43:00Z</cp:lastPrinted>
  <dcterms:created xsi:type="dcterms:W3CDTF">2017-04-26T07:10:00Z</dcterms:created>
  <dcterms:modified xsi:type="dcterms:W3CDTF">2017-10-30T13:16:00Z</dcterms:modified>
</cp:coreProperties>
</file>