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624" w:rsidRPr="00DB7895" w:rsidRDefault="00374318" w:rsidP="00DB7895">
      <w:pPr>
        <w:spacing w:line="360" w:lineRule="auto"/>
        <w:jc w:val="center"/>
        <w:rPr>
          <w:rFonts w:ascii="Times New Roman" w:hAnsi="Times New Roman" w:cs="Times New Roman"/>
          <w:sz w:val="40"/>
          <w:szCs w:val="24"/>
        </w:rPr>
      </w:pPr>
      <w:r w:rsidRPr="00DB7895">
        <w:rPr>
          <w:rFonts w:ascii="Times New Roman" w:hAnsi="Times New Roman" w:cs="Times New Roman"/>
          <w:sz w:val="40"/>
          <w:szCs w:val="24"/>
        </w:rPr>
        <w:t>TÉMA: ČLOVĚK S POSTIŽENÍM V UMĚNÍ</w:t>
      </w:r>
    </w:p>
    <w:p w:rsidR="00374318" w:rsidRPr="00DB7895" w:rsidRDefault="00374318" w:rsidP="00DB7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B7895">
        <w:rPr>
          <w:rFonts w:ascii="Times New Roman" w:hAnsi="Times New Roman" w:cs="Times New Roman"/>
          <w:sz w:val="24"/>
          <w:szCs w:val="24"/>
        </w:rPr>
        <w:t>JEV: HERCI S DOWNOVÝM SYNDROMEM V DIVADLE</w:t>
      </w:r>
    </w:p>
    <w:p w:rsidR="00374318" w:rsidRPr="00DB7895" w:rsidRDefault="000A2E1C" w:rsidP="00DB7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CÍLOVÁ SKUPINA: JEDINCI </w:t>
      </w:r>
      <w:r w:rsidR="00374318" w:rsidRPr="00DB7895">
        <w:rPr>
          <w:rFonts w:ascii="Times New Roman" w:hAnsi="Times New Roman" w:cs="Times New Roman"/>
          <w:sz w:val="24"/>
          <w:szCs w:val="24"/>
        </w:rPr>
        <w:t>S DOWNOVÝM SYNDROMEM</w:t>
      </w:r>
    </w:p>
    <w:p w:rsidR="00374318" w:rsidRPr="00DB7895" w:rsidRDefault="00374318" w:rsidP="00DB78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895">
        <w:rPr>
          <w:rFonts w:ascii="Times New Roman" w:hAnsi="Times New Roman" w:cs="Times New Roman"/>
          <w:sz w:val="24"/>
          <w:szCs w:val="24"/>
        </w:rPr>
        <w:t>DOPOSUD UŽÍVANÁ ŘEŠENÍ:</w:t>
      </w:r>
    </w:p>
    <w:p w:rsidR="00374318" w:rsidRDefault="00374318" w:rsidP="00DB78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895">
        <w:rPr>
          <w:rFonts w:ascii="Times New Roman" w:hAnsi="Times New Roman" w:cs="Times New Roman"/>
          <w:sz w:val="24"/>
          <w:szCs w:val="24"/>
        </w:rPr>
        <w:tab/>
        <w:t xml:space="preserve">Ráda bych představila můj projekt, ve kterém se zaměřuji na divadelní vystoupení, ve kterých hrají herci s Downovým syndromem. V České republice se za posledních 10 let změnil postoj vůči lidem s postižením. Proto není až tak neobvyklé, aby se jakkoliv ztvárnilo toto široké téma. Co je ale méně obvyklejší je divadelní vystoupení, ve kterém hrají herci s DS. Ráda bych zmínila divadelní průvod s názvem </w:t>
      </w:r>
      <w:r w:rsidRPr="00DB7895">
        <w:rPr>
          <w:rFonts w:ascii="Times New Roman" w:hAnsi="Times New Roman" w:cs="Times New Roman"/>
          <w:i/>
          <w:sz w:val="24"/>
          <w:szCs w:val="24"/>
        </w:rPr>
        <w:t xml:space="preserve">Kdopak by se DS bál?, </w:t>
      </w:r>
      <w:r w:rsidRPr="00DB7895">
        <w:rPr>
          <w:rFonts w:ascii="Times New Roman" w:hAnsi="Times New Roman" w:cs="Times New Roman"/>
          <w:sz w:val="24"/>
          <w:szCs w:val="24"/>
        </w:rPr>
        <w:t xml:space="preserve">dále pražské představení </w:t>
      </w:r>
      <w:r w:rsidRPr="00DB7895">
        <w:rPr>
          <w:rFonts w:ascii="Times New Roman" w:hAnsi="Times New Roman" w:cs="Times New Roman"/>
          <w:i/>
          <w:sz w:val="24"/>
          <w:szCs w:val="24"/>
        </w:rPr>
        <w:t xml:space="preserve">Návrat mladého prince </w:t>
      </w:r>
      <w:r w:rsidRPr="00DB7895">
        <w:rPr>
          <w:rFonts w:ascii="Times New Roman" w:hAnsi="Times New Roman" w:cs="Times New Roman"/>
          <w:sz w:val="24"/>
          <w:szCs w:val="24"/>
        </w:rPr>
        <w:t xml:space="preserve">či </w:t>
      </w:r>
      <w:r w:rsidRPr="00DB7895">
        <w:rPr>
          <w:rFonts w:ascii="Times New Roman" w:hAnsi="Times New Roman" w:cs="Times New Roman"/>
          <w:i/>
          <w:sz w:val="24"/>
          <w:szCs w:val="24"/>
        </w:rPr>
        <w:t>Chlapec z </w:t>
      </w:r>
      <w:proofErr w:type="gramStart"/>
      <w:r w:rsidRPr="00DB7895">
        <w:rPr>
          <w:rFonts w:ascii="Times New Roman" w:hAnsi="Times New Roman" w:cs="Times New Roman"/>
          <w:i/>
          <w:sz w:val="24"/>
          <w:szCs w:val="24"/>
        </w:rPr>
        <w:t xml:space="preserve">planety </w:t>
      </w:r>
      <w:r w:rsidR="00DB7895">
        <w:rPr>
          <w:rFonts w:ascii="Times New Roman" w:hAnsi="Times New Roman" w:cs="Times New Roman"/>
          <w:i/>
          <w:sz w:val="24"/>
          <w:szCs w:val="24"/>
        </w:rPr>
        <w:t>D.S,</w:t>
      </w:r>
      <w:r w:rsidR="00DB7895">
        <w:rPr>
          <w:rFonts w:ascii="Times New Roman" w:hAnsi="Times New Roman" w:cs="Times New Roman"/>
          <w:sz w:val="24"/>
          <w:szCs w:val="24"/>
        </w:rPr>
        <w:t xml:space="preserve"> které</w:t>
      </w:r>
      <w:proofErr w:type="gramEnd"/>
      <w:r w:rsidR="00DB7895">
        <w:rPr>
          <w:rFonts w:ascii="Times New Roman" w:hAnsi="Times New Roman" w:cs="Times New Roman"/>
          <w:sz w:val="24"/>
          <w:szCs w:val="24"/>
        </w:rPr>
        <w:t xml:space="preserve"> se těšily velkého zájmu. Svoji osobní zkušenost </w:t>
      </w:r>
      <w:proofErr w:type="gramStart"/>
      <w:r w:rsidR="00DB7895">
        <w:rPr>
          <w:rFonts w:ascii="Times New Roman" w:hAnsi="Times New Roman" w:cs="Times New Roman"/>
          <w:sz w:val="24"/>
          <w:szCs w:val="24"/>
        </w:rPr>
        <w:t>mám</w:t>
      </w:r>
      <w:proofErr w:type="gramEnd"/>
      <w:r w:rsidR="00DB7895">
        <w:rPr>
          <w:rFonts w:ascii="Times New Roman" w:hAnsi="Times New Roman" w:cs="Times New Roman"/>
          <w:sz w:val="24"/>
          <w:szCs w:val="24"/>
        </w:rPr>
        <w:t xml:space="preserve"> pouze s brněnským představením </w:t>
      </w:r>
      <w:proofErr w:type="gramStart"/>
      <w:r w:rsidR="00DB7895">
        <w:rPr>
          <w:rFonts w:ascii="Times New Roman" w:hAnsi="Times New Roman" w:cs="Times New Roman"/>
          <w:i/>
          <w:sz w:val="24"/>
          <w:szCs w:val="24"/>
        </w:rPr>
        <w:t>Maminko</w:t>
      </w:r>
      <w:proofErr w:type="gramEnd"/>
      <w:r w:rsidR="00DB7895">
        <w:rPr>
          <w:rFonts w:ascii="Times New Roman" w:hAnsi="Times New Roman" w:cs="Times New Roman"/>
          <w:i/>
          <w:sz w:val="24"/>
          <w:szCs w:val="24"/>
        </w:rPr>
        <w:t>, jsi důležitá jako šraňky v tunelu!</w:t>
      </w:r>
      <w:r w:rsidR="00DB7895">
        <w:rPr>
          <w:rFonts w:ascii="Times New Roman" w:hAnsi="Times New Roman" w:cs="Times New Roman"/>
          <w:sz w:val="24"/>
          <w:szCs w:val="24"/>
        </w:rPr>
        <w:t xml:space="preserve"> O kterém se budu věnovat v této práci.</w:t>
      </w:r>
    </w:p>
    <w:p w:rsidR="00FC1B42" w:rsidRDefault="00930CC6" w:rsidP="00DB78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3850640</wp:posOffset>
            </wp:positionH>
            <wp:positionV relativeFrom="paragraph">
              <wp:posOffset>407670</wp:posOffset>
            </wp:positionV>
            <wp:extent cx="2157095" cy="305054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_Maminko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B42">
        <w:rPr>
          <w:rFonts w:ascii="Times New Roman" w:hAnsi="Times New Roman" w:cs="Times New Roman"/>
          <w:sz w:val="24"/>
          <w:szCs w:val="24"/>
        </w:rPr>
        <w:tab/>
        <w:t>Abychom pochopili, co se pod názvem ukrývá, je důležité, abych Vám alespoň nastínila, o čem toto divadelní</w:t>
      </w:r>
      <w:r w:rsidR="00914790">
        <w:rPr>
          <w:rFonts w:ascii="Times New Roman" w:hAnsi="Times New Roman" w:cs="Times New Roman"/>
          <w:sz w:val="24"/>
          <w:szCs w:val="24"/>
        </w:rPr>
        <w:t xml:space="preserve"> vystoupení je. V tomto představení hrají asi deset jedinců s DS a asi čtyři</w:t>
      </w:r>
      <w:r w:rsidR="00FC1B42">
        <w:rPr>
          <w:rFonts w:ascii="Times New Roman" w:hAnsi="Times New Roman" w:cs="Times New Roman"/>
          <w:sz w:val="24"/>
          <w:szCs w:val="24"/>
        </w:rPr>
        <w:t xml:space="preserve"> herci bez postižení. Jedná se o příběh maminky (herečka bez postižení), která má děti a vzpomíná na to, jak se </w:t>
      </w:r>
      <w:proofErr w:type="spellStart"/>
      <w:r w:rsidR="00FC1B42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="00FC1B42">
        <w:rPr>
          <w:rFonts w:ascii="Times New Roman" w:hAnsi="Times New Roman" w:cs="Times New Roman"/>
          <w:sz w:val="24"/>
          <w:szCs w:val="24"/>
        </w:rPr>
        <w:t xml:space="preserve"> svým mužem seznámila (opět </w:t>
      </w:r>
      <w:r w:rsidR="00914790">
        <w:rPr>
          <w:rFonts w:ascii="Times New Roman" w:hAnsi="Times New Roman" w:cs="Times New Roman"/>
          <w:sz w:val="24"/>
          <w:szCs w:val="24"/>
        </w:rPr>
        <w:t xml:space="preserve">herec bez DS). Herci </w:t>
      </w:r>
      <w:r w:rsidR="00FC1B42">
        <w:rPr>
          <w:rFonts w:ascii="Times New Roman" w:hAnsi="Times New Roman" w:cs="Times New Roman"/>
          <w:sz w:val="24"/>
          <w:szCs w:val="24"/>
        </w:rPr>
        <w:t xml:space="preserve">s DS </w:t>
      </w:r>
      <w:r w:rsidR="00914790">
        <w:rPr>
          <w:rFonts w:ascii="Times New Roman" w:hAnsi="Times New Roman" w:cs="Times New Roman"/>
          <w:sz w:val="24"/>
          <w:szCs w:val="24"/>
        </w:rPr>
        <w:t xml:space="preserve">hrají jejich děti a „dohlížejí“ </w:t>
      </w:r>
      <w:r w:rsidR="00FC1B42">
        <w:rPr>
          <w:rFonts w:ascii="Times New Roman" w:hAnsi="Times New Roman" w:cs="Times New Roman"/>
          <w:sz w:val="24"/>
          <w:szCs w:val="24"/>
        </w:rPr>
        <w:t xml:space="preserve">na ně dvě intaktní herečky. </w:t>
      </w:r>
      <w:proofErr w:type="gramStart"/>
      <w:r w:rsidR="00FC1B42">
        <w:rPr>
          <w:rFonts w:ascii="Times New Roman" w:hAnsi="Times New Roman" w:cs="Times New Roman"/>
          <w:sz w:val="24"/>
          <w:szCs w:val="24"/>
        </w:rPr>
        <w:t>Do</w:t>
      </w:r>
      <w:r w:rsidR="00914790">
        <w:rPr>
          <w:rFonts w:ascii="Times New Roman" w:hAnsi="Times New Roman" w:cs="Times New Roman"/>
          <w:sz w:val="24"/>
          <w:szCs w:val="24"/>
        </w:rPr>
        <w:t>hlížejí znamená</w:t>
      </w:r>
      <w:proofErr w:type="gramEnd"/>
      <w:r w:rsidR="00914790">
        <w:rPr>
          <w:rFonts w:ascii="Times New Roman" w:hAnsi="Times New Roman" w:cs="Times New Roman"/>
          <w:sz w:val="24"/>
          <w:szCs w:val="24"/>
        </w:rPr>
        <w:t xml:space="preserve"> to, že jim </w:t>
      </w:r>
      <w:r>
        <w:rPr>
          <w:rFonts w:ascii="Times New Roman" w:hAnsi="Times New Roman" w:cs="Times New Roman"/>
          <w:sz w:val="24"/>
          <w:szCs w:val="24"/>
        </w:rPr>
        <w:t>nastiňují</w:t>
      </w:r>
      <w:r w:rsidR="00914790">
        <w:rPr>
          <w:rFonts w:ascii="Times New Roman" w:hAnsi="Times New Roman" w:cs="Times New Roman"/>
          <w:sz w:val="24"/>
          <w:szCs w:val="24"/>
        </w:rPr>
        <w:t xml:space="preserve"> další kroky, které budou následovat (jako </w:t>
      </w:r>
      <w:r w:rsidR="00FC1B42">
        <w:rPr>
          <w:rFonts w:ascii="Times New Roman" w:hAnsi="Times New Roman" w:cs="Times New Roman"/>
          <w:sz w:val="24"/>
          <w:szCs w:val="24"/>
        </w:rPr>
        <w:t>první vstávají, když se mění situace, naznačují jim, kdy co mají říkat a pomáhají je</w:t>
      </w:r>
      <w:r>
        <w:rPr>
          <w:rFonts w:ascii="Times New Roman" w:hAnsi="Times New Roman" w:cs="Times New Roman"/>
          <w:sz w:val="24"/>
          <w:szCs w:val="24"/>
        </w:rPr>
        <w:t>dincům se někde „nezapomenout“</w:t>
      </w:r>
      <w:r w:rsidR="00914790">
        <w:rPr>
          <w:rFonts w:ascii="Times New Roman" w:hAnsi="Times New Roman" w:cs="Times New Roman"/>
          <w:sz w:val="24"/>
          <w:szCs w:val="24"/>
        </w:rPr>
        <w:t>)</w:t>
      </w:r>
      <w:r w:rsidR="00FC1B42">
        <w:rPr>
          <w:rFonts w:ascii="Times New Roman" w:hAnsi="Times New Roman" w:cs="Times New Roman"/>
          <w:sz w:val="24"/>
          <w:szCs w:val="24"/>
        </w:rPr>
        <w:t>. Na konci vystoupení děti malují obraz a přijde reportér (herec, který hrál předtím tatínka), a ptá se dětí, jak je pro ně důležitá maminka. Tato scéna je ze všech samozřejmě nejkrásnější, nejen dojemná pro diváky, ale předevš</w:t>
      </w:r>
      <w:r w:rsidR="00A96806">
        <w:rPr>
          <w:rFonts w:ascii="Times New Roman" w:hAnsi="Times New Roman" w:cs="Times New Roman"/>
          <w:sz w:val="24"/>
          <w:szCs w:val="24"/>
        </w:rPr>
        <w:t>ím pro maminky. Jejich celoživot</w:t>
      </w:r>
      <w:r w:rsidR="00FC1B42">
        <w:rPr>
          <w:rFonts w:ascii="Times New Roman" w:hAnsi="Times New Roman" w:cs="Times New Roman"/>
          <w:sz w:val="24"/>
          <w:szCs w:val="24"/>
        </w:rPr>
        <w:t>ní úsilí, slzy a pláč, tady sklízí ovoce. Jde o krásné a prosté vyjádření lásky, kterou k mamince cítí. Šlo o obyčejné věty, al</w:t>
      </w:r>
      <w:r>
        <w:rPr>
          <w:rFonts w:ascii="Times New Roman" w:hAnsi="Times New Roman" w:cs="Times New Roman"/>
          <w:sz w:val="24"/>
          <w:szCs w:val="24"/>
        </w:rPr>
        <w:t>e ve výsledku to splnilo veškerá</w:t>
      </w:r>
      <w:r w:rsidR="00FC1B42">
        <w:rPr>
          <w:rFonts w:ascii="Times New Roman" w:hAnsi="Times New Roman" w:cs="Times New Roman"/>
          <w:sz w:val="24"/>
          <w:szCs w:val="24"/>
        </w:rPr>
        <w:t xml:space="preserve"> očekávání. Každé dítko řeklo něco originálního, začala to od toho, že je maminka důležitá proto, že dobře vaří, že je hodná, přes to, že je bere na výlety a kupuje dobrot</w:t>
      </w:r>
      <w:r>
        <w:rPr>
          <w:rFonts w:ascii="Times New Roman" w:hAnsi="Times New Roman" w:cs="Times New Roman"/>
          <w:sz w:val="24"/>
          <w:szCs w:val="24"/>
        </w:rPr>
        <w:t>y a skončilo to</w:t>
      </w:r>
      <w:r w:rsidR="00FC1B42">
        <w:rPr>
          <w:rFonts w:ascii="Times New Roman" w:hAnsi="Times New Roman" w:cs="Times New Roman"/>
          <w:sz w:val="24"/>
          <w:szCs w:val="24"/>
        </w:rPr>
        <w:t xml:space="preserve"> u chlapce, který řekl, že maminka je důležitá proto, že má velká prsa. </w:t>
      </w:r>
    </w:p>
    <w:p w:rsidR="00CE5876" w:rsidRDefault="0059512E" w:rsidP="00DB78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Celé představení trvalo cca 50 minut, z důvodu pozdější nesoustředěnosti herců. Abych nějakým </w:t>
      </w:r>
      <w:r w:rsidR="00930CC6">
        <w:rPr>
          <w:rFonts w:ascii="Times New Roman" w:hAnsi="Times New Roman" w:cs="Times New Roman"/>
          <w:sz w:val="24"/>
          <w:szCs w:val="24"/>
        </w:rPr>
        <w:t>způsobem</w:t>
      </w:r>
      <w:r>
        <w:rPr>
          <w:rFonts w:ascii="Times New Roman" w:hAnsi="Times New Roman" w:cs="Times New Roman"/>
          <w:sz w:val="24"/>
          <w:szCs w:val="24"/>
        </w:rPr>
        <w:t xml:space="preserve"> zhodnotila toto vystoupení, tak to ve mně vyvolává smíšené pocity. Samozřejmě, je to jedinečná příležitost, nejen pro laickou i odbornou veřejnost, která můžu vidět jedince s DS hrát, ale také pro samotné </w:t>
      </w:r>
      <w:r w:rsidR="00930CC6">
        <w:rPr>
          <w:rFonts w:ascii="Times New Roman" w:hAnsi="Times New Roman" w:cs="Times New Roman"/>
          <w:sz w:val="24"/>
          <w:szCs w:val="24"/>
        </w:rPr>
        <w:t>jedince s DS</w:t>
      </w:r>
      <w:r>
        <w:rPr>
          <w:rFonts w:ascii="Times New Roman" w:hAnsi="Times New Roman" w:cs="Times New Roman"/>
          <w:sz w:val="24"/>
          <w:szCs w:val="24"/>
        </w:rPr>
        <w:t xml:space="preserve"> to je velký zážitek, že mohou být taky herci! Na straně druhé, se mi zdálo toto vystoupení velmi těžké pro tuto cílovou skupinu. Ani ne tak něco zahrát, ale spíše k pochopení a uchopení daného tématu. Jako divák, jsem někdy </w:t>
      </w:r>
      <w:r w:rsidR="00930CC6">
        <w:rPr>
          <w:rFonts w:ascii="Times New Roman" w:hAnsi="Times New Roman" w:cs="Times New Roman"/>
          <w:sz w:val="24"/>
          <w:szCs w:val="24"/>
        </w:rPr>
        <w:t xml:space="preserve">sama </w:t>
      </w:r>
      <w:r>
        <w:rPr>
          <w:rFonts w:ascii="Times New Roman" w:hAnsi="Times New Roman" w:cs="Times New Roman"/>
          <w:sz w:val="24"/>
          <w:szCs w:val="24"/>
        </w:rPr>
        <w:t>nevěděla, zda</w:t>
      </w:r>
      <w:r w:rsidR="00202185">
        <w:rPr>
          <w:rFonts w:ascii="Times New Roman" w:hAnsi="Times New Roman" w:cs="Times New Roman"/>
          <w:sz w:val="24"/>
          <w:szCs w:val="24"/>
        </w:rPr>
        <w:t xml:space="preserve"> se daná scéna odehrává v přítomnosti nebo se jedná o vzpomínky. </w:t>
      </w:r>
    </w:p>
    <w:p w:rsidR="00CE5876" w:rsidRDefault="00CE5876" w:rsidP="00DB78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5876" w:rsidRDefault="00CF33DE" w:rsidP="00DB78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339725</wp:posOffset>
            </wp:positionV>
            <wp:extent cx="2894965" cy="2171065"/>
            <wp:effectExtent l="0" t="0" r="635" b="0"/>
            <wp:wrapTight wrapText="bothSides">
              <wp:wrapPolygon edited="0">
                <wp:start x="0" y="0"/>
                <wp:lineTo x="0" y="21227"/>
                <wp:lineTo x="21415" y="21227"/>
                <wp:lineTo x="2141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mthumb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876">
        <w:rPr>
          <w:rFonts w:ascii="Times New Roman" w:hAnsi="Times New Roman" w:cs="Times New Roman"/>
          <w:sz w:val="24"/>
          <w:szCs w:val="24"/>
        </w:rPr>
        <w:t>Ukázky z divadelního představení:</w:t>
      </w:r>
    </w:p>
    <w:p w:rsidR="00202185" w:rsidRDefault="00CE5876" w:rsidP="00DB78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3265805</wp:posOffset>
            </wp:positionH>
            <wp:positionV relativeFrom="paragraph">
              <wp:posOffset>2491176</wp:posOffset>
            </wp:positionV>
            <wp:extent cx="2889124" cy="2167184"/>
            <wp:effectExtent l="0" t="0" r="6985" b="0"/>
            <wp:wrapTight wrapText="bothSides">
              <wp:wrapPolygon edited="0">
                <wp:start x="0" y="0"/>
                <wp:lineTo x="0" y="21271"/>
                <wp:lineTo x="21462" y="21271"/>
                <wp:lineTo x="2146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mthum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76" cy="2167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71048</wp:posOffset>
            </wp:positionH>
            <wp:positionV relativeFrom="paragraph">
              <wp:posOffset>2518481</wp:posOffset>
            </wp:positionV>
            <wp:extent cx="2852491" cy="2139705"/>
            <wp:effectExtent l="0" t="0" r="0" b="0"/>
            <wp:wrapTight wrapText="bothSides">
              <wp:wrapPolygon edited="0">
                <wp:start x="0" y="0"/>
                <wp:lineTo x="0" y="21286"/>
                <wp:lineTo x="21350" y="21286"/>
                <wp:lineTo x="213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mthumb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388" cy="2142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4445</wp:posOffset>
            </wp:positionV>
            <wp:extent cx="2919730" cy="2190115"/>
            <wp:effectExtent l="0" t="0" r="1270" b="0"/>
            <wp:wrapTight wrapText="bothSides">
              <wp:wrapPolygon edited="0">
                <wp:start x="0" y="0"/>
                <wp:lineTo x="0" y="21293"/>
                <wp:lineTo x="21421" y="21293"/>
                <wp:lineTo x="2142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mthumb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2E1C" w:rsidRDefault="000A2E1C" w:rsidP="00DB78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NÁVRH NOVÝCH ŘEŠENÍ:</w:t>
      </w:r>
    </w:p>
    <w:p w:rsidR="00CE5876" w:rsidRDefault="000504C5" w:rsidP="00930CC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Podle mého názoru šlo o krásný pokus přiblížit veřejnosti, jak lidí s DS jsou podobní nám, a že i </w:t>
      </w:r>
      <w:r w:rsidR="00930CC6">
        <w:rPr>
          <w:rFonts w:ascii="Times New Roman" w:hAnsi="Times New Roman" w:cs="Times New Roman"/>
          <w:sz w:val="24"/>
          <w:szCs w:val="24"/>
        </w:rPr>
        <w:t xml:space="preserve">oni </w:t>
      </w:r>
      <w:r>
        <w:rPr>
          <w:rFonts w:ascii="Times New Roman" w:hAnsi="Times New Roman" w:cs="Times New Roman"/>
          <w:sz w:val="24"/>
          <w:szCs w:val="24"/>
        </w:rPr>
        <w:t xml:space="preserve">mohou předvést krásný divadelní výkon. Na druhou stranu, já bych zvolila </w:t>
      </w:r>
      <w:proofErr w:type="gramStart"/>
      <w:r>
        <w:rPr>
          <w:rFonts w:ascii="Times New Roman" w:hAnsi="Times New Roman" w:cs="Times New Roman"/>
          <w:sz w:val="24"/>
          <w:szCs w:val="24"/>
        </w:rPr>
        <w:t>trochu ,,lehčí</w:t>
      </w:r>
      <w:proofErr w:type="gramEnd"/>
      <w:r w:rsidR="00930CC6">
        <w:rPr>
          <w:rFonts w:ascii="Times New Roman" w:hAnsi="Times New Roman" w:cs="Times New Roman"/>
          <w:sz w:val="24"/>
          <w:szCs w:val="24"/>
        </w:rPr>
        <w:t xml:space="preserve">“ </w:t>
      </w:r>
      <w:r>
        <w:rPr>
          <w:rFonts w:ascii="Times New Roman" w:hAnsi="Times New Roman" w:cs="Times New Roman"/>
          <w:sz w:val="24"/>
          <w:szCs w:val="24"/>
        </w:rPr>
        <w:t xml:space="preserve">téma, které by více jedinci pochopili a více se do něho vžili. Z mé osobní zkušenosti, které jsem získala během každoročních táborů s dětmi s DS, jsem přesvědčena, že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když dáte dětem s DS, aby zahráli nějaký známý příběh či pohádku, moc rádi ji předvedou. Děti v tomto představení museli čelit prolínání více časových příběhů, často se měnilo prostředí a šlo na nich vidět, že občas neví, co přijde. </w:t>
      </w:r>
    </w:p>
    <w:p w:rsidR="000504C5" w:rsidRDefault="000504C5" w:rsidP="00930CC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režisérkou, která toto divadlo zinscenova</w:t>
      </w:r>
      <w:r w:rsidR="00930CC6">
        <w:rPr>
          <w:rFonts w:ascii="Times New Roman" w:hAnsi="Times New Roman" w:cs="Times New Roman"/>
          <w:sz w:val="24"/>
          <w:szCs w:val="24"/>
        </w:rPr>
        <w:t xml:space="preserve">la, </w:t>
      </w:r>
      <w:r>
        <w:rPr>
          <w:rFonts w:ascii="Times New Roman" w:hAnsi="Times New Roman" w:cs="Times New Roman"/>
          <w:sz w:val="24"/>
          <w:szCs w:val="24"/>
        </w:rPr>
        <w:t>jsem</w:t>
      </w:r>
      <w:r w:rsidR="00930CC6">
        <w:rPr>
          <w:rFonts w:ascii="Times New Roman" w:hAnsi="Times New Roman" w:cs="Times New Roman"/>
          <w:sz w:val="24"/>
          <w:szCs w:val="24"/>
        </w:rPr>
        <w:t xml:space="preserve"> se osobně potkala na táboře, kd</w:t>
      </w:r>
      <w:r>
        <w:rPr>
          <w:rFonts w:ascii="Times New Roman" w:hAnsi="Times New Roman" w:cs="Times New Roman"/>
          <w:sz w:val="24"/>
          <w:szCs w:val="24"/>
        </w:rPr>
        <w:t xml:space="preserve">e byli děti s DS a </w:t>
      </w:r>
      <w:r w:rsidR="00107BBA">
        <w:rPr>
          <w:rFonts w:ascii="Times New Roman" w:hAnsi="Times New Roman" w:cs="Times New Roman"/>
          <w:sz w:val="24"/>
          <w:szCs w:val="24"/>
        </w:rPr>
        <w:t xml:space="preserve">dvě dopoledne jsme prováděli cvičení, které si paní režisérka připravila. Podle mě děti často nevědí, co dělají a někdy zde byla viditelná </w:t>
      </w:r>
      <w:r w:rsidR="00930CC6">
        <w:rPr>
          <w:rFonts w:ascii="Times New Roman" w:hAnsi="Times New Roman" w:cs="Times New Roman"/>
          <w:sz w:val="24"/>
          <w:szCs w:val="24"/>
        </w:rPr>
        <w:t>infantilnost</w:t>
      </w:r>
      <w:r w:rsidR="00107BBA">
        <w:rPr>
          <w:rFonts w:ascii="Times New Roman" w:hAnsi="Times New Roman" w:cs="Times New Roman"/>
          <w:sz w:val="24"/>
          <w:szCs w:val="24"/>
        </w:rPr>
        <w:t xml:space="preserve">, která se už </w:t>
      </w:r>
      <w:r w:rsidR="00930CC6">
        <w:rPr>
          <w:rFonts w:ascii="Times New Roman" w:hAnsi="Times New Roman" w:cs="Times New Roman"/>
          <w:sz w:val="24"/>
          <w:szCs w:val="24"/>
        </w:rPr>
        <w:t>vzhledem</w:t>
      </w:r>
      <w:r w:rsidR="00107BBA">
        <w:rPr>
          <w:rFonts w:ascii="Times New Roman" w:hAnsi="Times New Roman" w:cs="Times New Roman"/>
          <w:sz w:val="24"/>
          <w:szCs w:val="24"/>
        </w:rPr>
        <w:t xml:space="preserve"> k věku jedinců, nehodila. Ukázky z divadelní zkoušky z tábora:</w:t>
      </w:r>
    </w:p>
    <w:p w:rsidR="00CE5876" w:rsidRDefault="00107BBA" w:rsidP="00CE58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3037205</wp:posOffset>
            </wp:positionH>
            <wp:positionV relativeFrom="paragraph">
              <wp:posOffset>111125</wp:posOffset>
            </wp:positionV>
            <wp:extent cx="2348230" cy="3131185"/>
            <wp:effectExtent l="0" t="0" r="0" b="0"/>
            <wp:wrapTight wrapText="bothSides">
              <wp:wrapPolygon edited="0">
                <wp:start x="0" y="0"/>
                <wp:lineTo x="0" y="21377"/>
                <wp:lineTo x="21261" y="21377"/>
                <wp:lineTo x="2126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82000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7BB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110490</wp:posOffset>
            </wp:positionV>
            <wp:extent cx="2582545" cy="1936750"/>
            <wp:effectExtent l="0" t="0" r="8255" b="0"/>
            <wp:wrapTight wrapText="bothSides">
              <wp:wrapPolygon edited="0">
                <wp:start x="0" y="0"/>
                <wp:lineTo x="0" y="21246"/>
                <wp:lineTo x="21457" y="21246"/>
                <wp:lineTo x="2145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82000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895" w:rsidRDefault="00107BBA" w:rsidP="00CE58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3265805</wp:posOffset>
            </wp:positionH>
            <wp:positionV relativeFrom="paragraph">
              <wp:posOffset>3146425</wp:posOffset>
            </wp:positionV>
            <wp:extent cx="2233930" cy="1675765"/>
            <wp:effectExtent l="0" t="0" r="1270" b="635"/>
            <wp:wrapTight wrapText="bothSides">
              <wp:wrapPolygon edited="0">
                <wp:start x="0" y="0"/>
                <wp:lineTo x="0" y="21281"/>
                <wp:lineTo x="21367" y="21281"/>
                <wp:lineTo x="2136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82100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2465070</wp:posOffset>
            </wp:positionV>
            <wp:extent cx="2805430" cy="2104390"/>
            <wp:effectExtent l="0" t="0" r="0" b="3810"/>
            <wp:wrapTight wrapText="bothSides">
              <wp:wrapPolygon edited="0">
                <wp:start x="0" y="0"/>
                <wp:lineTo x="0" y="21378"/>
                <wp:lineTo x="21316" y="21378"/>
                <wp:lineTo x="2131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82000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A2E1C" w:rsidRDefault="000A2E1C" w:rsidP="00CE58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PŘÍNOST PRO CÍLOVOU SKUPINU:</w:t>
      </w:r>
    </w:p>
    <w:p w:rsidR="00107BBA" w:rsidRPr="00CE5876" w:rsidRDefault="000A2E1C" w:rsidP="00930CC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Závěrem lze</w:t>
      </w:r>
      <w:r w:rsidR="00CF33DE">
        <w:rPr>
          <w:rFonts w:ascii="Times New Roman" w:hAnsi="Times New Roman" w:cs="Times New Roman"/>
          <w:sz w:val="24"/>
          <w:szCs w:val="24"/>
        </w:rPr>
        <w:t xml:space="preserve"> ale</w:t>
      </w:r>
      <w:r>
        <w:rPr>
          <w:rFonts w:ascii="Times New Roman" w:hAnsi="Times New Roman" w:cs="Times New Roman"/>
          <w:sz w:val="24"/>
          <w:szCs w:val="24"/>
        </w:rPr>
        <w:t xml:space="preserve"> konstatovat, že </w:t>
      </w:r>
      <w:r w:rsidR="00930CC6">
        <w:rPr>
          <w:rFonts w:ascii="Times New Roman" w:hAnsi="Times New Roman" w:cs="Times New Roman"/>
          <w:sz w:val="24"/>
          <w:szCs w:val="24"/>
        </w:rPr>
        <w:t>přínos</w:t>
      </w:r>
      <w:r>
        <w:rPr>
          <w:rFonts w:ascii="Times New Roman" w:hAnsi="Times New Roman" w:cs="Times New Roman"/>
          <w:sz w:val="24"/>
          <w:szCs w:val="24"/>
        </w:rPr>
        <w:t xml:space="preserve"> byl obrovský. Pomineme-li můj osobní názor, tak jedinci z DS měli radost a prožili si</w:t>
      </w:r>
      <w:r w:rsidR="00930CC6">
        <w:rPr>
          <w:rFonts w:ascii="Times New Roman" w:hAnsi="Times New Roman" w:cs="Times New Roman"/>
          <w:sz w:val="24"/>
          <w:szCs w:val="24"/>
        </w:rPr>
        <w:t>, jaké je to být hercem, rodinní</w:t>
      </w:r>
      <w:r>
        <w:rPr>
          <w:rFonts w:ascii="Times New Roman" w:hAnsi="Times New Roman" w:cs="Times New Roman"/>
          <w:sz w:val="24"/>
          <w:szCs w:val="24"/>
        </w:rPr>
        <w:t xml:space="preserve"> příslušníci těchto dětí se radovali z jejich úspěchů a laická veřejnost pochopila, že jedinci s DS jsou zcela schopní hrát v divadle. Více nám přiblížili, jak se chovají, jak se cítí a jak úžasní jsou. Do budoucna si snad jen přát, aby se hrálo čím dál tím více takový</w:t>
      </w:r>
      <w:r w:rsidR="00CF33DE">
        <w:rPr>
          <w:rFonts w:ascii="Times New Roman" w:hAnsi="Times New Roman" w:cs="Times New Roman"/>
          <w:sz w:val="24"/>
          <w:szCs w:val="24"/>
        </w:rPr>
        <w:t>ch představení, ve kterých budem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e mít možnost vidět jedince s DS. </w:t>
      </w:r>
    </w:p>
    <w:sectPr w:rsidR="00107BBA" w:rsidRPr="00CE5876" w:rsidSect="0040653D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4B67" w:rsidRDefault="00F44B67" w:rsidP="00CF33DE">
      <w:pPr>
        <w:spacing w:after="0" w:line="240" w:lineRule="auto"/>
      </w:pPr>
      <w:r>
        <w:separator/>
      </w:r>
    </w:p>
  </w:endnote>
  <w:endnote w:type="continuationSeparator" w:id="0">
    <w:p w:rsidR="00F44B67" w:rsidRDefault="00F44B67" w:rsidP="00CF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4B67" w:rsidRDefault="00F44B67" w:rsidP="00CF33DE">
      <w:pPr>
        <w:spacing w:after="0" w:line="240" w:lineRule="auto"/>
      </w:pPr>
      <w:r>
        <w:separator/>
      </w:r>
    </w:p>
  </w:footnote>
  <w:footnote w:type="continuationSeparator" w:id="0">
    <w:p w:rsidR="00F44B67" w:rsidRDefault="00F44B67" w:rsidP="00CF3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3DE" w:rsidRDefault="00CF33DE" w:rsidP="00CF33DE">
    <w:pPr>
      <w:pStyle w:val="Zhlav"/>
      <w:jc w:val="right"/>
    </w:pPr>
    <w:r>
      <w:t>Alena Weissová, 406755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4318"/>
    <w:rsid w:val="000449AA"/>
    <w:rsid w:val="000504C5"/>
    <w:rsid w:val="000A2E1C"/>
    <w:rsid w:val="00107BBA"/>
    <w:rsid w:val="00202185"/>
    <w:rsid w:val="00301E1C"/>
    <w:rsid w:val="00374318"/>
    <w:rsid w:val="0040653D"/>
    <w:rsid w:val="005701FC"/>
    <w:rsid w:val="0059512E"/>
    <w:rsid w:val="00914790"/>
    <w:rsid w:val="00930CC6"/>
    <w:rsid w:val="00A96806"/>
    <w:rsid w:val="00CE5876"/>
    <w:rsid w:val="00CF33DE"/>
    <w:rsid w:val="00D122D1"/>
    <w:rsid w:val="00DB7895"/>
    <w:rsid w:val="00E47624"/>
    <w:rsid w:val="00F44B67"/>
    <w:rsid w:val="00FC1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65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F3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F33DE"/>
  </w:style>
  <w:style w:type="paragraph" w:styleId="Zpat">
    <w:name w:val="footer"/>
    <w:basedOn w:val="Normln"/>
    <w:link w:val="ZpatChar"/>
    <w:uiPriority w:val="99"/>
    <w:unhideWhenUsed/>
    <w:rsid w:val="00CF3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F33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616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Weissová</dc:creator>
  <cp:lastModifiedBy>spravce</cp:lastModifiedBy>
  <cp:revision>2</cp:revision>
  <dcterms:created xsi:type="dcterms:W3CDTF">2018-01-21T22:33:00Z</dcterms:created>
  <dcterms:modified xsi:type="dcterms:W3CDTF">2018-01-21T22:33:00Z</dcterms:modified>
</cp:coreProperties>
</file>