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88" w:rsidRPr="00F41998" w:rsidRDefault="00854BE5">
      <w:pPr>
        <w:rPr>
          <w:b/>
          <w:sz w:val="24"/>
          <w:szCs w:val="24"/>
        </w:rPr>
      </w:pPr>
      <w:bookmarkStart w:id="0" w:name="_GoBack"/>
      <w:bookmarkEnd w:id="0"/>
      <w:r w:rsidRPr="00F41998">
        <w:rPr>
          <w:b/>
          <w:sz w:val="24"/>
          <w:szCs w:val="24"/>
        </w:rPr>
        <w:t>Rozbor první české věty:</w:t>
      </w:r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pauel</w:t>
      </w:r>
      <w:proofErr w:type="spellEnd"/>
      <w:r w:rsidRPr="00F41998">
        <w:rPr>
          <w:sz w:val="24"/>
          <w:szCs w:val="24"/>
        </w:rPr>
        <w:t xml:space="preserve"> dal gest </w:t>
      </w:r>
      <w:proofErr w:type="spellStart"/>
      <w:r w:rsidRPr="00F41998">
        <w:rPr>
          <w:sz w:val="24"/>
          <w:szCs w:val="24"/>
        </w:rPr>
        <w:t>ploscouicih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Wlah</w:t>
      </w:r>
      <w:proofErr w:type="spellEnd"/>
      <w:r w:rsidRPr="00F41998">
        <w:rPr>
          <w:sz w:val="24"/>
          <w:szCs w:val="24"/>
        </w:rPr>
        <w:t xml:space="preserve"> dal gest </w:t>
      </w:r>
      <w:proofErr w:type="spellStart"/>
      <w:r w:rsidRPr="00F41998">
        <w:rPr>
          <w:sz w:val="24"/>
          <w:szCs w:val="24"/>
        </w:rPr>
        <w:t>dolas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bogu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isuiatemu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scepanu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seduema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dusnicoma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boguceu</w:t>
      </w:r>
      <w:proofErr w:type="spellEnd"/>
      <w:r w:rsidRPr="00F41998">
        <w:rPr>
          <w:sz w:val="24"/>
          <w:szCs w:val="24"/>
        </w:rPr>
        <w:t xml:space="preserve"> a </w:t>
      </w:r>
      <w:proofErr w:type="spellStart"/>
      <w:r w:rsidRPr="00F41998">
        <w:rPr>
          <w:sz w:val="24"/>
          <w:szCs w:val="24"/>
        </w:rPr>
        <w:t>sedlatu</w:t>
      </w:r>
      <w:proofErr w:type="spellEnd"/>
    </w:p>
    <w:p w:rsidR="00854BE5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Zakládací listina kapituly litoměřické (1057)</w:t>
      </w:r>
    </w:p>
    <w:p w:rsidR="00F41998" w:rsidRPr="00F41998" w:rsidRDefault="00F41998">
      <w:pPr>
        <w:rPr>
          <w:sz w:val="24"/>
          <w:szCs w:val="24"/>
        </w:rPr>
      </w:pPr>
    </w:p>
    <w:p w:rsidR="00854BE5" w:rsidRPr="00F41998" w:rsidRDefault="00854BE5">
      <w:pPr>
        <w:rPr>
          <w:b/>
          <w:sz w:val="24"/>
          <w:szCs w:val="24"/>
        </w:rPr>
      </w:pPr>
      <w:r w:rsidRPr="00F41998">
        <w:rPr>
          <w:b/>
          <w:sz w:val="24"/>
          <w:szCs w:val="24"/>
        </w:rPr>
        <w:t>Hláskosloví:</w:t>
      </w:r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pauel</w:t>
      </w:r>
      <w:proofErr w:type="spellEnd"/>
      <w:r w:rsidRPr="00F41998">
        <w:rPr>
          <w:sz w:val="24"/>
          <w:szCs w:val="24"/>
        </w:rPr>
        <w:t xml:space="preserve"> – Pavel – </w:t>
      </w:r>
      <w:r w:rsidRPr="00F41998">
        <w:rPr>
          <w:sz w:val="24"/>
          <w:szCs w:val="24"/>
          <w:u w:val="single"/>
        </w:rPr>
        <w:t>u</w:t>
      </w:r>
      <w:r w:rsidRPr="00F41998">
        <w:rPr>
          <w:sz w:val="24"/>
          <w:szCs w:val="24"/>
        </w:rPr>
        <w:t xml:space="preserve"> obouretná výslovnost mezi 2 samohláskami</w:t>
      </w:r>
    </w:p>
    <w:p w:rsidR="00854BE5" w:rsidRPr="00F41998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g – grafický zápis j</w:t>
      </w:r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–</w:t>
      </w:r>
      <w:r w:rsidR="00F41998" w:rsidRPr="00F41998">
        <w:rPr>
          <w:sz w:val="24"/>
          <w:szCs w:val="24"/>
        </w:rPr>
        <w:t xml:space="preserve"> z původního</w:t>
      </w:r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zemьu</w:t>
      </w:r>
      <w:proofErr w:type="spellEnd"/>
      <w:r w:rsidRPr="00F41998">
        <w:rPr>
          <w:sz w:val="24"/>
          <w:szCs w:val="24"/>
        </w:rPr>
        <w:t xml:space="preserve"> – před </w:t>
      </w:r>
      <w:r w:rsidR="00F41998">
        <w:rPr>
          <w:sz w:val="24"/>
          <w:szCs w:val="24"/>
        </w:rPr>
        <w:t>proběhnutím měkčení ´u</w:t>
      </w:r>
      <w:r w:rsidRPr="00F41998">
        <w:rPr>
          <w:sz w:val="24"/>
          <w:szCs w:val="24"/>
        </w:rPr>
        <w:t xml:space="preserve"> – i</w:t>
      </w:r>
    </w:p>
    <w:p w:rsidR="00854BE5" w:rsidRPr="00F41998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w – původní grafický zápis retozubného</w:t>
      </w:r>
      <w:r w:rsidR="00F41998" w:rsidRPr="00F41998">
        <w:rPr>
          <w:sz w:val="24"/>
          <w:szCs w:val="24"/>
        </w:rPr>
        <w:t xml:space="preserve"> v</w:t>
      </w:r>
    </w:p>
    <w:p w:rsidR="00854BE5" w:rsidRPr="00F41998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h – místo ch</w:t>
      </w:r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ich</w:t>
      </w:r>
      <w:proofErr w:type="spellEnd"/>
      <w:r w:rsidRPr="00F41998">
        <w:rPr>
          <w:sz w:val="24"/>
          <w:szCs w:val="24"/>
        </w:rPr>
        <w:t xml:space="preserve"> – provedeno stažení z </w:t>
      </w:r>
      <w:proofErr w:type="spellStart"/>
      <w:r w:rsidRPr="00F41998">
        <w:rPr>
          <w:sz w:val="24"/>
          <w:szCs w:val="24"/>
        </w:rPr>
        <w:t>iech</w:t>
      </w:r>
      <w:proofErr w:type="spellEnd"/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bogu</w:t>
      </w:r>
      <w:proofErr w:type="spellEnd"/>
      <w:r w:rsidRPr="00F41998">
        <w:rPr>
          <w:sz w:val="24"/>
          <w:szCs w:val="24"/>
        </w:rPr>
        <w:t xml:space="preserve"> – nebyla ještě provedena změna g – h</w:t>
      </w:r>
    </w:p>
    <w:p w:rsidR="00854BE5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scepanu</w:t>
      </w:r>
      <w:proofErr w:type="spellEnd"/>
      <w:r w:rsidRPr="00F41998">
        <w:rPr>
          <w:sz w:val="24"/>
          <w:szCs w:val="24"/>
        </w:rPr>
        <w:t xml:space="preserve"> – dodnes zachováno v nářečí – ve spis. č. </w:t>
      </w:r>
      <w:proofErr w:type="spellStart"/>
      <w:r w:rsidR="00F41998" w:rsidRPr="00F41998">
        <w:rPr>
          <w:sz w:val="24"/>
          <w:szCs w:val="24"/>
        </w:rPr>
        <w:t>št</w:t>
      </w:r>
      <w:proofErr w:type="spellEnd"/>
      <w:r w:rsidR="00F41998" w:rsidRPr="00F41998">
        <w:rPr>
          <w:sz w:val="24"/>
          <w:szCs w:val="24"/>
        </w:rPr>
        <w:t xml:space="preserve"> </w:t>
      </w:r>
      <w:r w:rsidR="00F41998">
        <w:rPr>
          <w:sz w:val="24"/>
          <w:szCs w:val="24"/>
        </w:rPr>
        <w:t xml:space="preserve">x </w:t>
      </w:r>
      <w:proofErr w:type="spellStart"/>
      <w:r w:rsidRPr="00F41998">
        <w:rPr>
          <w:sz w:val="24"/>
          <w:szCs w:val="24"/>
        </w:rPr>
        <w:t>šč</w:t>
      </w:r>
      <w:proofErr w:type="spellEnd"/>
      <w:r w:rsidRPr="00F41998">
        <w:rPr>
          <w:sz w:val="24"/>
          <w:szCs w:val="24"/>
        </w:rPr>
        <w:t xml:space="preserve"> </w:t>
      </w:r>
    </w:p>
    <w:p w:rsidR="00F41998" w:rsidRPr="00F41998" w:rsidRDefault="00F41998">
      <w:pPr>
        <w:rPr>
          <w:sz w:val="24"/>
          <w:szCs w:val="24"/>
        </w:rPr>
      </w:pPr>
    </w:p>
    <w:p w:rsidR="00854BE5" w:rsidRPr="00F41998" w:rsidRDefault="00854BE5">
      <w:pPr>
        <w:rPr>
          <w:b/>
          <w:sz w:val="24"/>
          <w:szCs w:val="24"/>
        </w:rPr>
      </w:pPr>
      <w:r w:rsidRPr="00F41998">
        <w:rPr>
          <w:b/>
          <w:sz w:val="24"/>
          <w:szCs w:val="24"/>
        </w:rPr>
        <w:t>Tvarosloví:</w:t>
      </w:r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ploscouicih</w:t>
      </w:r>
      <w:proofErr w:type="spellEnd"/>
      <w:r w:rsidRPr="00F41998">
        <w:rPr>
          <w:sz w:val="24"/>
          <w:szCs w:val="24"/>
        </w:rPr>
        <w:t xml:space="preserve">  - původní bezpředložkový lokál</w:t>
      </w:r>
    </w:p>
    <w:p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 - zachován starší stav před </w:t>
      </w:r>
      <w:r w:rsidR="00F41998" w:rsidRPr="00F41998">
        <w:rPr>
          <w:sz w:val="24"/>
          <w:szCs w:val="24"/>
        </w:rPr>
        <w:t xml:space="preserve">měkčením – </w:t>
      </w:r>
      <w:proofErr w:type="spellStart"/>
      <w:r w:rsidR="00F41998" w:rsidRPr="00F41998">
        <w:rPr>
          <w:sz w:val="24"/>
          <w:szCs w:val="24"/>
        </w:rPr>
        <w:t>ja</w:t>
      </w:r>
      <w:proofErr w:type="spellEnd"/>
      <w:r w:rsidR="00F41998" w:rsidRPr="00F41998">
        <w:rPr>
          <w:sz w:val="24"/>
          <w:szCs w:val="24"/>
        </w:rPr>
        <w:t xml:space="preserve"> kmeny</w:t>
      </w:r>
    </w:p>
    <w:p w:rsidR="00F41998" w:rsidRPr="00F41998" w:rsidRDefault="00F41998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dolas</w:t>
      </w:r>
      <w:proofErr w:type="spellEnd"/>
      <w:r w:rsidRPr="00F41998">
        <w:rPr>
          <w:sz w:val="24"/>
          <w:szCs w:val="24"/>
        </w:rPr>
        <w:t xml:space="preserve"> – původní staročeský zaniklý lokál místních jmen na – any</w:t>
      </w:r>
    </w:p>
    <w:p w:rsidR="00F41998" w:rsidRDefault="00F41998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seduema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dusnicoma</w:t>
      </w:r>
      <w:proofErr w:type="spellEnd"/>
      <w:r w:rsidRPr="00F41998">
        <w:rPr>
          <w:sz w:val="24"/>
          <w:szCs w:val="24"/>
        </w:rPr>
        <w:t xml:space="preserve"> – duál</w:t>
      </w:r>
      <w:r>
        <w:rPr>
          <w:sz w:val="24"/>
          <w:szCs w:val="24"/>
        </w:rPr>
        <w:t>, instrumentál</w:t>
      </w:r>
    </w:p>
    <w:p w:rsidR="00F41998" w:rsidRPr="00F41998" w:rsidRDefault="00F41998">
      <w:pPr>
        <w:rPr>
          <w:sz w:val="24"/>
          <w:szCs w:val="24"/>
        </w:rPr>
      </w:pPr>
    </w:p>
    <w:p w:rsidR="00F41998" w:rsidRPr="00F41998" w:rsidRDefault="00F41998">
      <w:pPr>
        <w:rPr>
          <w:sz w:val="24"/>
          <w:szCs w:val="24"/>
        </w:rPr>
      </w:pPr>
      <w:r w:rsidRPr="00F41998">
        <w:rPr>
          <w:sz w:val="24"/>
          <w:szCs w:val="24"/>
        </w:rPr>
        <w:t>hranice slov v písmu nebyla závazná</w:t>
      </w:r>
    </w:p>
    <w:p w:rsidR="00F41998" w:rsidRPr="00F41998" w:rsidRDefault="00F41998">
      <w:pPr>
        <w:rPr>
          <w:sz w:val="24"/>
          <w:szCs w:val="24"/>
        </w:rPr>
      </w:pPr>
      <w:r w:rsidRPr="00F41998">
        <w:rPr>
          <w:sz w:val="24"/>
          <w:szCs w:val="24"/>
        </w:rPr>
        <w:t xml:space="preserve">interpunkce – do </w:t>
      </w:r>
      <w:r>
        <w:rPr>
          <w:sz w:val="24"/>
          <w:szCs w:val="24"/>
        </w:rPr>
        <w:t xml:space="preserve">humanismu neplnila </w:t>
      </w:r>
      <w:proofErr w:type="spellStart"/>
      <w:r>
        <w:rPr>
          <w:sz w:val="24"/>
          <w:szCs w:val="24"/>
        </w:rPr>
        <w:t>větně</w:t>
      </w:r>
      <w:r w:rsidRPr="00F41998">
        <w:rPr>
          <w:sz w:val="24"/>
          <w:szCs w:val="24"/>
        </w:rPr>
        <w:t>sémantické</w:t>
      </w:r>
      <w:proofErr w:type="spellEnd"/>
      <w:r w:rsidRPr="00F41998">
        <w:rPr>
          <w:sz w:val="24"/>
          <w:szCs w:val="24"/>
        </w:rPr>
        <w:t xml:space="preserve"> sdělení</w:t>
      </w:r>
    </w:p>
    <w:p w:rsidR="00854BE5" w:rsidRPr="00F41998" w:rsidRDefault="00854BE5">
      <w:pPr>
        <w:rPr>
          <w:sz w:val="24"/>
          <w:szCs w:val="24"/>
        </w:rPr>
      </w:pPr>
    </w:p>
    <w:p w:rsidR="00854BE5" w:rsidRPr="00F41998" w:rsidRDefault="00854BE5">
      <w:pPr>
        <w:rPr>
          <w:sz w:val="24"/>
          <w:szCs w:val="24"/>
        </w:rPr>
      </w:pPr>
    </w:p>
    <w:sectPr w:rsidR="00854BE5" w:rsidRPr="00F4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E5"/>
    <w:rsid w:val="00023D4C"/>
    <w:rsid w:val="00854BE5"/>
    <w:rsid w:val="008D1F76"/>
    <w:rsid w:val="00986BD7"/>
    <w:rsid w:val="00A53458"/>
    <w:rsid w:val="00F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8C98-26D6-45BA-993A-DB5088C7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Svobodová</cp:lastModifiedBy>
  <cp:revision>2</cp:revision>
  <dcterms:created xsi:type="dcterms:W3CDTF">2019-03-11T19:51:00Z</dcterms:created>
  <dcterms:modified xsi:type="dcterms:W3CDTF">2019-03-11T19:51:00Z</dcterms:modified>
</cp:coreProperties>
</file>