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A" w:rsidRPr="00627146" w:rsidRDefault="00627146">
      <w:pPr>
        <w:rPr>
          <w:b/>
          <w:sz w:val="28"/>
          <w:szCs w:val="28"/>
          <w:lang w:val="fr-FR"/>
        </w:rPr>
      </w:pPr>
      <w:bookmarkStart w:id="0" w:name="_GoBack"/>
      <w:bookmarkEnd w:id="0"/>
      <w:proofErr w:type="spellStart"/>
      <w:r w:rsidRPr="00627146">
        <w:rPr>
          <w:b/>
          <w:sz w:val="28"/>
          <w:szCs w:val="28"/>
          <w:lang w:val="fr-FR"/>
        </w:rPr>
        <w:t>Otázky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ke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zkoušce</w:t>
      </w:r>
      <w:proofErr w:type="spellEnd"/>
      <w:r w:rsidRPr="00627146">
        <w:rPr>
          <w:b/>
          <w:sz w:val="28"/>
          <w:szCs w:val="28"/>
          <w:lang w:val="fr-FR"/>
        </w:rPr>
        <w:t xml:space="preserve"> z </w:t>
      </w:r>
      <w:proofErr w:type="spellStart"/>
      <w:r w:rsidRPr="00627146">
        <w:rPr>
          <w:b/>
          <w:sz w:val="28"/>
          <w:szCs w:val="28"/>
          <w:lang w:val="fr-FR"/>
        </w:rPr>
        <w:t>francouzské</w:t>
      </w:r>
      <w:proofErr w:type="spellEnd"/>
      <w:r w:rsidRPr="00627146">
        <w:rPr>
          <w:b/>
          <w:sz w:val="28"/>
          <w:szCs w:val="28"/>
          <w:lang w:val="fr-FR"/>
        </w:rPr>
        <w:t xml:space="preserve"> syntaxe (SY2 a SY2S)</w:t>
      </w:r>
    </w:p>
    <w:p w:rsidR="00627146" w:rsidRDefault="00627146">
      <w:pPr>
        <w:rPr>
          <w:sz w:val="28"/>
          <w:szCs w:val="28"/>
          <w:lang w:val="fr-FR"/>
        </w:rPr>
      </w:pPr>
      <w:r w:rsidRPr="00627146">
        <w:rPr>
          <w:sz w:val="28"/>
          <w:szCs w:val="28"/>
          <w:lang w:val="fr-FR"/>
        </w:rPr>
        <w:t>1/ Parties du discours (les énumérer, caractériser, comparer avec le tchèque)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2/ Membres de la proposition en général. Groupe nominal, groupe verbal.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3/</w:t>
      </w:r>
      <w:r w:rsidR="00D54D87">
        <w:rPr>
          <w:sz w:val="28"/>
          <w:szCs w:val="28"/>
          <w:lang w:val="fr-FR"/>
        </w:rPr>
        <w:t xml:space="preserve"> Différentes f</w:t>
      </w:r>
      <w:r>
        <w:rPr>
          <w:sz w:val="28"/>
          <w:szCs w:val="28"/>
          <w:lang w:val="fr-FR"/>
        </w:rPr>
        <w:t xml:space="preserve">onctions des NOMS et des VERBES </w:t>
      </w:r>
      <w:r w:rsidR="00D54D87">
        <w:rPr>
          <w:sz w:val="28"/>
          <w:szCs w:val="28"/>
          <w:lang w:val="fr-FR"/>
        </w:rPr>
        <w:t xml:space="preserve">en tant que membres </w:t>
      </w:r>
      <w:r>
        <w:rPr>
          <w:sz w:val="28"/>
          <w:szCs w:val="28"/>
          <w:lang w:val="fr-FR"/>
        </w:rPr>
        <w:t>dans les phrases</w:t>
      </w:r>
      <w:r w:rsidR="00D54D87">
        <w:rPr>
          <w:sz w:val="28"/>
          <w:szCs w:val="28"/>
          <w:lang w:val="fr-FR"/>
        </w:rPr>
        <w:t>, exemples.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</w:t>
      </w:r>
      <w:r w:rsidR="00D54D87">
        <w:rPr>
          <w:sz w:val="28"/>
          <w:szCs w:val="28"/>
          <w:lang w:val="fr-FR"/>
        </w:rPr>
        <w:t xml:space="preserve"> Sujet, verbe (différents types). Accord du sujet et du verbe.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</w:t>
      </w:r>
      <w:r w:rsidR="00D54D87">
        <w:rPr>
          <w:sz w:val="28"/>
          <w:szCs w:val="28"/>
          <w:lang w:val="fr-FR"/>
        </w:rPr>
        <w:t xml:space="preserve"> Complément d’objet, attribut, complément d’agent.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6/</w:t>
      </w:r>
      <w:r w:rsidR="00D54D87">
        <w:rPr>
          <w:sz w:val="28"/>
          <w:szCs w:val="28"/>
          <w:lang w:val="fr-FR"/>
        </w:rPr>
        <w:t xml:space="preserve"> Complément de nom (et autres compléments), épithète, apposition.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7/</w:t>
      </w:r>
      <w:r w:rsidR="00D54D87">
        <w:rPr>
          <w:sz w:val="28"/>
          <w:szCs w:val="28"/>
          <w:lang w:val="fr-FR"/>
        </w:rPr>
        <w:t xml:space="preserve"> Complément circonstanciel.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8/</w:t>
      </w:r>
      <w:r w:rsidR="004E181F">
        <w:rPr>
          <w:sz w:val="28"/>
          <w:szCs w:val="28"/>
          <w:lang w:val="fr-FR"/>
        </w:rPr>
        <w:t xml:space="preserve"> Propositions à un membre. Propositions affirmatives et négatives.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9/</w:t>
      </w:r>
      <w:r w:rsidR="004E181F">
        <w:rPr>
          <w:sz w:val="28"/>
          <w:szCs w:val="28"/>
          <w:lang w:val="fr-FR"/>
        </w:rPr>
        <w:t xml:space="preserve"> Propositions interrogatives, exclamatives, impératives (ordre de mots, inversion).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10/</w:t>
      </w:r>
      <w:r w:rsidR="004E181F">
        <w:rPr>
          <w:sz w:val="28"/>
          <w:szCs w:val="28"/>
          <w:lang w:val="fr-FR"/>
        </w:rPr>
        <w:t xml:space="preserve"> Rapports de coordination entre les phrases </w:t>
      </w:r>
      <w:r w:rsidR="000D0C05">
        <w:rPr>
          <w:sz w:val="28"/>
          <w:szCs w:val="28"/>
          <w:lang w:val="fr-FR"/>
        </w:rPr>
        <w:t>indépendantes</w:t>
      </w:r>
      <w:r w:rsidR="004E181F">
        <w:rPr>
          <w:sz w:val="28"/>
          <w:szCs w:val="28"/>
          <w:lang w:val="fr-FR"/>
        </w:rPr>
        <w:t xml:space="preserve"> ou entre différents membres de la proposition.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11/ Subordonnées complétives (sujet, objet, formes de verbes, concordance des temps).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Discours direct, indirect et indirect libre.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12/ Subordonnées relatives</w:t>
      </w:r>
      <w:r w:rsidR="001A2060">
        <w:rPr>
          <w:sz w:val="28"/>
          <w:szCs w:val="28"/>
          <w:lang w:val="fr-FR"/>
        </w:rPr>
        <w:t xml:space="preserve"> (différentes positions dans la phrases, formes de verbes, ponctuation)</w:t>
      </w:r>
      <w:r w:rsidR="000D0C05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13/</w:t>
      </w:r>
      <w:r w:rsidR="001A2060">
        <w:rPr>
          <w:sz w:val="28"/>
          <w:szCs w:val="28"/>
          <w:lang w:val="fr-FR"/>
        </w:rPr>
        <w:t xml:space="preserve"> Subordonnées circonstancielles de temps.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14/</w:t>
      </w:r>
      <w:r w:rsidR="001A2060">
        <w:rPr>
          <w:sz w:val="28"/>
          <w:szCs w:val="28"/>
          <w:lang w:val="fr-FR"/>
        </w:rPr>
        <w:t xml:space="preserve"> Subordonné</w:t>
      </w:r>
      <w:r w:rsidR="000D0C05">
        <w:rPr>
          <w:sz w:val="28"/>
          <w:szCs w:val="28"/>
          <w:lang w:val="fr-FR"/>
        </w:rPr>
        <w:t>es circonstancielles de cause,</w:t>
      </w:r>
      <w:r w:rsidR="001A2060">
        <w:rPr>
          <w:sz w:val="28"/>
          <w:szCs w:val="28"/>
          <w:lang w:val="fr-FR"/>
        </w:rPr>
        <w:t xml:space="preserve"> de </w:t>
      </w:r>
      <w:r w:rsidR="000D0C05">
        <w:rPr>
          <w:sz w:val="28"/>
          <w:szCs w:val="28"/>
          <w:lang w:val="fr-FR"/>
        </w:rPr>
        <w:t>but et de conséquence</w:t>
      </w:r>
      <w:r w:rsidR="001A2060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15/</w:t>
      </w:r>
      <w:r w:rsidR="001A2060" w:rsidRPr="001A2060">
        <w:rPr>
          <w:sz w:val="28"/>
          <w:szCs w:val="28"/>
          <w:lang w:val="fr-FR"/>
        </w:rPr>
        <w:t xml:space="preserve"> </w:t>
      </w:r>
      <w:r w:rsidR="001A2060">
        <w:rPr>
          <w:sz w:val="28"/>
          <w:szCs w:val="28"/>
          <w:lang w:val="fr-FR"/>
        </w:rPr>
        <w:t>Subordonnées circonstancielles de condition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et de concession</w:t>
      </w:r>
      <w:r w:rsidR="001A2060">
        <w:rPr>
          <w:sz w:val="28"/>
          <w:szCs w:val="28"/>
          <w:lang w:val="fr-FR"/>
        </w:rPr>
        <w:t>.</w:t>
      </w:r>
    </w:p>
    <w:sectPr w:rsidR="004E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6"/>
    <w:rsid w:val="000D0C05"/>
    <w:rsid w:val="001A2060"/>
    <w:rsid w:val="004E181F"/>
    <w:rsid w:val="0052375C"/>
    <w:rsid w:val="00627146"/>
    <w:rsid w:val="00B7682A"/>
    <w:rsid w:val="00D54D87"/>
    <w:rsid w:val="00E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Uživatel systému Windows</cp:lastModifiedBy>
  <cp:revision>2</cp:revision>
  <dcterms:created xsi:type="dcterms:W3CDTF">2019-02-18T17:50:00Z</dcterms:created>
  <dcterms:modified xsi:type="dcterms:W3CDTF">2019-02-18T17:50:00Z</dcterms:modified>
</cp:coreProperties>
</file>