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62" w:rsidRPr="007C6962" w:rsidRDefault="007C6962" w:rsidP="007C696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</w:pPr>
      <w:r w:rsidRPr="007C6962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  <w:t xml:space="preserve">Marcel </w:t>
      </w:r>
      <w:proofErr w:type="spellStart"/>
      <w:r w:rsidRPr="007C6962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  <w:t>Gauchet</w:t>
      </w:r>
      <w:proofErr w:type="spellEnd"/>
      <w:r w:rsidRPr="007C6962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  <w:t xml:space="preserve"> : « Je </w:t>
      </w:r>
      <w:proofErr w:type="spellStart"/>
      <w:r w:rsidRPr="007C6962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  <w:t>crains</w:t>
      </w:r>
      <w:proofErr w:type="spellEnd"/>
      <w:r w:rsidRPr="007C6962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  <w:t xml:space="preserve"> anomie </w:t>
      </w:r>
      <w:proofErr w:type="spellStart"/>
      <w:r w:rsidRPr="007C6962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  <w:t>démocratique</w:t>
      </w:r>
      <w:proofErr w:type="spellEnd"/>
      <w:r w:rsidRPr="007C6962">
        <w:rPr>
          <w:rFonts w:ascii="Times New Roman" w:eastAsia="Times New Roman" w:hAnsi="Times New Roman" w:cs="Times New Roman"/>
          <w:b/>
          <w:color w:val="2A303B"/>
          <w:kern w:val="36"/>
          <w:sz w:val="28"/>
          <w:szCs w:val="28"/>
          <w:lang w:eastAsia="cs-CZ"/>
        </w:rPr>
        <w:t xml:space="preserve"> »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pose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problème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aujourd’hui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n’est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pas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principe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démocratique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façon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traduire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et de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faire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fonctionner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estime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philosophe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historien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 xml:space="preserve"> Marcel </w:t>
      </w:r>
      <w:proofErr w:type="spellStart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Gauchet</w:t>
      </w:r>
      <w:proofErr w:type="spellEnd"/>
      <w:r w:rsidRPr="007C6962">
        <w:rPr>
          <w:rFonts w:ascii="Times New Roman" w:eastAsia="Times New Roman" w:hAnsi="Times New Roman" w:cs="Times New Roman"/>
          <w:color w:val="2A303B"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b/>
          <w:bCs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color w:val="383F4E"/>
          <w:sz w:val="24"/>
          <w:szCs w:val="24"/>
          <w:lang w:eastAsia="cs-CZ"/>
        </w:rPr>
        <w:t xml:space="preserve"> Cercle des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color w:val="383F4E"/>
          <w:sz w:val="24"/>
          <w:szCs w:val="24"/>
          <w:lang w:eastAsia="cs-CZ"/>
        </w:rPr>
        <w:t>économistes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color w:val="383F4E"/>
          <w:sz w:val="24"/>
          <w:szCs w:val="24"/>
          <w:lang w:eastAsia="cs-CZ"/>
        </w:rPr>
        <w:t>.</w:t>
      </w: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 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Penseur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philosophe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historien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Marcel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Gauchet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directeur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d’études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émérite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l’Ecole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hautes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études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sciences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sociales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(EHESS),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rédacteur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chef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la revue </w:t>
      </w:r>
      <w:proofErr w:type="spellStart"/>
      <w:r w:rsidRPr="007C6962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cs-CZ"/>
        </w:rPr>
        <w:t>Débat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 (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Gallimard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),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principales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revues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intellectuelles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françaises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qu’il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fondée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avec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l’historien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Pierre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Nora en 1980. 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fldChar w:fldCharType="begin"/>
      </w: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instrText xml:space="preserve"> HYPERLINK "https://www.lemonde.fr/livres/article/2010/10/21/l-avenement-de-la-democratie-a-l-epreuve-des-totalitarismes-de-marcel-gauchet_1429098_3260.html" </w:instrText>
      </w: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fldChar w:fldCharType="separate"/>
      </w: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l’auteur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notamment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d’une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tétralogie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consacrée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à</w:t>
      </w:r>
      <w:r w:rsidRPr="007C6962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cs-CZ"/>
        </w:rPr>
        <w:t>L’Avènement</w:t>
      </w:r>
      <w:proofErr w:type="spellEnd"/>
      <w:r w:rsidRPr="007C6962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cs-CZ"/>
        </w:rPr>
        <w:t xml:space="preserve"> de la </w:t>
      </w:r>
      <w:proofErr w:type="spellStart"/>
      <w:r w:rsidRPr="007C6962">
        <w:rPr>
          <w:rFonts w:ascii="Times New Roman" w:eastAsia="Times New Roman" w:hAnsi="Times New Roman" w:cs="Times New Roman"/>
          <w:i/>
          <w:iCs/>
          <w:color w:val="383F4E"/>
          <w:sz w:val="24"/>
          <w:szCs w:val="24"/>
          <w:lang w:eastAsia="cs-CZ"/>
        </w:rPr>
        <w:t>démocratie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 (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Gallimard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u w:val="single"/>
          <w:lang w:eastAsia="cs-CZ"/>
        </w:rPr>
        <w:t>, 2017).</w:t>
      </w: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fldChar w:fldCharType="end"/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La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démocratie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est-elle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en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danger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?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Elle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dysfonctionne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au point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susciter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immense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frustration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chez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très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grande partie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citoyens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d’engendrer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contestation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dont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on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sait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où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elle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mènera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même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temps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je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suis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pessimiste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fond car je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vois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émerger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véritable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proposition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alternative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au régime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y a,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certes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confuses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tentations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autoritaires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idéologie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force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sociale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ni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organisation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les porter.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grande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différence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avec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années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1930 :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principe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entré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têtes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tel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degré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autre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chose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nous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impensable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revanche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nous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n’avons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solutions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satisfaisantes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traduire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pratique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faire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correctement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fonctionner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je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crains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donc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remise en cause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espère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d’anomie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où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au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nom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tentations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totalement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contradictoires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se font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jour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permettre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frayer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chemin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consensuel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vers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serait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bonne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manière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faire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vivre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situation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inédite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très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troublante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elle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présage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retour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dictatures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Pourtant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les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enquêtes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d’opinion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l’attachement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à la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démocratie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recule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tandis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demande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d’autorité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progresse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vrai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faut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interpréter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correctement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ces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données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 :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fondamentalement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s’exprime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derrière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cette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aspiration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plus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d’autorité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demande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d’efficacité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politique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plus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assurée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Pour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bien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fonctionner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doit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pouvoir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garantir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simultanément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liberté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chacun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l’efficacité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pouvoir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collectif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liberté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chacun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largement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acquise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revanche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pouvoir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apparaît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complètement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déficient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nourrit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frustration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au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cœur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divorce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actuel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terme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même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On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constate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aussi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diverses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Etats-Unis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la Grande-Bretagne,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Hongrie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Pologne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ou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encore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France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touchées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degrés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divers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par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populisme.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quoi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la France se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distingue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-t-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elle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autres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?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Elle 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particulièrement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vécu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tournant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libéral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années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1980 car,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toutes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grandes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elle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celle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attend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plus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l’autorité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publique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croit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plus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l’efficacité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politique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trente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pouvoir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dilué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privatisations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privé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l’Etat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leviers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essentiels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décentralisation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conduite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prolifération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d’autorités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indépendantes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brouillé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décision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publique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Aussi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lorsque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Français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comptes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demander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vers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président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République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lui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seul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qu’ils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se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tournent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parce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l’élection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présidentielle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 fait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lui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l’unique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responsable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identifié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L’esprit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public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est-il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devenu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« 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délétère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»,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comme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dit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Alain </w:t>
      </w:r>
      <w:proofErr w:type="spellStart"/>
      <w:proofErr w:type="gram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Juppé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?</w:t>
      </w:r>
      <w:proofErr w:type="gramEnd"/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révolution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technologique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produite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permet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au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premier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venu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d’insulter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Terre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entière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impunité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point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philosophie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libérale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cela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pose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vrai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problème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 :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celui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liberté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d’expression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illimitée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responsabilité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radicalité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plus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politique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morale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subjective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se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développe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marquée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par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intolérance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virulente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au point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l’autre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évidemment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inquiétant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car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démocratie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seulement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liberté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liberté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au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service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discussion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commune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destinée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aboutir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accord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pacificateur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Cette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dimension-là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train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s’évanouir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psychologiquement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l’esprit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gens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y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compris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les plus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cultivés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  <w:bookmarkStart w:id="0" w:name="_GoBack"/>
      <w:bookmarkEnd w:id="0"/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Pourquoi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les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élites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sont-elles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à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point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stigmatisées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?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reproché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d’exister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ne pas se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préoccuper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sort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commun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technocratie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gaulliste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années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1960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était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légitime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car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elle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était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perçue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comme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travaillant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selon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l’éthique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service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public.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plus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cas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aujourd’hui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y a,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outre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problème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structurel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tient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au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mélange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aux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allers-retours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entre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public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privé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entretient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soupçon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permanent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corruption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l’esprit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citoyens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faut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clarifier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cette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situation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Est-il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encore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possible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réconcilier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peuple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et les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élus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?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Je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crois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saisissant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mouvement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des « 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gilets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jaunes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 »,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c’est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forte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demande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qu’ils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adressent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politique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Prenez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revendication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autour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référendum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d’initiative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citoyenne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(RIC) :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elle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consiste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réclamer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« 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pouvoir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soviets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 »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faire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valoir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, « 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certain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nombre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sujets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on ne vous fait pas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confiance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donc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on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veut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être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consultés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 ». Je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vois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principe,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interdirait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répondre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cette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demande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Faut-il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toucher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aux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institutions</w:t>
      </w:r>
      <w:proofErr w:type="spellEnd"/>
      <w:r w:rsidRPr="007C6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?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Je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crois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au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bouleversement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institutionnel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Les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institutions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seront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jamais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qu’en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font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leurs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acteurs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repose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sagesse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personnel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politique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sa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capacité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résister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aux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illusions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du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pouvoir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.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président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sage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doit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comprendre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qu’il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peut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décider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seul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réaliser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qu’il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besoin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relais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dans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société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et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trouver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traduction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au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besoin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d’écoute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s’y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exprime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</w:p>
    <w:p w:rsidR="007C6962" w:rsidRPr="007C6962" w:rsidRDefault="007C6962" w:rsidP="007C6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</w:pPr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difficulté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qu’il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manque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un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rouage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essentiel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pour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mettre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cohérence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peuple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demande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 : les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partis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sont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tous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mal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en point,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mais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qui la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faute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,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là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encore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 ?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Leurs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responsables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en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ont-ils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fait des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organisations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accueillantes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contribuent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l’intelligence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collective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 ? Ne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rêvons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pas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d’une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mécanique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qui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nous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dispenserait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de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répondre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 xml:space="preserve"> à ces </w:t>
      </w:r>
      <w:proofErr w:type="spellStart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questions</w:t>
      </w:r>
      <w:proofErr w:type="spellEnd"/>
      <w:r w:rsidRPr="007C6962">
        <w:rPr>
          <w:rFonts w:ascii="Times New Roman" w:eastAsia="Times New Roman" w:hAnsi="Times New Roman" w:cs="Times New Roman"/>
          <w:color w:val="383F4E"/>
          <w:sz w:val="24"/>
          <w:szCs w:val="24"/>
          <w:lang w:eastAsia="cs-CZ"/>
        </w:rPr>
        <w:t>.</w:t>
      </w:r>
    </w:p>
    <w:p w:rsidR="00CC3E1D" w:rsidRPr="007C6962" w:rsidRDefault="007C6962" w:rsidP="007C696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69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https://www.lemonde.fr/economie/article/2019/03/11/marcel-gauchet-je-crains-une-anomie-democratique_5434272_3234.html</w:t>
        </w:r>
      </w:hyperlink>
    </w:p>
    <w:p w:rsidR="007C6962" w:rsidRPr="007C6962" w:rsidRDefault="007C6962" w:rsidP="007C69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6962" w:rsidRPr="007C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545A2"/>
    <w:multiLevelType w:val="multilevel"/>
    <w:tmpl w:val="360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62"/>
    <w:rsid w:val="007C6962"/>
    <w:rsid w:val="00C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3D6C"/>
  <w15:chartTrackingRefBased/>
  <w15:docId w15:val="{0E999108-E2F0-4A25-A200-540E2026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6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6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69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69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rticledesc">
    <w:name w:val="article__desc"/>
    <w:basedOn w:val="Normln"/>
    <w:rsid w:val="007C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ta">
    <w:name w:val="meta"/>
    <w:basedOn w:val="Normln"/>
    <w:rsid w:val="007C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taauthor">
    <w:name w:val="meta__author"/>
    <w:basedOn w:val="Standardnpsmoodstavce"/>
    <w:rsid w:val="007C6962"/>
  </w:style>
  <w:style w:type="character" w:customStyle="1" w:styleId="metadate">
    <w:name w:val="meta__date"/>
    <w:basedOn w:val="Standardnpsmoodstavce"/>
    <w:rsid w:val="007C6962"/>
  </w:style>
  <w:style w:type="paragraph" w:customStyle="1" w:styleId="metareading-time">
    <w:name w:val="meta__reading-time"/>
    <w:basedOn w:val="Normln"/>
    <w:rsid w:val="007C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r-only">
    <w:name w:val="sr-only"/>
    <w:basedOn w:val="Standardnpsmoodstavce"/>
    <w:rsid w:val="007C6962"/>
  </w:style>
  <w:style w:type="character" w:styleId="Hypertextovodkaz">
    <w:name w:val="Hyperlink"/>
    <w:basedOn w:val="Standardnpsmoodstavce"/>
    <w:uiPriority w:val="99"/>
    <w:unhideWhenUsed/>
    <w:rsid w:val="007C69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C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6962"/>
    <w:rPr>
      <w:b/>
      <w:bCs/>
    </w:rPr>
  </w:style>
  <w:style w:type="character" w:styleId="Zdraznn">
    <w:name w:val="Emphasis"/>
    <w:basedOn w:val="Standardnpsmoodstavce"/>
    <w:uiPriority w:val="20"/>
    <w:qFormat/>
    <w:rsid w:val="007C6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monde.fr/economie/article/2019/03/11/marcel-gauchet-je-crains-une-anomie-democratique_5434272_32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1</cp:revision>
  <dcterms:created xsi:type="dcterms:W3CDTF">2019-03-11T15:52:00Z</dcterms:created>
  <dcterms:modified xsi:type="dcterms:W3CDTF">2019-03-11T15:54:00Z</dcterms:modified>
</cp:coreProperties>
</file>