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D65" w:rsidRPr="008C6F84" w:rsidRDefault="00E52D65" w:rsidP="00E52D65">
      <w:pPr>
        <w:widowControl w:val="0"/>
        <w:jc w:val="both"/>
        <w:rPr>
          <w:lang w:val="cs-CZ" w:eastAsia="cs-CZ"/>
        </w:rPr>
      </w:pPr>
      <w:r>
        <w:rPr>
          <w:rFonts w:ascii="Verdana" w:hAnsi="Verdana" w:cs="Verdana"/>
          <w:b/>
          <w:bCs/>
          <w:sz w:val="18"/>
          <w:szCs w:val="18"/>
          <w:lang w:val="cs-CZ" w:eastAsia="cs-CZ"/>
        </w:rPr>
        <w:t>C. Okruhy otázek k ústní části magisterské státní závěrečné zkoušky</w:t>
      </w:r>
    </w:p>
    <w:p w:rsidR="00E52D65" w:rsidRDefault="00E52D65" w:rsidP="00E52D65">
      <w:pPr>
        <w:widowControl w:val="0"/>
        <w:autoSpaceDE w:val="0"/>
        <w:rPr>
          <w:rFonts w:ascii="Verdana" w:hAnsi="Verdana" w:cs="Verdana"/>
          <w:sz w:val="18"/>
          <w:szCs w:val="18"/>
          <w:lang w:val="fr-CA" w:eastAsia="cs-CZ"/>
        </w:rPr>
      </w:pPr>
    </w:p>
    <w:p w:rsidR="00E52D65" w:rsidRPr="00E52D65" w:rsidRDefault="00E52D65" w:rsidP="00E52D65">
      <w:pPr>
        <w:widowControl w:val="0"/>
        <w:autoSpaceDE w:val="0"/>
        <w:rPr>
          <w:rFonts w:ascii="Verdana" w:hAnsi="Verdana" w:cs="Verdana"/>
          <w:b/>
          <w:sz w:val="18"/>
          <w:szCs w:val="18"/>
          <w:lang w:val="fr-CA" w:eastAsia="cs-CZ"/>
        </w:rPr>
      </w:pPr>
      <w:r w:rsidRPr="00E52D65">
        <w:rPr>
          <w:rFonts w:ascii="Verdana" w:hAnsi="Verdana" w:cs="Verdana"/>
          <w:b/>
          <w:sz w:val="18"/>
          <w:szCs w:val="18"/>
          <w:lang w:val="fr-CA" w:eastAsia="cs-CZ"/>
        </w:rPr>
        <w:t>Littérature :</w:t>
      </w:r>
    </w:p>
    <w:p w:rsidR="00E52D65" w:rsidRDefault="00E52D65" w:rsidP="00E52D65">
      <w:pPr>
        <w:widowControl w:val="0"/>
        <w:autoSpaceDE w:val="0"/>
        <w:rPr>
          <w:rFonts w:ascii="Verdana" w:hAnsi="Verdana" w:cs="Verdana"/>
          <w:sz w:val="18"/>
          <w:szCs w:val="18"/>
          <w:lang w:val="fr-CA" w:eastAsia="cs-CZ"/>
        </w:rPr>
      </w:pPr>
    </w:p>
    <w:p w:rsidR="00E52D65" w:rsidRPr="005C73FF" w:rsidRDefault="00E52D65" w:rsidP="00E52D65">
      <w:pPr>
        <w:widowControl w:val="0"/>
        <w:numPr>
          <w:ilvl w:val="0"/>
          <w:numId w:val="1"/>
        </w:numPr>
        <w:autoSpaceDE w:val="0"/>
        <w:rPr>
          <w:rFonts w:ascii="Verdana" w:hAnsi="Verdana" w:cs="Verdana"/>
          <w:sz w:val="18"/>
          <w:szCs w:val="18"/>
          <w:lang w:val="fr-CA" w:eastAsia="cs-CZ"/>
        </w:rPr>
      </w:pPr>
      <w:r w:rsidRPr="005C73FF">
        <w:rPr>
          <w:rFonts w:ascii="Verdana" w:hAnsi="Verdana" w:cs="Verdana"/>
          <w:sz w:val="18"/>
          <w:szCs w:val="18"/>
          <w:lang w:val="fr-CA" w:eastAsia="cs-CZ"/>
        </w:rPr>
        <w:t>Les genres de la littérature au Moyen-</w:t>
      </w:r>
      <w:r w:rsidRPr="005C73FF">
        <w:rPr>
          <w:rFonts w:ascii="Arial" w:hAnsi="Arial" w:cs="Arial"/>
          <w:sz w:val="18"/>
          <w:szCs w:val="18"/>
          <w:lang w:val="fr-CA" w:eastAsia="cs-CZ"/>
        </w:rPr>
        <w:t>â</w:t>
      </w:r>
      <w:r w:rsidRPr="005C73FF">
        <w:rPr>
          <w:rFonts w:ascii="Verdana" w:hAnsi="Verdana" w:cs="Verdana"/>
          <w:sz w:val="18"/>
          <w:szCs w:val="18"/>
          <w:lang w:val="fr-CA" w:eastAsia="cs-CZ"/>
        </w:rPr>
        <w:t>ge.</w:t>
      </w:r>
    </w:p>
    <w:p w:rsidR="00E52D65" w:rsidRDefault="00E52D65" w:rsidP="00E52D65">
      <w:pPr>
        <w:widowControl w:val="0"/>
        <w:numPr>
          <w:ilvl w:val="0"/>
          <w:numId w:val="1"/>
        </w:numPr>
        <w:autoSpaceDE w:val="0"/>
        <w:rPr>
          <w:rFonts w:ascii="Verdana" w:hAnsi="Verdana" w:cs="Verdana"/>
          <w:sz w:val="18"/>
          <w:szCs w:val="18"/>
          <w:lang w:val="fr-CA" w:eastAsia="cs-CZ"/>
        </w:rPr>
      </w:pPr>
      <w:r>
        <w:rPr>
          <w:rFonts w:ascii="Verdana" w:hAnsi="Verdana" w:cs="Verdana"/>
          <w:sz w:val="18"/>
          <w:szCs w:val="18"/>
          <w:lang w:val="fr-CA" w:eastAsia="cs-CZ"/>
        </w:rPr>
        <w:t>La poésie et la prose de la Renaissance et du baroque.</w:t>
      </w:r>
    </w:p>
    <w:p w:rsidR="00E52D65" w:rsidRDefault="00E52D65" w:rsidP="00E52D65">
      <w:pPr>
        <w:widowControl w:val="0"/>
        <w:numPr>
          <w:ilvl w:val="0"/>
          <w:numId w:val="1"/>
        </w:numPr>
        <w:autoSpaceDE w:val="0"/>
        <w:rPr>
          <w:rFonts w:ascii="Verdana" w:hAnsi="Verdana" w:cs="Verdana"/>
          <w:sz w:val="18"/>
          <w:szCs w:val="18"/>
          <w:lang w:val="fr-CA" w:eastAsia="cs-CZ"/>
        </w:rPr>
      </w:pPr>
      <w:r>
        <w:rPr>
          <w:rFonts w:ascii="Verdana" w:hAnsi="Verdana" w:cs="Verdana"/>
          <w:sz w:val="18"/>
          <w:szCs w:val="18"/>
          <w:lang w:val="fr-CA" w:eastAsia="cs-CZ"/>
        </w:rPr>
        <w:t>Les règles de la création littéraire au classicisme.</w:t>
      </w:r>
    </w:p>
    <w:p w:rsidR="00E52D65" w:rsidRDefault="00E52D65" w:rsidP="00E52D65">
      <w:pPr>
        <w:widowControl w:val="0"/>
        <w:numPr>
          <w:ilvl w:val="0"/>
          <w:numId w:val="1"/>
        </w:numPr>
        <w:autoSpaceDE w:val="0"/>
        <w:rPr>
          <w:rFonts w:ascii="Verdana" w:hAnsi="Verdana" w:cs="Verdana"/>
          <w:sz w:val="18"/>
          <w:szCs w:val="18"/>
          <w:lang w:val="fr-CA" w:eastAsia="cs-CZ"/>
        </w:rPr>
      </w:pPr>
      <w:r>
        <w:rPr>
          <w:rFonts w:ascii="Verdana" w:hAnsi="Verdana" w:cs="Verdana"/>
          <w:sz w:val="18"/>
          <w:szCs w:val="18"/>
          <w:lang w:val="fr-CA" w:eastAsia="cs-CZ"/>
        </w:rPr>
        <w:t>L’âge des Lumières, entre la philosophie et la littérature.</w:t>
      </w:r>
    </w:p>
    <w:p w:rsidR="00E52D65" w:rsidRDefault="00E52D65" w:rsidP="00E52D65">
      <w:pPr>
        <w:widowControl w:val="0"/>
        <w:numPr>
          <w:ilvl w:val="0"/>
          <w:numId w:val="1"/>
        </w:numPr>
        <w:autoSpaceDE w:val="0"/>
        <w:rPr>
          <w:rFonts w:ascii="Verdana" w:hAnsi="Verdana" w:cs="Verdana"/>
          <w:sz w:val="18"/>
          <w:szCs w:val="18"/>
          <w:lang w:val="fr-CA" w:eastAsia="cs-CZ"/>
        </w:rPr>
      </w:pPr>
      <w:r>
        <w:rPr>
          <w:rFonts w:ascii="Verdana" w:hAnsi="Verdana" w:cs="Verdana"/>
          <w:sz w:val="18"/>
          <w:szCs w:val="18"/>
          <w:lang w:val="fr-CA" w:eastAsia="cs-CZ"/>
        </w:rPr>
        <w:t xml:space="preserve">La nouvelle esthétique du romantisme. </w:t>
      </w:r>
    </w:p>
    <w:p w:rsidR="00E52D65" w:rsidRDefault="00E52D65" w:rsidP="00E52D65">
      <w:pPr>
        <w:widowControl w:val="0"/>
        <w:numPr>
          <w:ilvl w:val="0"/>
          <w:numId w:val="1"/>
        </w:numPr>
        <w:autoSpaceDE w:val="0"/>
        <w:rPr>
          <w:rFonts w:ascii="Verdana" w:hAnsi="Verdana" w:cs="Verdana"/>
          <w:sz w:val="18"/>
          <w:szCs w:val="18"/>
          <w:lang w:val="fr-CA" w:eastAsia="cs-CZ"/>
        </w:rPr>
      </w:pPr>
      <w:r>
        <w:rPr>
          <w:rFonts w:ascii="Verdana" w:hAnsi="Verdana" w:cs="Verdana"/>
          <w:sz w:val="18"/>
          <w:szCs w:val="18"/>
          <w:lang w:val="fr-CA" w:eastAsia="cs-CZ"/>
        </w:rPr>
        <w:t>Du réalisme au naturalisme.</w:t>
      </w:r>
    </w:p>
    <w:p w:rsidR="00E52D65" w:rsidRDefault="00E52D65" w:rsidP="00E52D65">
      <w:pPr>
        <w:widowControl w:val="0"/>
        <w:numPr>
          <w:ilvl w:val="0"/>
          <w:numId w:val="1"/>
        </w:numPr>
        <w:autoSpaceDE w:val="0"/>
        <w:rPr>
          <w:rFonts w:ascii="Verdana" w:hAnsi="Verdana" w:cs="Verdana"/>
          <w:sz w:val="18"/>
          <w:szCs w:val="18"/>
          <w:lang w:val="fr-CA" w:eastAsia="cs-CZ"/>
        </w:rPr>
      </w:pPr>
      <w:r>
        <w:rPr>
          <w:rFonts w:ascii="Verdana" w:hAnsi="Verdana" w:cs="Verdana"/>
          <w:sz w:val="18"/>
          <w:szCs w:val="18"/>
          <w:lang w:val="fr-CA" w:eastAsia="cs-CZ"/>
        </w:rPr>
        <w:t>La poésie de la deuxième moitié du XIXe siècle.</w:t>
      </w:r>
    </w:p>
    <w:p w:rsidR="00E52D65" w:rsidRPr="00F25665" w:rsidRDefault="00E52D65" w:rsidP="00E52D65">
      <w:pPr>
        <w:widowControl w:val="0"/>
        <w:numPr>
          <w:ilvl w:val="0"/>
          <w:numId w:val="1"/>
        </w:numPr>
        <w:autoSpaceDE w:val="0"/>
        <w:rPr>
          <w:rFonts w:ascii="Verdana" w:hAnsi="Verdana" w:cs="Verdana"/>
          <w:b/>
          <w:sz w:val="18"/>
          <w:szCs w:val="18"/>
          <w:lang w:val="fr-CA" w:eastAsia="cs-CZ"/>
        </w:rPr>
      </w:pPr>
      <w:r w:rsidRPr="00F25665">
        <w:rPr>
          <w:rFonts w:ascii="Verdana" w:hAnsi="Verdana" w:cs="Verdana"/>
          <w:b/>
          <w:sz w:val="18"/>
          <w:szCs w:val="18"/>
          <w:lang w:val="fr-CA" w:eastAsia="cs-CZ"/>
        </w:rPr>
        <w:t xml:space="preserve">Les avant-gardes au début du XXe siècle. </w:t>
      </w:r>
    </w:p>
    <w:p w:rsidR="00E52D65" w:rsidRPr="00F25665" w:rsidRDefault="00E52D65" w:rsidP="00E52D65">
      <w:pPr>
        <w:widowControl w:val="0"/>
        <w:numPr>
          <w:ilvl w:val="0"/>
          <w:numId w:val="1"/>
        </w:numPr>
        <w:autoSpaceDE w:val="0"/>
        <w:rPr>
          <w:rFonts w:ascii="Verdana" w:hAnsi="Verdana" w:cs="Verdana"/>
          <w:b/>
          <w:sz w:val="18"/>
          <w:szCs w:val="18"/>
          <w:lang w:val="fr-CA" w:eastAsia="cs-CZ"/>
        </w:rPr>
      </w:pPr>
      <w:r w:rsidRPr="00F25665">
        <w:rPr>
          <w:rFonts w:ascii="Verdana" w:hAnsi="Verdana" w:cs="Verdana"/>
          <w:b/>
          <w:sz w:val="18"/>
          <w:szCs w:val="18"/>
          <w:lang w:val="fr-CA" w:eastAsia="cs-CZ"/>
        </w:rPr>
        <w:t xml:space="preserve">Les nouvelles tendances dans le roman de l’entre-deux-guerres </w:t>
      </w:r>
    </w:p>
    <w:p w:rsidR="00E52D65" w:rsidRPr="00F25665" w:rsidRDefault="00E52D65" w:rsidP="00E52D65">
      <w:pPr>
        <w:widowControl w:val="0"/>
        <w:numPr>
          <w:ilvl w:val="0"/>
          <w:numId w:val="1"/>
        </w:numPr>
        <w:autoSpaceDE w:val="0"/>
        <w:rPr>
          <w:rFonts w:ascii="Verdana" w:hAnsi="Verdana" w:cs="Verdana"/>
          <w:b/>
          <w:sz w:val="18"/>
          <w:szCs w:val="18"/>
          <w:lang w:val="fr-CA" w:eastAsia="cs-CZ"/>
        </w:rPr>
      </w:pPr>
      <w:r w:rsidRPr="00F25665">
        <w:rPr>
          <w:rFonts w:ascii="Verdana" w:hAnsi="Verdana" w:cs="Verdana"/>
          <w:b/>
          <w:sz w:val="18"/>
          <w:szCs w:val="18"/>
          <w:lang w:val="fr-CA" w:eastAsia="cs-CZ"/>
        </w:rPr>
        <w:t xml:space="preserve">La condition humaine et l’existentialisme. </w:t>
      </w:r>
    </w:p>
    <w:p w:rsidR="00E52D65" w:rsidRPr="00F25665" w:rsidRDefault="00E52D65" w:rsidP="00E52D65">
      <w:pPr>
        <w:widowControl w:val="0"/>
        <w:numPr>
          <w:ilvl w:val="0"/>
          <w:numId w:val="1"/>
        </w:numPr>
        <w:autoSpaceDE w:val="0"/>
        <w:rPr>
          <w:rFonts w:ascii="Verdana" w:hAnsi="Verdana" w:cs="Verdana"/>
          <w:b/>
          <w:sz w:val="18"/>
          <w:szCs w:val="18"/>
          <w:lang w:val="fr-CA" w:eastAsia="cs-CZ"/>
        </w:rPr>
      </w:pPr>
      <w:r w:rsidRPr="00F25665">
        <w:rPr>
          <w:rFonts w:ascii="Verdana" w:hAnsi="Verdana" w:cs="Verdana"/>
          <w:b/>
          <w:sz w:val="18"/>
          <w:szCs w:val="18"/>
          <w:lang w:val="fr-CA" w:eastAsia="cs-CZ"/>
        </w:rPr>
        <w:t>Le nouveau roman et le théâtre absurde.</w:t>
      </w:r>
    </w:p>
    <w:p w:rsidR="00E52D65" w:rsidRDefault="00E52D65" w:rsidP="00E52D65">
      <w:pPr>
        <w:widowControl w:val="0"/>
        <w:numPr>
          <w:ilvl w:val="0"/>
          <w:numId w:val="1"/>
        </w:numPr>
        <w:autoSpaceDE w:val="0"/>
        <w:rPr>
          <w:rFonts w:ascii="Verdana" w:hAnsi="Verdana" w:cs="Verdana"/>
          <w:sz w:val="18"/>
          <w:szCs w:val="18"/>
          <w:lang w:val="fr-CA" w:eastAsia="cs-CZ"/>
        </w:rPr>
      </w:pPr>
      <w:r w:rsidRPr="00F25665">
        <w:rPr>
          <w:rFonts w:ascii="Verdana" w:hAnsi="Verdana" w:cs="Verdana"/>
          <w:b/>
          <w:sz w:val="18"/>
          <w:szCs w:val="18"/>
          <w:lang w:val="fr-CA" w:eastAsia="cs-CZ"/>
        </w:rPr>
        <w:t>La littérature au tournant du XXe et XXIe siècles</w:t>
      </w:r>
      <w:r>
        <w:rPr>
          <w:rFonts w:ascii="Verdana" w:hAnsi="Verdana" w:cs="Verdana"/>
          <w:sz w:val="18"/>
          <w:szCs w:val="18"/>
          <w:lang w:val="fr-CA" w:eastAsia="cs-CZ"/>
        </w:rPr>
        <w:t>.</w:t>
      </w:r>
    </w:p>
    <w:p w:rsidR="00E52D65" w:rsidRDefault="00E52D65" w:rsidP="00E52D65">
      <w:pPr>
        <w:widowControl w:val="0"/>
        <w:numPr>
          <w:ilvl w:val="0"/>
          <w:numId w:val="1"/>
        </w:numPr>
        <w:autoSpaceDE w:val="0"/>
        <w:rPr>
          <w:rFonts w:ascii="Verdana" w:hAnsi="Verdana" w:cs="Verdana"/>
          <w:sz w:val="18"/>
          <w:szCs w:val="18"/>
          <w:lang w:val="fr-CA" w:eastAsia="cs-CZ"/>
        </w:rPr>
      </w:pPr>
      <w:r>
        <w:rPr>
          <w:rFonts w:ascii="Verdana" w:hAnsi="Verdana" w:cs="Verdana"/>
          <w:sz w:val="18"/>
          <w:szCs w:val="18"/>
          <w:lang w:val="fr-CA" w:eastAsia="cs-CZ"/>
        </w:rPr>
        <w:t>Les caractéristiques de la littérature pour enfants et jeunesse.</w:t>
      </w:r>
    </w:p>
    <w:p w:rsidR="00E52D65" w:rsidRDefault="00E52D65" w:rsidP="00E52D65">
      <w:pPr>
        <w:widowControl w:val="0"/>
        <w:numPr>
          <w:ilvl w:val="0"/>
          <w:numId w:val="1"/>
        </w:numPr>
        <w:autoSpaceDE w:val="0"/>
        <w:rPr>
          <w:rFonts w:ascii="Verdana" w:hAnsi="Verdana" w:cs="Verdana"/>
          <w:sz w:val="18"/>
          <w:szCs w:val="18"/>
          <w:lang w:val="fr-CA" w:eastAsia="cs-CZ"/>
        </w:rPr>
      </w:pPr>
      <w:r>
        <w:rPr>
          <w:rFonts w:ascii="Verdana" w:hAnsi="Verdana" w:cs="Verdana"/>
          <w:sz w:val="18"/>
          <w:szCs w:val="18"/>
          <w:lang w:val="fr-CA" w:eastAsia="cs-CZ"/>
        </w:rPr>
        <w:t>Le développement de la littérature pour enfants et jeunesse.</w:t>
      </w:r>
    </w:p>
    <w:p w:rsidR="00E52D65" w:rsidRDefault="00E52D65" w:rsidP="00E52D65">
      <w:pPr>
        <w:widowControl w:val="0"/>
        <w:numPr>
          <w:ilvl w:val="0"/>
          <w:numId w:val="1"/>
        </w:numPr>
        <w:autoSpaceDE w:val="0"/>
        <w:rPr>
          <w:lang w:val="fr-CA" w:eastAsia="cs-CZ"/>
        </w:rPr>
      </w:pPr>
      <w:r>
        <w:rPr>
          <w:rFonts w:ascii="Verdana" w:hAnsi="Verdana" w:cs="Verdana"/>
          <w:sz w:val="18"/>
          <w:szCs w:val="18"/>
          <w:lang w:val="fr-CA" w:eastAsia="cs-CZ"/>
        </w:rPr>
        <w:t>Les genres spécifiques de la littérature pour enfants et jeunesse.</w:t>
      </w:r>
    </w:p>
    <w:p w:rsidR="00E1206B" w:rsidRPr="00E52D65" w:rsidRDefault="00E1206B">
      <w:pPr>
        <w:rPr>
          <w:lang w:val="fr-CA"/>
        </w:rPr>
      </w:pPr>
      <w:bookmarkStart w:id="0" w:name="_GoBack"/>
      <w:bookmarkEnd w:id="0"/>
    </w:p>
    <w:sectPr w:rsidR="00E1206B" w:rsidRPr="00E5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18"/>
        <w:szCs w:val="18"/>
        <w:lang w:val="fr-CA" w:eastAsia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65"/>
    <w:rsid w:val="00B50389"/>
    <w:rsid w:val="00E1206B"/>
    <w:rsid w:val="00E52D65"/>
    <w:rsid w:val="00F2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40653-7907-4AED-AF1D-4A23AADA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2D6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Bakešová</dc:creator>
  <cp:keywords/>
  <dc:description/>
  <cp:lastModifiedBy>Václava Bakešová</cp:lastModifiedBy>
  <cp:revision>2</cp:revision>
  <dcterms:created xsi:type="dcterms:W3CDTF">2018-02-20T10:54:00Z</dcterms:created>
  <dcterms:modified xsi:type="dcterms:W3CDTF">2018-02-20T15:46:00Z</dcterms:modified>
</cp:coreProperties>
</file>