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21" w:rsidRPr="00A164F4" w:rsidRDefault="00AC6D21" w:rsidP="0024152A">
      <w:pPr>
        <w:rPr>
          <w:rFonts w:asciiTheme="minorHAnsi" w:hAnsiTheme="minorHAnsi" w:cstheme="minorHAnsi"/>
          <w:lang w:val="en-GB"/>
        </w:rPr>
      </w:pPr>
    </w:p>
    <w:p w:rsidR="00BF208C" w:rsidRPr="00A164F4" w:rsidRDefault="00B50CB1" w:rsidP="0024152A">
      <w:pPr>
        <w:jc w:val="right"/>
        <w:rPr>
          <w:rFonts w:asciiTheme="minorHAnsi" w:hAnsiTheme="minorHAnsi" w:cstheme="minorHAnsi"/>
          <w:b/>
          <w:lang w:val="en-GB"/>
        </w:rPr>
      </w:pPr>
      <w:r>
        <w:rPr>
          <w:rFonts w:asciiTheme="minorHAnsi" w:hAnsiTheme="minorHAnsi" w:cstheme="minorHAnsi"/>
          <w:b/>
          <w:lang w:val="en-GB"/>
        </w:rPr>
        <w:t>ENGLISH FOR SOCIAL EDUCATORS D</w:t>
      </w:r>
      <w:r w:rsidR="00E90160" w:rsidRPr="00A164F4">
        <w:rPr>
          <w:rFonts w:asciiTheme="minorHAnsi" w:hAnsiTheme="minorHAnsi" w:cstheme="minorHAnsi"/>
          <w:b/>
          <w:lang w:val="en-GB"/>
        </w:rPr>
        <w:t xml:space="preserve">                                                     </w:t>
      </w:r>
      <w:r w:rsidR="00BF208C" w:rsidRPr="00A164F4">
        <w:rPr>
          <w:rFonts w:asciiTheme="minorHAnsi" w:hAnsiTheme="minorHAnsi" w:cstheme="minorHAnsi"/>
          <w:b/>
          <w:lang w:val="en-GB"/>
        </w:rPr>
        <w:t xml:space="preserve"> </w:t>
      </w:r>
      <w:r w:rsidR="0024152A" w:rsidRPr="00A164F4">
        <w:rPr>
          <w:rFonts w:asciiTheme="minorHAnsi" w:hAnsiTheme="minorHAnsi" w:cstheme="minorHAnsi"/>
          <w:b/>
          <w:lang w:val="en-GB"/>
        </w:rPr>
        <w:t xml:space="preserve">                                                             </w:t>
      </w:r>
      <w:bookmarkStart w:id="0" w:name="_GoBack"/>
      <w:bookmarkEnd w:id="0"/>
      <w:r w:rsidR="00BF208C" w:rsidRPr="00A164F4">
        <w:rPr>
          <w:rFonts w:asciiTheme="minorHAnsi" w:hAnsiTheme="minorHAnsi" w:cstheme="minorHAnsi"/>
          <w:b/>
          <w:lang w:val="en-GB"/>
        </w:rPr>
        <w:t>– course introduction</w:t>
      </w:r>
      <w:r w:rsidR="0031641D" w:rsidRPr="00A164F4">
        <w:rPr>
          <w:rFonts w:asciiTheme="minorHAnsi" w:hAnsiTheme="minorHAnsi" w:cstheme="minorHAnsi"/>
          <w:b/>
          <w:lang w:val="en-GB"/>
        </w:rPr>
        <w:t xml:space="preserve"> (</w:t>
      </w:r>
      <w:r>
        <w:rPr>
          <w:rFonts w:asciiTheme="minorHAnsi" w:hAnsiTheme="minorHAnsi" w:cstheme="minorHAnsi"/>
          <w:b/>
          <w:lang w:val="en-GB"/>
        </w:rPr>
        <w:t>JS2018</w:t>
      </w:r>
      <w:r w:rsidR="00DD7F26" w:rsidRPr="00A164F4">
        <w:rPr>
          <w:rFonts w:asciiTheme="minorHAnsi" w:hAnsiTheme="minorHAnsi" w:cstheme="minorHAnsi"/>
          <w:b/>
          <w:lang w:val="en-GB"/>
        </w:rPr>
        <w:t>)</w:t>
      </w:r>
    </w:p>
    <w:p w:rsidR="00BF208C" w:rsidRPr="00A164F4" w:rsidRDefault="00A164F4" w:rsidP="0024152A">
      <w:pPr>
        <w:rPr>
          <w:rFonts w:asciiTheme="minorHAnsi" w:hAnsiTheme="minorHAnsi" w:cstheme="minorHAnsi"/>
          <w:lang w:val="en-GB"/>
        </w:rPr>
      </w:pPr>
      <w:proofErr w:type="gramStart"/>
      <w:r>
        <w:rPr>
          <w:rFonts w:asciiTheme="minorHAnsi" w:hAnsiTheme="minorHAnsi" w:cstheme="minorHAnsi"/>
          <w:u w:val="single"/>
          <w:lang w:val="en-GB"/>
        </w:rPr>
        <w:t>t</w:t>
      </w:r>
      <w:r w:rsidR="00BF208C" w:rsidRPr="00A164F4">
        <w:rPr>
          <w:rFonts w:asciiTheme="minorHAnsi" w:hAnsiTheme="minorHAnsi" w:cstheme="minorHAnsi"/>
          <w:u w:val="single"/>
          <w:lang w:val="en-GB"/>
        </w:rPr>
        <w:t>opics</w:t>
      </w:r>
      <w:proofErr w:type="gramEnd"/>
      <w:r w:rsidR="00C2360C" w:rsidRPr="00A164F4">
        <w:rPr>
          <w:rFonts w:asciiTheme="minorHAnsi" w:hAnsiTheme="minorHAnsi" w:cstheme="minorHAnsi"/>
          <w:u w:val="single"/>
          <w:lang w:val="en-GB"/>
        </w:rPr>
        <w:t xml:space="preserve"> (</w:t>
      </w:r>
      <w:r w:rsidR="00C2360C" w:rsidRPr="00A164F4">
        <w:rPr>
          <w:rFonts w:asciiTheme="minorHAnsi" w:hAnsiTheme="minorHAnsi" w:cstheme="minorHAnsi"/>
          <w:color w:val="000000" w:themeColor="text1"/>
          <w:lang w:val="en-GB"/>
        </w:rPr>
        <w:t xml:space="preserve">chosen to reflect </w:t>
      </w:r>
      <w:r w:rsidR="00090539">
        <w:rPr>
          <w:rFonts w:asciiTheme="minorHAnsi" w:hAnsiTheme="minorHAnsi" w:cstheme="minorHAnsi"/>
          <w:color w:val="000000" w:themeColor="text1"/>
          <w:lang w:val="en-GB"/>
        </w:rPr>
        <w:t>social</w:t>
      </w:r>
      <w:r w:rsidR="00C2360C" w:rsidRPr="00A164F4">
        <w:rPr>
          <w:rFonts w:asciiTheme="minorHAnsi" w:hAnsiTheme="minorHAnsi" w:cstheme="minorHAnsi"/>
          <w:color w:val="000000" w:themeColor="text1"/>
          <w:lang w:val="en-GB"/>
        </w:rPr>
        <w:t xml:space="preserve"> dimension of social education</w:t>
      </w:r>
      <w:r w:rsidR="00090539">
        <w:rPr>
          <w:rFonts w:asciiTheme="minorHAnsi" w:hAnsiTheme="minorHAnsi" w:cstheme="minorHAnsi"/>
          <w:color w:val="000000" w:themeColor="text1"/>
          <w:lang w:val="en-GB"/>
        </w:rPr>
        <w:t xml:space="preserve"> and reproductive skills</w:t>
      </w:r>
      <w:r w:rsidR="00C2360C" w:rsidRPr="00A164F4">
        <w:rPr>
          <w:rFonts w:asciiTheme="minorHAnsi" w:hAnsiTheme="minorHAnsi" w:cstheme="minorHAnsi"/>
          <w:color w:val="000000" w:themeColor="text1"/>
          <w:lang w:val="en-GB"/>
        </w:rPr>
        <w:t>)</w:t>
      </w:r>
      <w:r w:rsidR="00BF208C" w:rsidRPr="00A164F4">
        <w:rPr>
          <w:rFonts w:asciiTheme="minorHAnsi" w:hAnsiTheme="minorHAnsi" w:cstheme="minorHAnsi"/>
          <w:lang w:val="en-GB"/>
        </w:rPr>
        <w:t>:</w:t>
      </w:r>
    </w:p>
    <w:p w:rsidR="000A2A52" w:rsidRPr="00A164F4" w:rsidRDefault="00090539" w:rsidP="0024152A">
      <w:pPr>
        <w:pStyle w:val="Odstavecseseznamem"/>
        <w:numPr>
          <w:ilvl w:val="0"/>
          <w:numId w:val="5"/>
        </w:numPr>
        <w:tabs>
          <w:tab w:val="left" w:pos="6663"/>
        </w:tabs>
        <w:rPr>
          <w:rFonts w:asciiTheme="minorHAnsi" w:hAnsiTheme="minorHAnsi" w:cstheme="minorHAnsi"/>
          <w:b/>
          <w:shd w:val="clear" w:color="auto" w:fill="FFFDFE"/>
          <w:lang w:val="en-GB"/>
        </w:rPr>
      </w:pPr>
      <w:r>
        <w:rPr>
          <w:rFonts w:asciiTheme="minorHAnsi" w:hAnsiTheme="minorHAnsi" w:cstheme="minorHAnsi"/>
          <w:b/>
          <w:color w:val="C00000"/>
          <w:shd w:val="clear" w:color="auto" w:fill="FFFDFE"/>
          <w:lang w:val="en-GB"/>
        </w:rPr>
        <w:t>People as individuals</w:t>
      </w:r>
    </w:p>
    <w:p w:rsidR="00C2360C" w:rsidRPr="00A164F4" w:rsidRDefault="00090539" w:rsidP="0024152A">
      <w:pPr>
        <w:pStyle w:val="Odstavecseseznamem"/>
        <w:numPr>
          <w:ilvl w:val="0"/>
          <w:numId w:val="5"/>
        </w:numPr>
        <w:tabs>
          <w:tab w:val="left" w:pos="6663"/>
        </w:tabs>
        <w:rPr>
          <w:rFonts w:asciiTheme="minorHAnsi" w:hAnsiTheme="minorHAnsi" w:cstheme="minorHAnsi"/>
          <w:b/>
          <w:shd w:val="clear" w:color="auto" w:fill="FFFDFE"/>
          <w:lang w:val="en-GB"/>
        </w:rPr>
      </w:pPr>
      <w:r>
        <w:rPr>
          <w:rFonts w:asciiTheme="minorHAnsi" w:hAnsiTheme="minorHAnsi" w:cstheme="minorHAnsi"/>
          <w:b/>
          <w:color w:val="C00000"/>
          <w:shd w:val="clear" w:color="auto" w:fill="FFFDFE"/>
          <w:lang w:val="en-GB"/>
        </w:rPr>
        <w:t>People and society</w:t>
      </w:r>
    </w:p>
    <w:p w:rsidR="00090539" w:rsidRPr="00090539" w:rsidRDefault="00090539" w:rsidP="0024152A">
      <w:pPr>
        <w:pStyle w:val="Odstavecseseznamem"/>
        <w:numPr>
          <w:ilvl w:val="0"/>
          <w:numId w:val="5"/>
        </w:numPr>
        <w:tabs>
          <w:tab w:val="left" w:pos="6663"/>
        </w:tabs>
        <w:rPr>
          <w:rFonts w:asciiTheme="minorHAnsi" w:hAnsiTheme="minorHAnsi" w:cstheme="minorHAnsi"/>
          <w:b/>
          <w:shd w:val="clear" w:color="auto" w:fill="FFFDFE"/>
          <w:lang w:val="en-GB"/>
        </w:rPr>
      </w:pPr>
      <w:r>
        <w:rPr>
          <w:rFonts w:asciiTheme="minorHAnsi" w:hAnsiTheme="minorHAnsi" w:cstheme="minorHAnsi"/>
          <w:b/>
          <w:color w:val="C00000"/>
          <w:shd w:val="clear" w:color="auto" w:fill="FFFDFE"/>
          <w:lang w:val="en-GB"/>
        </w:rPr>
        <w:t>Migration</w:t>
      </w:r>
    </w:p>
    <w:p w:rsidR="000A2A52" w:rsidRPr="00090539" w:rsidRDefault="00090539" w:rsidP="0024152A">
      <w:pPr>
        <w:pStyle w:val="Odstavecseseznamem"/>
        <w:numPr>
          <w:ilvl w:val="0"/>
          <w:numId w:val="5"/>
        </w:numPr>
        <w:tabs>
          <w:tab w:val="left" w:pos="6663"/>
        </w:tabs>
        <w:rPr>
          <w:rFonts w:asciiTheme="minorHAnsi" w:hAnsiTheme="minorHAnsi" w:cstheme="minorHAnsi"/>
          <w:b/>
          <w:shd w:val="clear" w:color="auto" w:fill="FFFDFE"/>
          <w:lang w:val="en-GB"/>
        </w:rPr>
      </w:pPr>
      <w:r>
        <w:rPr>
          <w:rFonts w:asciiTheme="minorHAnsi" w:hAnsiTheme="minorHAnsi" w:cstheme="minorHAnsi"/>
          <w:b/>
          <w:color w:val="C00000"/>
          <w:shd w:val="clear" w:color="auto" w:fill="FFFDFE"/>
          <w:lang w:val="en-GB"/>
        </w:rPr>
        <w:t>Academic writing</w:t>
      </w:r>
    </w:p>
    <w:p w:rsidR="00B50CB1" w:rsidRPr="00B50CB1" w:rsidRDefault="00B50CB1" w:rsidP="00C2360C">
      <w:pPr>
        <w:rPr>
          <w:rFonts w:asciiTheme="minorHAnsi" w:hAnsiTheme="minorHAnsi" w:cstheme="minorHAnsi"/>
          <w:lang w:val="en-GB"/>
        </w:rPr>
      </w:pPr>
      <w:r w:rsidRPr="00B50CB1">
        <w:rPr>
          <w:rFonts w:asciiTheme="minorHAnsi" w:hAnsiTheme="minorHAnsi" w:cstheme="minorHAnsi"/>
          <w:lang w:val="en-GB"/>
        </w:rPr>
        <w:t xml:space="preserve">The content of the topics will be discussed and negotiated in the first seminar. Academic writing will be dissolved in the term and the other three topics will be covered in three seminars each.  </w:t>
      </w:r>
    </w:p>
    <w:p w:rsidR="00C2360C" w:rsidRPr="00A164F4" w:rsidRDefault="000A2A52" w:rsidP="00C2360C">
      <w:pPr>
        <w:rPr>
          <w:rFonts w:asciiTheme="minorHAnsi" w:hAnsiTheme="minorHAnsi" w:cstheme="minorHAnsi"/>
          <w:u w:val="single"/>
          <w:lang w:val="en-GB"/>
        </w:rPr>
      </w:pPr>
      <w:proofErr w:type="gramStart"/>
      <w:r w:rsidRPr="00A164F4">
        <w:rPr>
          <w:rFonts w:asciiTheme="minorHAnsi" w:hAnsiTheme="minorHAnsi" w:cstheme="minorHAnsi"/>
          <w:u w:val="single"/>
          <w:lang w:val="en-GB"/>
        </w:rPr>
        <w:t>grammar</w:t>
      </w:r>
      <w:proofErr w:type="gramEnd"/>
      <w:r w:rsidRPr="00A164F4">
        <w:rPr>
          <w:rFonts w:asciiTheme="minorHAnsi" w:hAnsiTheme="minorHAnsi" w:cstheme="minorHAnsi"/>
          <w:u w:val="single"/>
          <w:lang w:val="en-GB"/>
        </w:rPr>
        <w:t>:</w:t>
      </w:r>
      <w:r w:rsidR="00CD418F" w:rsidRPr="00A164F4">
        <w:rPr>
          <w:rFonts w:asciiTheme="minorHAnsi" w:hAnsiTheme="minorHAnsi" w:cstheme="minorHAnsi"/>
          <w:u w:val="single"/>
          <w:lang w:val="en-GB"/>
        </w:rPr>
        <w:t xml:space="preserve">     </w:t>
      </w:r>
    </w:p>
    <w:p w:rsidR="00090539" w:rsidRPr="00090539" w:rsidRDefault="00090539" w:rsidP="00090539">
      <w:pPr>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000000"/>
          <w:shd w:val="clear" w:color="auto" w:fill="FFFDFE"/>
          <w:lang w:val="en-GB"/>
        </w:rPr>
      </w:pPr>
      <w:r>
        <w:rPr>
          <w:rFonts w:asciiTheme="minorHAnsi" w:hAnsiTheme="minorHAnsi" w:cstheme="minorHAnsi"/>
          <w:color w:val="000000"/>
          <w:shd w:val="clear" w:color="auto" w:fill="FFFDFE"/>
          <w:lang w:val="en-GB"/>
        </w:rPr>
        <w:t>transitional expressions; a</w:t>
      </w:r>
      <w:r w:rsidRPr="00090539">
        <w:rPr>
          <w:rFonts w:asciiTheme="minorHAnsi" w:hAnsiTheme="minorHAnsi" w:cstheme="minorHAnsi"/>
          <w:color w:val="000000"/>
          <w:shd w:val="clear" w:color="auto" w:fill="FFFDFE"/>
          <w:lang w:val="en-GB"/>
        </w:rPr>
        <w:t>, some, any, no</w:t>
      </w:r>
      <w:r>
        <w:rPr>
          <w:rFonts w:asciiTheme="minorHAnsi" w:hAnsiTheme="minorHAnsi" w:cstheme="minorHAnsi"/>
          <w:b/>
          <w:bCs/>
          <w:color w:val="000000"/>
          <w:shd w:val="clear" w:color="auto" w:fill="FFFDFE"/>
          <w:lang w:val="en-GB"/>
        </w:rPr>
        <w:t>; a</w:t>
      </w:r>
      <w:r w:rsidRPr="00090539">
        <w:rPr>
          <w:rFonts w:asciiTheme="minorHAnsi" w:hAnsiTheme="minorHAnsi" w:cstheme="minorHAnsi"/>
          <w:color w:val="000000"/>
          <w:shd w:val="clear" w:color="auto" w:fill="FFFDFE"/>
          <w:lang w:val="en-GB"/>
        </w:rPr>
        <w:t>rticles</w:t>
      </w:r>
      <w:r>
        <w:rPr>
          <w:rFonts w:asciiTheme="minorHAnsi" w:hAnsiTheme="minorHAnsi" w:cstheme="minorHAnsi"/>
          <w:color w:val="000000"/>
          <w:shd w:val="clear" w:color="auto" w:fill="FFFDFE"/>
          <w:lang w:val="en-GB"/>
        </w:rPr>
        <w:t>; c</w:t>
      </w:r>
      <w:r w:rsidRPr="00090539">
        <w:rPr>
          <w:rFonts w:asciiTheme="minorHAnsi" w:hAnsiTheme="minorHAnsi" w:cstheme="minorHAnsi"/>
          <w:color w:val="000000"/>
          <w:shd w:val="clear" w:color="auto" w:fill="FFFDFE"/>
          <w:lang w:val="en-GB"/>
        </w:rPr>
        <w:t>onditionals</w:t>
      </w:r>
      <w:r>
        <w:rPr>
          <w:rFonts w:asciiTheme="minorHAnsi" w:hAnsiTheme="minorHAnsi" w:cstheme="minorHAnsi"/>
          <w:color w:val="000000"/>
          <w:shd w:val="clear" w:color="auto" w:fill="FFFDFE"/>
          <w:lang w:val="en-GB"/>
        </w:rPr>
        <w:t>; c</w:t>
      </w:r>
      <w:r w:rsidRPr="00090539">
        <w:rPr>
          <w:rFonts w:asciiTheme="minorHAnsi" w:hAnsiTheme="minorHAnsi" w:cstheme="minorHAnsi"/>
          <w:color w:val="000000"/>
          <w:shd w:val="clear" w:color="auto" w:fill="FFFDFE"/>
          <w:lang w:val="en-GB"/>
        </w:rPr>
        <w:t>ountable, uncountable nouns</w:t>
      </w:r>
      <w:r>
        <w:rPr>
          <w:rFonts w:asciiTheme="minorHAnsi" w:hAnsiTheme="minorHAnsi" w:cstheme="minorHAnsi"/>
          <w:b/>
          <w:bCs/>
          <w:color w:val="000000"/>
          <w:shd w:val="clear" w:color="auto" w:fill="FFFDFE"/>
          <w:lang w:val="en-GB"/>
        </w:rPr>
        <w:t>; p</w:t>
      </w:r>
      <w:r w:rsidRPr="00090539">
        <w:rPr>
          <w:rFonts w:asciiTheme="minorHAnsi" w:hAnsiTheme="minorHAnsi" w:cstheme="minorHAnsi"/>
          <w:color w:val="000000"/>
          <w:shd w:val="clear" w:color="auto" w:fill="FFFDFE"/>
          <w:lang w:val="en-GB"/>
        </w:rPr>
        <w:t>hrasal verbs</w:t>
      </w:r>
      <w:r>
        <w:rPr>
          <w:rFonts w:asciiTheme="minorHAnsi" w:hAnsiTheme="minorHAnsi" w:cstheme="minorHAnsi"/>
          <w:b/>
          <w:bCs/>
          <w:color w:val="000000"/>
          <w:shd w:val="clear" w:color="auto" w:fill="FFFDFE"/>
          <w:lang w:val="en-GB"/>
        </w:rPr>
        <w:t>; p</w:t>
      </w:r>
      <w:r w:rsidRPr="00090539">
        <w:rPr>
          <w:rFonts w:asciiTheme="minorHAnsi" w:hAnsiTheme="minorHAnsi" w:cstheme="minorHAnsi"/>
          <w:color w:val="000000"/>
          <w:shd w:val="clear" w:color="auto" w:fill="FFFDFE"/>
          <w:lang w:val="en-GB"/>
        </w:rPr>
        <w:t>repositional phrases</w:t>
      </w:r>
      <w:r>
        <w:rPr>
          <w:rFonts w:asciiTheme="minorHAnsi" w:hAnsiTheme="minorHAnsi" w:cstheme="minorHAnsi"/>
          <w:b/>
          <w:bCs/>
          <w:color w:val="000000"/>
          <w:shd w:val="clear" w:color="auto" w:fill="FFFDFE"/>
          <w:lang w:val="en-GB"/>
        </w:rPr>
        <w:t>; r</w:t>
      </w:r>
      <w:r>
        <w:rPr>
          <w:rFonts w:asciiTheme="minorHAnsi" w:hAnsiTheme="minorHAnsi" w:cstheme="minorHAnsi"/>
          <w:color w:val="000000"/>
          <w:shd w:val="clear" w:color="auto" w:fill="FFFDFE"/>
          <w:lang w:val="en-GB"/>
        </w:rPr>
        <w:t>eported speech; s</w:t>
      </w:r>
      <w:r w:rsidRPr="00090539">
        <w:rPr>
          <w:rFonts w:asciiTheme="minorHAnsi" w:hAnsiTheme="minorHAnsi" w:cstheme="minorHAnsi"/>
          <w:color w:val="000000"/>
          <w:shd w:val="clear" w:color="auto" w:fill="FFFDFE"/>
          <w:lang w:val="en-GB"/>
        </w:rPr>
        <w:t>entence transformations</w:t>
      </w:r>
    </w:p>
    <w:p w:rsidR="00BF208C" w:rsidRPr="00A164F4" w:rsidRDefault="00BF208C" w:rsidP="0024152A">
      <w:pPr>
        <w:rPr>
          <w:rFonts w:asciiTheme="minorHAnsi" w:hAnsiTheme="minorHAnsi" w:cstheme="minorHAnsi"/>
          <w:lang w:val="en-GB"/>
        </w:rPr>
      </w:pPr>
      <w:proofErr w:type="gramStart"/>
      <w:r w:rsidRPr="00A164F4">
        <w:rPr>
          <w:rFonts w:asciiTheme="minorHAnsi" w:hAnsiTheme="minorHAnsi" w:cstheme="minorHAnsi"/>
          <w:u w:val="single"/>
          <w:lang w:val="en-GB"/>
        </w:rPr>
        <w:t>assessment</w:t>
      </w:r>
      <w:proofErr w:type="gramEnd"/>
      <w:r w:rsidRPr="00A164F4">
        <w:rPr>
          <w:rFonts w:asciiTheme="minorHAnsi" w:hAnsiTheme="minorHAnsi" w:cstheme="minorHAnsi"/>
          <w:lang w:val="en-GB"/>
        </w:rPr>
        <w:t>:</w:t>
      </w:r>
    </w:p>
    <w:p w:rsidR="00090539" w:rsidRPr="00090539" w:rsidRDefault="00090539" w:rsidP="00090539">
      <w:pPr>
        <w:pStyle w:val="Odstavecseseznamem"/>
        <w:numPr>
          <w:ilvl w:val="0"/>
          <w:numId w:val="10"/>
        </w:numPr>
        <w:spacing w:after="200"/>
        <w:rPr>
          <w:rFonts w:asciiTheme="minorHAnsi" w:hAnsiTheme="minorHAnsi" w:cstheme="minorHAnsi"/>
          <w:b/>
          <w:lang w:val="en-GB"/>
        </w:rPr>
      </w:pPr>
      <w:r>
        <w:rPr>
          <w:rFonts w:asciiTheme="minorHAnsi" w:hAnsiTheme="minorHAnsi" w:cstheme="minorHAnsi"/>
          <w:lang w:val="en-GB"/>
        </w:rPr>
        <w:t>argumentative text – in-term task</w:t>
      </w:r>
    </w:p>
    <w:p w:rsidR="00C2360C" w:rsidRPr="00B50CB1" w:rsidRDefault="00090539" w:rsidP="00090539">
      <w:pPr>
        <w:pStyle w:val="Odstavecseseznamem"/>
        <w:numPr>
          <w:ilvl w:val="0"/>
          <w:numId w:val="10"/>
        </w:numPr>
        <w:spacing w:after="200"/>
        <w:rPr>
          <w:rFonts w:asciiTheme="minorHAnsi" w:hAnsiTheme="minorHAnsi" w:cstheme="minorHAnsi"/>
          <w:b/>
          <w:lang w:val="en-GB"/>
        </w:rPr>
      </w:pPr>
      <w:r>
        <w:rPr>
          <w:rFonts w:asciiTheme="minorHAnsi" w:hAnsiTheme="minorHAnsi" w:cstheme="minorHAnsi"/>
          <w:lang w:val="en-GB"/>
        </w:rPr>
        <w:t>abstract of your diploma thesis (to be discussed at the oral part of the exam)</w:t>
      </w:r>
      <w:r w:rsidR="00C2360C" w:rsidRPr="00A164F4">
        <w:rPr>
          <w:rFonts w:asciiTheme="minorHAnsi" w:hAnsiTheme="minorHAnsi" w:cstheme="minorHAnsi"/>
          <w:lang w:val="en-GB"/>
        </w:rPr>
        <w:t xml:space="preserve"> </w:t>
      </w:r>
      <w:r w:rsidR="00C2360C" w:rsidRPr="00090539">
        <w:rPr>
          <w:rFonts w:asciiTheme="minorHAnsi" w:hAnsiTheme="minorHAnsi" w:cstheme="minorHAnsi"/>
          <w:lang w:val="en-GB"/>
        </w:rPr>
        <w:t xml:space="preserve"> </w:t>
      </w:r>
    </w:p>
    <w:p w:rsidR="00B50CB1" w:rsidRPr="00090539" w:rsidRDefault="00B50CB1" w:rsidP="00090539">
      <w:pPr>
        <w:pStyle w:val="Odstavecseseznamem"/>
        <w:numPr>
          <w:ilvl w:val="0"/>
          <w:numId w:val="10"/>
        </w:numPr>
        <w:spacing w:after="200"/>
        <w:rPr>
          <w:rFonts w:asciiTheme="minorHAnsi" w:hAnsiTheme="minorHAnsi" w:cstheme="minorHAnsi"/>
          <w:b/>
          <w:lang w:val="en-GB"/>
        </w:rPr>
      </w:pPr>
      <w:r>
        <w:rPr>
          <w:rFonts w:asciiTheme="minorHAnsi" w:hAnsiTheme="minorHAnsi" w:cstheme="minorHAnsi"/>
          <w:lang w:val="en-GB"/>
        </w:rPr>
        <w:t>exam</w:t>
      </w:r>
    </w:p>
    <w:p w:rsidR="00090539" w:rsidRPr="00B50CB1" w:rsidRDefault="00090539" w:rsidP="00090539">
      <w:pPr>
        <w:spacing w:after="200"/>
        <w:rPr>
          <w:rFonts w:asciiTheme="minorHAnsi" w:hAnsiTheme="minorHAnsi" w:cstheme="minorHAnsi"/>
          <w:b/>
          <w:sz w:val="18"/>
          <w:szCs w:val="18"/>
          <w:lang w:val="en-GB"/>
        </w:rPr>
      </w:pPr>
      <w:r w:rsidRPr="00B50CB1">
        <w:rPr>
          <w:rFonts w:asciiTheme="minorHAnsi" w:hAnsiTheme="minorHAnsi" w:cstheme="minorHAnsi"/>
          <w:color w:val="000000" w:themeColor="text1"/>
          <w:sz w:val="18"/>
          <w:szCs w:val="18"/>
          <w:lang w:val="en-GB"/>
        </w:rPr>
        <w:t xml:space="preserve">Only if you </w:t>
      </w:r>
      <w:r w:rsidR="00B50CB1" w:rsidRPr="00B50CB1">
        <w:rPr>
          <w:rFonts w:asciiTheme="minorHAnsi" w:hAnsiTheme="minorHAnsi" w:cstheme="minorHAnsi"/>
          <w:color w:val="000000" w:themeColor="text1"/>
          <w:sz w:val="18"/>
          <w:szCs w:val="18"/>
          <w:lang w:val="en-GB"/>
        </w:rPr>
        <w:t xml:space="preserve">meet </w:t>
      </w:r>
      <w:r w:rsidRPr="00B50CB1">
        <w:rPr>
          <w:rFonts w:asciiTheme="minorHAnsi" w:hAnsiTheme="minorHAnsi" w:cstheme="minorHAnsi"/>
          <w:color w:val="000000" w:themeColor="text1"/>
          <w:sz w:val="18"/>
          <w:szCs w:val="18"/>
          <w:lang w:val="en-GB"/>
        </w:rPr>
        <w:t>the above requirements will you be able to take the exam which consists of two parts. The written part has the following subtests: listening, reading, writing, grammar and vocabulary. The pass mark of 65% is required to proceed to the spoken part. The spoken part is conducted in pairs</w:t>
      </w:r>
      <w:r w:rsidR="00B50CB1" w:rsidRPr="00B50CB1">
        <w:rPr>
          <w:rFonts w:asciiTheme="minorHAnsi" w:hAnsiTheme="minorHAnsi" w:cstheme="minorHAnsi"/>
          <w:color w:val="000000" w:themeColor="text1"/>
          <w:sz w:val="18"/>
          <w:szCs w:val="18"/>
          <w:lang w:val="en-GB"/>
        </w:rPr>
        <w:t xml:space="preserve"> and consists of two subparts: 1</w:t>
      </w:r>
      <w:r w:rsidRPr="00B50CB1">
        <w:rPr>
          <w:rFonts w:asciiTheme="minorHAnsi" w:hAnsiTheme="minorHAnsi" w:cstheme="minorHAnsi"/>
          <w:color w:val="000000" w:themeColor="text1"/>
          <w:sz w:val="18"/>
          <w:szCs w:val="18"/>
          <w:lang w:val="en-GB"/>
        </w:rPr>
        <w:t>) a monologue of about 3 minutes (your diploma wo</w:t>
      </w:r>
      <w:r w:rsidR="00B50CB1" w:rsidRPr="00B50CB1">
        <w:rPr>
          <w:rFonts w:asciiTheme="minorHAnsi" w:hAnsiTheme="minorHAnsi" w:cstheme="minorHAnsi"/>
          <w:color w:val="000000" w:themeColor="text1"/>
          <w:sz w:val="18"/>
          <w:szCs w:val="18"/>
          <w:lang w:val="en-GB"/>
        </w:rPr>
        <w:t>rk, your professional goals), 2</w:t>
      </w:r>
      <w:r w:rsidRPr="00B50CB1">
        <w:rPr>
          <w:rFonts w:asciiTheme="minorHAnsi" w:hAnsiTheme="minorHAnsi" w:cstheme="minorHAnsi"/>
          <w:color w:val="000000" w:themeColor="text1"/>
          <w:sz w:val="18"/>
          <w:szCs w:val="18"/>
          <w:lang w:val="en-GB"/>
        </w:rPr>
        <w:t>) a dialogue where a topic of this and previous semester is discussed.</w:t>
      </w:r>
    </w:p>
    <w:p w:rsidR="00A164F4" w:rsidRPr="00A164F4" w:rsidRDefault="00A164F4" w:rsidP="00C2360C">
      <w:pPr>
        <w:rPr>
          <w:rFonts w:asciiTheme="minorHAnsi" w:hAnsiTheme="minorHAnsi" w:cstheme="minorHAnsi"/>
          <w:u w:val="single"/>
          <w:lang w:val="en-GB"/>
        </w:rPr>
      </w:pPr>
      <w:proofErr w:type="gramStart"/>
      <w:r w:rsidRPr="00A164F4">
        <w:rPr>
          <w:rFonts w:asciiTheme="minorHAnsi" w:hAnsiTheme="minorHAnsi" w:cstheme="minorHAnsi"/>
          <w:u w:val="single"/>
          <w:lang w:val="en-GB"/>
        </w:rPr>
        <w:t>other</w:t>
      </w:r>
      <w:proofErr w:type="gramEnd"/>
      <w:r w:rsidRPr="00A164F4">
        <w:rPr>
          <w:rFonts w:asciiTheme="minorHAnsi" w:hAnsiTheme="minorHAnsi" w:cstheme="minorHAnsi"/>
          <w:u w:val="single"/>
          <w:lang w:val="en-GB"/>
        </w:rPr>
        <w:t xml:space="preserve"> requirements:</w:t>
      </w:r>
    </w:p>
    <w:p w:rsidR="00C2360C" w:rsidRPr="00A164F4" w:rsidRDefault="00A164F4" w:rsidP="00A164F4">
      <w:pPr>
        <w:pStyle w:val="Odstavecseseznamem"/>
        <w:numPr>
          <w:ilvl w:val="0"/>
          <w:numId w:val="10"/>
        </w:numPr>
        <w:rPr>
          <w:rFonts w:asciiTheme="minorHAnsi" w:hAnsiTheme="minorHAnsi" w:cstheme="minorHAnsi"/>
          <w:b/>
          <w:lang w:val="en-GB"/>
        </w:rPr>
      </w:pPr>
      <w:r w:rsidRPr="00A164F4">
        <w:rPr>
          <w:rFonts w:asciiTheme="minorHAnsi" w:hAnsiTheme="minorHAnsi" w:cstheme="minorHAnsi"/>
          <w:lang w:val="en-GB"/>
        </w:rPr>
        <w:t>a</w:t>
      </w:r>
      <w:r w:rsidR="00C2360C" w:rsidRPr="00A164F4">
        <w:rPr>
          <w:rFonts w:asciiTheme="minorHAnsi" w:hAnsiTheme="minorHAnsi" w:cstheme="minorHAnsi"/>
          <w:lang w:val="en-GB"/>
        </w:rPr>
        <w:t>ttendance (only 2 lessons can be missed), other absences excused through the Study department</w:t>
      </w:r>
    </w:p>
    <w:p w:rsidR="00BF208C" w:rsidRPr="00B50CB1" w:rsidRDefault="00A164F4" w:rsidP="00B50CB1">
      <w:pPr>
        <w:pStyle w:val="Odstavecseseznamem"/>
        <w:numPr>
          <w:ilvl w:val="0"/>
          <w:numId w:val="10"/>
        </w:numPr>
        <w:rPr>
          <w:rFonts w:asciiTheme="minorHAnsi" w:hAnsiTheme="minorHAnsi" w:cstheme="minorHAnsi"/>
          <w:b/>
          <w:lang w:val="en-GB"/>
        </w:rPr>
      </w:pPr>
      <w:r w:rsidRPr="00A164F4">
        <w:rPr>
          <w:rFonts w:asciiTheme="minorHAnsi" w:hAnsiTheme="minorHAnsi" w:cstheme="minorHAnsi"/>
          <w:lang w:val="en-GB"/>
        </w:rPr>
        <w:t>home</w:t>
      </w:r>
      <w:r w:rsidR="00C2360C" w:rsidRPr="00A164F4">
        <w:rPr>
          <w:rFonts w:asciiTheme="minorHAnsi" w:hAnsiTheme="minorHAnsi" w:cstheme="minorHAnsi"/>
          <w:lang w:val="en-GB"/>
        </w:rPr>
        <w:t xml:space="preserve"> preparation – grammar files, worksheet exercises</w:t>
      </w:r>
    </w:p>
    <w:sectPr w:rsidR="00BF208C" w:rsidRPr="00B50CB1" w:rsidSect="006E30AF">
      <w:footerReference w:type="default" r:id="rId9"/>
      <w:headerReference w:type="first" r:id="rId10"/>
      <w:footerReference w:type="first" r:id="rId11"/>
      <w:pgSz w:w="11906" w:h="16838" w:code="9"/>
      <w:pgMar w:top="181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9C" w:rsidRDefault="005B409C">
      <w:pPr>
        <w:spacing w:after="0" w:line="240" w:lineRule="auto"/>
      </w:pPr>
      <w:r>
        <w:separator/>
      </w:r>
    </w:p>
  </w:endnote>
  <w:endnote w:type="continuationSeparator" w:id="0">
    <w:p w:rsidR="005B409C" w:rsidRDefault="005B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31" w:rsidRPr="004B3A77" w:rsidRDefault="00150E31" w:rsidP="006E30AF">
    <w:pPr>
      <w:pStyle w:val="Zpat"/>
      <w:rPr>
        <w:b/>
      </w:rPr>
    </w:pPr>
    <w:r w:rsidRPr="004B3A77">
      <w:rPr>
        <w:b/>
        <w:sz w:val="16"/>
      </w:rPr>
      <w:t>Masarykova univerzita</w:t>
    </w:r>
    <w:r>
      <w:rPr>
        <w:b/>
        <w:sz w:val="16"/>
      </w:rPr>
      <w:t>,</w:t>
    </w:r>
    <w:r w:rsidRPr="004B3A77">
      <w:rPr>
        <w:b/>
        <w:sz w:val="16"/>
      </w:rPr>
      <w:t xml:space="preserve"> </w:t>
    </w:r>
    <w:r w:rsidRPr="004B3A77">
      <w:rPr>
        <w:b/>
        <w:noProof/>
        <w:sz w:val="16"/>
        <w:lang w:eastAsia="cs-CZ"/>
      </w:rPr>
      <w:drawing>
        <wp:anchor distT="0" distB="0" distL="114300" distR="114300" simplePos="0" relativeHeight="251665408" behindDoc="1" locked="1" layoutInCell="1" allowOverlap="1" wp14:anchorId="667BE155" wp14:editId="39805F1C">
          <wp:simplePos x="0" y="0"/>
          <wp:positionH relativeFrom="margin">
            <wp:posOffset>4575175</wp:posOffset>
          </wp:positionH>
          <wp:positionV relativeFrom="topMargin">
            <wp:posOffset>9282430</wp:posOffset>
          </wp:positionV>
          <wp:extent cx="914400" cy="90297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4B3A77">
      <w:rPr>
        <w:b/>
        <w:sz w:val="16"/>
      </w:rPr>
      <w:t>Centrum jazykového vzdělávání, oddělení na Filozofické fakultě</w:t>
    </w:r>
    <w:r w:rsidRPr="004B3A77">
      <w:rPr>
        <w:b/>
      </w:rPr>
      <w:t xml:space="preserve"> </w:t>
    </w:r>
  </w:p>
  <w:p w:rsidR="00150E31" w:rsidRPr="00CC2597" w:rsidRDefault="00150E31" w:rsidP="006E30AF">
    <w:pPr>
      <w:pStyle w:val="Zpat"/>
      <w:rPr>
        <w:rFonts w:cs="Arial"/>
        <w:sz w:val="16"/>
        <w:szCs w:val="16"/>
      </w:rPr>
    </w:pPr>
  </w:p>
  <w:p w:rsidR="00150E31" w:rsidRPr="005D1F84" w:rsidRDefault="00150E31" w:rsidP="006E30AF">
    <w:pPr>
      <w:pStyle w:val="Zpat"/>
      <w:rPr>
        <w:rFonts w:cs="Arial"/>
        <w:szCs w:val="14"/>
      </w:rPr>
    </w:pPr>
    <w:r>
      <w:rPr>
        <w:rFonts w:cs="Arial"/>
        <w:szCs w:val="14"/>
      </w:rPr>
      <w:t>Arna Nováka 1, 602 00 Brno, Česká republika, Sídlo: Veveří 26, 602 00, Brno</w:t>
    </w:r>
  </w:p>
  <w:p w:rsidR="00150E31" w:rsidRDefault="00150E31" w:rsidP="006E30AF">
    <w:pPr>
      <w:pStyle w:val="Zpat"/>
      <w:rPr>
        <w:rFonts w:cs="Arial"/>
        <w:szCs w:val="14"/>
      </w:rPr>
    </w:pPr>
    <w:r w:rsidRPr="00D4417E">
      <w:rPr>
        <w:rFonts w:cs="Arial"/>
        <w:szCs w:val="14"/>
      </w:rPr>
      <w:t>T: +420 549 49 6</w:t>
    </w:r>
    <w:r>
      <w:rPr>
        <w:rFonts w:cs="Arial"/>
        <w:szCs w:val="14"/>
      </w:rPr>
      <w:t>162</w:t>
    </w:r>
    <w:r w:rsidRPr="00D4417E">
      <w:rPr>
        <w:rFonts w:cs="Arial"/>
        <w:szCs w:val="14"/>
      </w:rPr>
      <w:t xml:space="preserve">, </w:t>
    </w:r>
    <w:r>
      <w:rPr>
        <w:rFonts w:cs="Arial"/>
        <w:szCs w:val="14"/>
      </w:rPr>
      <w:t xml:space="preserve">E: </w:t>
    </w:r>
    <w:hyperlink r:id="rId2" w:history="1">
      <w:r w:rsidRPr="003A20E7">
        <w:rPr>
          <w:rStyle w:val="Hypertextovodkaz"/>
          <w:rFonts w:cs="Arial"/>
          <w:szCs w:val="14"/>
        </w:rPr>
        <w:t>cjv@phil.muni.cz</w:t>
      </w:r>
    </w:hyperlink>
    <w:r>
      <w:rPr>
        <w:rFonts w:cs="Arial"/>
        <w:szCs w:val="14"/>
      </w:rPr>
      <w:t xml:space="preserve">, </w:t>
    </w:r>
    <w:r w:rsidRPr="004B3A77">
      <w:rPr>
        <w:rFonts w:cs="Arial"/>
        <w:szCs w:val="14"/>
      </w:rPr>
      <w:t>www.phil.muni.cz/wff/home/cjvff/</w:t>
    </w:r>
  </w:p>
  <w:p w:rsidR="00150E31" w:rsidRDefault="00150E31" w:rsidP="006E30AF">
    <w:pPr>
      <w:pStyle w:val="Zpatsslovnmstrnky"/>
    </w:pPr>
    <w:r>
      <w:fldChar w:fldCharType="begin"/>
    </w:r>
    <w:r>
      <w:instrText>PAGE   \* MERGEFORMAT</w:instrText>
    </w:r>
    <w:r>
      <w:fldChar w:fldCharType="separate"/>
    </w:r>
    <w:r w:rsidR="00B50CB1">
      <w:rPr>
        <w:noProof/>
      </w:rPr>
      <w:t>2</w:t>
    </w:r>
    <w:r>
      <w:fldChar w:fldCharType="end"/>
    </w:r>
    <w:r>
      <w:t>/</w:t>
    </w:r>
    <w:r w:rsidR="005B409C">
      <w:fldChar w:fldCharType="begin"/>
    </w:r>
    <w:r w:rsidR="005B409C">
      <w:instrText xml:space="preserve"> SECTIONPAGES   \* MERGEFORMAT </w:instrText>
    </w:r>
    <w:r w:rsidR="005B409C">
      <w:fldChar w:fldCharType="separate"/>
    </w:r>
    <w:r w:rsidR="00B50CB1">
      <w:rPr>
        <w:noProof/>
      </w:rPr>
      <w:t>2</w:t>
    </w:r>
    <w:r w:rsidR="005B409C">
      <w:rPr>
        <w:noProof/>
      </w:rPr>
      <w:fldChar w:fldCharType="end"/>
    </w:r>
    <w:r>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31" w:rsidRDefault="00150E31" w:rsidP="004B3A77">
    <w:pPr>
      <w:pStyle w:val="Zpat"/>
      <w:rPr>
        <w:b/>
        <w:sz w:val="16"/>
      </w:rPr>
    </w:pPr>
  </w:p>
  <w:p w:rsidR="00150E31" w:rsidRPr="004B3A77" w:rsidRDefault="00150E31" w:rsidP="004B3A77">
    <w:pPr>
      <w:pStyle w:val="Zpat"/>
      <w:rPr>
        <w:b/>
      </w:rPr>
    </w:pPr>
    <w:r w:rsidRPr="004B3A77">
      <w:rPr>
        <w:b/>
        <w:sz w:val="16"/>
      </w:rPr>
      <w:t>Masarykova univerzita</w:t>
    </w:r>
    <w:r>
      <w:rPr>
        <w:b/>
        <w:sz w:val="16"/>
      </w:rPr>
      <w:t>,</w:t>
    </w:r>
    <w:r w:rsidRPr="004B3A77">
      <w:rPr>
        <w:b/>
        <w:sz w:val="16"/>
      </w:rPr>
      <w:t xml:space="preserve"> </w:t>
    </w:r>
    <w:r w:rsidRPr="004B3A77">
      <w:rPr>
        <w:b/>
        <w:noProof/>
        <w:sz w:val="16"/>
        <w:lang w:eastAsia="cs-CZ"/>
      </w:rPr>
      <w:drawing>
        <wp:anchor distT="0" distB="0" distL="114300" distR="114300" simplePos="0" relativeHeight="251663360" behindDoc="1" locked="1" layoutInCell="1" allowOverlap="1" wp14:anchorId="2D6123A7" wp14:editId="02A18C59">
          <wp:simplePos x="0" y="0"/>
          <wp:positionH relativeFrom="margin">
            <wp:posOffset>4575175</wp:posOffset>
          </wp:positionH>
          <wp:positionV relativeFrom="topMargin">
            <wp:posOffset>9282430</wp:posOffset>
          </wp:positionV>
          <wp:extent cx="914400" cy="90297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4B3A77">
      <w:rPr>
        <w:b/>
        <w:sz w:val="16"/>
      </w:rPr>
      <w:t>Centrum jazykového vzdělávání, oddělení na Filozofické fakultě</w:t>
    </w:r>
    <w:r w:rsidRPr="004B3A77">
      <w:rPr>
        <w:b/>
      </w:rPr>
      <w:t xml:space="preserve"> </w:t>
    </w:r>
  </w:p>
  <w:p w:rsidR="00150E31" w:rsidRPr="00CC2597" w:rsidRDefault="00150E31" w:rsidP="00CA321A">
    <w:pPr>
      <w:pStyle w:val="Zpat"/>
      <w:rPr>
        <w:rFonts w:cs="Arial"/>
        <w:sz w:val="16"/>
        <w:szCs w:val="16"/>
      </w:rPr>
    </w:pPr>
  </w:p>
  <w:p w:rsidR="00150E31" w:rsidRPr="005D1F84" w:rsidRDefault="00150E31" w:rsidP="00CA321A">
    <w:pPr>
      <w:pStyle w:val="Zpat"/>
      <w:rPr>
        <w:rFonts w:cs="Arial"/>
        <w:szCs w:val="14"/>
      </w:rPr>
    </w:pPr>
    <w:r>
      <w:rPr>
        <w:rFonts w:cs="Arial"/>
        <w:szCs w:val="14"/>
      </w:rPr>
      <w:t>Arna Nováka 1, 602 00 Brno, Česká republika, Sídlo: Veveří 26, 602 00, Brno</w:t>
    </w:r>
  </w:p>
  <w:p w:rsidR="00150E31" w:rsidRDefault="00150E31" w:rsidP="00CA321A">
    <w:pPr>
      <w:pStyle w:val="Zpat"/>
      <w:rPr>
        <w:rFonts w:cs="Arial"/>
        <w:szCs w:val="14"/>
      </w:rPr>
    </w:pPr>
    <w:r w:rsidRPr="00D4417E">
      <w:rPr>
        <w:rFonts w:cs="Arial"/>
        <w:szCs w:val="14"/>
      </w:rPr>
      <w:t>T: +420 549 49 6</w:t>
    </w:r>
    <w:r>
      <w:rPr>
        <w:rFonts w:cs="Arial"/>
        <w:szCs w:val="14"/>
      </w:rPr>
      <w:t>162</w:t>
    </w:r>
    <w:r w:rsidRPr="00D4417E">
      <w:rPr>
        <w:rFonts w:cs="Arial"/>
        <w:szCs w:val="14"/>
      </w:rPr>
      <w:t xml:space="preserve">, </w:t>
    </w:r>
    <w:r>
      <w:rPr>
        <w:rFonts w:cs="Arial"/>
        <w:szCs w:val="14"/>
      </w:rPr>
      <w:t xml:space="preserve">E: </w:t>
    </w:r>
    <w:hyperlink r:id="rId2" w:history="1">
      <w:r w:rsidRPr="003A20E7">
        <w:rPr>
          <w:rStyle w:val="Hypertextovodkaz"/>
          <w:rFonts w:cs="Arial"/>
          <w:szCs w:val="14"/>
        </w:rPr>
        <w:t>cjv@phil.muni.cz</w:t>
      </w:r>
    </w:hyperlink>
    <w:r>
      <w:rPr>
        <w:rFonts w:cs="Arial"/>
        <w:szCs w:val="14"/>
      </w:rPr>
      <w:t xml:space="preserve">, </w:t>
    </w:r>
    <w:r w:rsidRPr="004B3A77">
      <w:rPr>
        <w:rFonts w:cs="Arial"/>
        <w:szCs w:val="14"/>
      </w:rPr>
      <w:t>www.phil.muni.cz/wff/home/cjvff/</w:t>
    </w:r>
  </w:p>
  <w:p w:rsidR="00150E31" w:rsidRDefault="00150E31" w:rsidP="002C45E5">
    <w:pPr>
      <w:pStyle w:val="Zpatsslovnmstrnky"/>
    </w:pPr>
    <w:r>
      <w:fldChar w:fldCharType="begin"/>
    </w:r>
    <w:r>
      <w:instrText>PAGE   \* MERGEFORMAT</w:instrText>
    </w:r>
    <w:r>
      <w:fldChar w:fldCharType="separate"/>
    </w:r>
    <w:r w:rsidR="00B50CB1">
      <w:rPr>
        <w:noProof/>
      </w:rPr>
      <w:t>1</w:t>
    </w:r>
    <w:r>
      <w:fldChar w:fldCharType="end"/>
    </w:r>
    <w:r>
      <w:t>/</w:t>
    </w:r>
    <w:r w:rsidR="005B409C">
      <w:fldChar w:fldCharType="begin"/>
    </w:r>
    <w:r w:rsidR="005B409C">
      <w:instrText xml:space="preserve"> SECTIONPAGES   \* MERGEFORMAT </w:instrText>
    </w:r>
    <w:r w:rsidR="005B409C">
      <w:fldChar w:fldCharType="separate"/>
    </w:r>
    <w:r w:rsidR="00B50CB1">
      <w:rPr>
        <w:noProof/>
      </w:rPr>
      <w:t>1</w:t>
    </w:r>
    <w:r w:rsidR="005B409C">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9C" w:rsidRDefault="005B409C">
      <w:pPr>
        <w:spacing w:after="0" w:line="240" w:lineRule="auto"/>
      </w:pPr>
      <w:r>
        <w:separator/>
      </w:r>
    </w:p>
  </w:footnote>
  <w:footnote w:type="continuationSeparator" w:id="0">
    <w:p w:rsidR="005B409C" w:rsidRDefault="005B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31" w:rsidRPr="006E7DD3" w:rsidRDefault="00150E31" w:rsidP="006E7DD3">
    <w:pPr>
      <w:pStyle w:val="Zhlav"/>
    </w:pPr>
    <w:r>
      <w:rPr>
        <w:noProof/>
        <w:lang w:eastAsia="cs-CZ"/>
      </w:rPr>
      <w:drawing>
        <wp:anchor distT="0" distB="0" distL="114300" distR="114300" simplePos="0" relativeHeight="251661312" behindDoc="1" locked="1" layoutInCell="1" allowOverlap="1" wp14:anchorId="4D009BD1" wp14:editId="2B6675AC">
          <wp:simplePos x="0" y="0"/>
          <wp:positionH relativeFrom="page">
            <wp:posOffset>504190</wp:posOffset>
          </wp:positionH>
          <wp:positionV relativeFrom="page">
            <wp:posOffset>504190</wp:posOffset>
          </wp:positionV>
          <wp:extent cx="2908800" cy="11664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E4B8C"/>
    <w:multiLevelType w:val="hybridMultilevel"/>
    <w:tmpl w:val="ED86B2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A01711"/>
    <w:multiLevelType w:val="hybridMultilevel"/>
    <w:tmpl w:val="4046127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BD1BBF"/>
    <w:multiLevelType w:val="hybridMultilevel"/>
    <w:tmpl w:val="378678CE"/>
    <w:lvl w:ilvl="0" w:tplc="72EE89EA">
      <w:start w:val="9"/>
      <w:numFmt w:val="bullet"/>
      <w:lvlText w:val="-"/>
      <w:lvlJc w:val="left"/>
      <w:pPr>
        <w:ind w:left="720" w:hanging="360"/>
      </w:pPr>
      <w:rPr>
        <w:rFonts w:ascii="Arial Narrow" w:eastAsiaTheme="minorHAnsi" w:hAnsi="Arial Narrow" w:cstheme="minorBid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526516"/>
    <w:multiLevelType w:val="hybridMultilevel"/>
    <w:tmpl w:val="72F82C1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6016749"/>
    <w:multiLevelType w:val="hybridMultilevel"/>
    <w:tmpl w:val="8DF67FCA"/>
    <w:lvl w:ilvl="0" w:tplc="6B32FB04">
      <w:start w:val="9"/>
      <w:numFmt w:val="bullet"/>
      <w:lvlText w:val="-"/>
      <w:lvlJc w:val="left"/>
      <w:pPr>
        <w:ind w:left="720" w:hanging="360"/>
      </w:pPr>
      <w:rPr>
        <w:rFonts w:ascii="Cambria" w:eastAsiaTheme="minorHAnsi" w:hAnsi="Cambria"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3B562C"/>
    <w:multiLevelType w:val="hybridMultilevel"/>
    <w:tmpl w:val="1996DDD4"/>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54CC7000"/>
    <w:multiLevelType w:val="hybridMultilevel"/>
    <w:tmpl w:val="EE6401CE"/>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7E433553"/>
    <w:multiLevelType w:val="hybridMultilevel"/>
    <w:tmpl w:val="1E7AA49E"/>
    <w:lvl w:ilvl="0" w:tplc="3DE86452">
      <w:start w:val="9"/>
      <w:numFmt w:val="bullet"/>
      <w:lvlText w:val="-"/>
      <w:lvlJc w:val="left"/>
      <w:pPr>
        <w:ind w:left="720" w:hanging="360"/>
      </w:pPr>
      <w:rPr>
        <w:rFonts w:ascii="Cambria" w:eastAsiaTheme="minorHAnsi" w:hAnsi="Cambria" w:cs="Arial" w:hint="default"/>
        <w:color w:val="000000"/>
        <w:sz w:val="22"/>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9"/>
  </w:num>
  <w:num w:numId="5">
    <w:abstractNumId w:val="5"/>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10BE2"/>
    <w:rsid w:val="00011D54"/>
    <w:rsid w:val="000306AF"/>
    <w:rsid w:val="00042835"/>
    <w:rsid w:val="00086D29"/>
    <w:rsid w:val="00090539"/>
    <w:rsid w:val="000A2A52"/>
    <w:rsid w:val="000A5AD7"/>
    <w:rsid w:val="000C6547"/>
    <w:rsid w:val="000D3647"/>
    <w:rsid w:val="000F6383"/>
    <w:rsid w:val="00126D37"/>
    <w:rsid w:val="001300AC"/>
    <w:rsid w:val="00142099"/>
    <w:rsid w:val="00150B9D"/>
    <w:rsid w:val="00150E31"/>
    <w:rsid w:val="00152F82"/>
    <w:rsid w:val="00157E6B"/>
    <w:rsid w:val="00191E54"/>
    <w:rsid w:val="001A7E64"/>
    <w:rsid w:val="001B4F3E"/>
    <w:rsid w:val="00211F80"/>
    <w:rsid w:val="00221B36"/>
    <w:rsid w:val="00227BC5"/>
    <w:rsid w:val="00235C26"/>
    <w:rsid w:val="0024152A"/>
    <w:rsid w:val="00247E5F"/>
    <w:rsid w:val="00263F2E"/>
    <w:rsid w:val="002A469F"/>
    <w:rsid w:val="002B6D09"/>
    <w:rsid w:val="002C0A32"/>
    <w:rsid w:val="002C33A9"/>
    <w:rsid w:val="002C45E5"/>
    <w:rsid w:val="00304F72"/>
    <w:rsid w:val="00310D63"/>
    <w:rsid w:val="0031641D"/>
    <w:rsid w:val="00323952"/>
    <w:rsid w:val="00332338"/>
    <w:rsid w:val="0036682E"/>
    <w:rsid w:val="00380A0F"/>
    <w:rsid w:val="003869BB"/>
    <w:rsid w:val="00394B2D"/>
    <w:rsid w:val="003C2B73"/>
    <w:rsid w:val="003F2066"/>
    <w:rsid w:val="004067DE"/>
    <w:rsid w:val="0042387A"/>
    <w:rsid w:val="004410D3"/>
    <w:rsid w:val="00466430"/>
    <w:rsid w:val="004751E4"/>
    <w:rsid w:val="00493EAF"/>
    <w:rsid w:val="004A76B8"/>
    <w:rsid w:val="004B3A77"/>
    <w:rsid w:val="004B5E58"/>
    <w:rsid w:val="004D776F"/>
    <w:rsid w:val="004E5400"/>
    <w:rsid w:val="004F195A"/>
    <w:rsid w:val="004F3B9D"/>
    <w:rsid w:val="00511E3C"/>
    <w:rsid w:val="00514F57"/>
    <w:rsid w:val="00532849"/>
    <w:rsid w:val="00556526"/>
    <w:rsid w:val="00566B09"/>
    <w:rsid w:val="00582DFC"/>
    <w:rsid w:val="005A5790"/>
    <w:rsid w:val="005B357E"/>
    <w:rsid w:val="005B3A77"/>
    <w:rsid w:val="005B409C"/>
    <w:rsid w:val="005C1BC3"/>
    <w:rsid w:val="005D1F84"/>
    <w:rsid w:val="005F4CB2"/>
    <w:rsid w:val="00611EAC"/>
    <w:rsid w:val="00616507"/>
    <w:rsid w:val="0067390A"/>
    <w:rsid w:val="006A39DF"/>
    <w:rsid w:val="006B36EF"/>
    <w:rsid w:val="006B3EC3"/>
    <w:rsid w:val="006D0AE9"/>
    <w:rsid w:val="006E30AF"/>
    <w:rsid w:val="006E7DD3"/>
    <w:rsid w:val="00700BDD"/>
    <w:rsid w:val="00721AA4"/>
    <w:rsid w:val="0073428B"/>
    <w:rsid w:val="00736435"/>
    <w:rsid w:val="00742A86"/>
    <w:rsid w:val="00756259"/>
    <w:rsid w:val="00767E6F"/>
    <w:rsid w:val="007814A2"/>
    <w:rsid w:val="00790002"/>
    <w:rsid w:val="0079758E"/>
    <w:rsid w:val="007C4541"/>
    <w:rsid w:val="007C738C"/>
    <w:rsid w:val="007D77E7"/>
    <w:rsid w:val="00824279"/>
    <w:rsid w:val="008300B3"/>
    <w:rsid w:val="008421A6"/>
    <w:rsid w:val="008640E6"/>
    <w:rsid w:val="008758CC"/>
    <w:rsid w:val="00890368"/>
    <w:rsid w:val="008A1753"/>
    <w:rsid w:val="008B5304"/>
    <w:rsid w:val="008F033F"/>
    <w:rsid w:val="00912E6D"/>
    <w:rsid w:val="0093108E"/>
    <w:rsid w:val="00935080"/>
    <w:rsid w:val="009738D8"/>
    <w:rsid w:val="009929DF"/>
    <w:rsid w:val="00993F65"/>
    <w:rsid w:val="009B722E"/>
    <w:rsid w:val="00A02235"/>
    <w:rsid w:val="00A164F4"/>
    <w:rsid w:val="00A27490"/>
    <w:rsid w:val="00A63644"/>
    <w:rsid w:val="00A93038"/>
    <w:rsid w:val="00AC2D36"/>
    <w:rsid w:val="00AC6B6B"/>
    <w:rsid w:val="00AC6D21"/>
    <w:rsid w:val="00B32B2A"/>
    <w:rsid w:val="00B43F1E"/>
    <w:rsid w:val="00B50CB1"/>
    <w:rsid w:val="00BB7146"/>
    <w:rsid w:val="00BF208C"/>
    <w:rsid w:val="00C06373"/>
    <w:rsid w:val="00C20847"/>
    <w:rsid w:val="00C2360C"/>
    <w:rsid w:val="00C44C72"/>
    <w:rsid w:val="00C9132F"/>
    <w:rsid w:val="00CA321A"/>
    <w:rsid w:val="00CC2597"/>
    <w:rsid w:val="00CC48E7"/>
    <w:rsid w:val="00CD2363"/>
    <w:rsid w:val="00CD418F"/>
    <w:rsid w:val="00CE5D2D"/>
    <w:rsid w:val="00CF739D"/>
    <w:rsid w:val="00D140C3"/>
    <w:rsid w:val="00D27C51"/>
    <w:rsid w:val="00D37067"/>
    <w:rsid w:val="00D418A5"/>
    <w:rsid w:val="00D4417E"/>
    <w:rsid w:val="00D45579"/>
    <w:rsid w:val="00D47639"/>
    <w:rsid w:val="00D65140"/>
    <w:rsid w:val="00DB0117"/>
    <w:rsid w:val="00DD000B"/>
    <w:rsid w:val="00DD15E4"/>
    <w:rsid w:val="00DD7F26"/>
    <w:rsid w:val="00DE590E"/>
    <w:rsid w:val="00E02F97"/>
    <w:rsid w:val="00E05F2B"/>
    <w:rsid w:val="00E760BF"/>
    <w:rsid w:val="00E90160"/>
    <w:rsid w:val="00EA6EB9"/>
    <w:rsid w:val="00EB0CFF"/>
    <w:rsid w:val="00EC6F09"/>
    <w:rsid w:val="00EC70A0"/>
    <w:rsid w:val="00EF1356"/>
    <w:rsid w:val="00F1232B"/>
    <w:rsid w:val="00F32999"/>
    <w:rsid w:val="00F65574"/>
    <w:rsid w:val="00F67E65"/>
    <w:rsid w:val="00F870DB"/>
    <w:rsid w:val="00FA10BD"/>
    <w:rsid w:val="00FC2768"/>
    <w:rsid w:val="00FF7D2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6E30AF"/>
    <w:pPr>
      <w:spacing w:line="240" w:lineRule="auto"/>
    </w:pPr>
    <w:rPr>
      <w:rFonts w:ascii="Times New Roman" w:hAnsi="Times New Roman"/>
      <w:sz w:val="24"/>
      <w:lang w:val="de-DE"/>
    </w:rPr>
  </w:style>
  <w:style w:type="paragraph" w:styleId="Odstavecseseznamem">
    <w:name w:val="List Paragraph"/>
    <w:basedOn w:val="Normln"/>
    <w:uiPriority w:val="34"/>
    <w:qFormat/>
    <w:rsid w:val="00DD7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6E30AF"/>
    <w:pPr>
      <w:spacing w:line="240" w:lineRule="auto"/>
    </w:pPr>
    <w:rPr>
      <w:rFonts w:ascii="Times New Roman" w:hAnsi="Times New Roman"/>
      <w:sz w:val="24"/>
      <w:lang w:val="de-DE"/>
    </w:rPr>
  </w:style>
  <w:style w:type="paragraph" w:styleId="Odstavecseseznamem">
    <w:name w:val="List Paragraph"/>
    <w:basedOn w:val="Normln"/>
    <w:uiPriority w:val="34"/>
    <w:qFormat/>
    <w:rsid w:val="00DD7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B80D-337C-49A4-BAAA-26E9A92A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1291</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CJV</cp:lastModifiedBy>
  <cp:revision>2</cp:revision>
  <cp:lastPrinted>2017-01-18T12:06:00Z</cp:lastPrinted>
  <dcterms:created xsi:type="dcterms:W3CDTF">2018-08-29T11:21:00Z</dcterms:created>
  <dcterms:modified xsi:type="dcterms:W3CDTF">2018-08-29T11:21:00Z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