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98" w:rsidRDefault="00F438BE">
      <w:pPr>
        <w:rPr>
          <w:b/>
        </w:rPr>
      </w:pPr>
      <w:r w:rsidRPr="00F438BE">
        <w:rPr>
          <w:b/>
        </w:rPr>
        <w:t>Otázky Repetitorium</w:t>
      </w:r>
    </w:p>
    <w:p w:rsidR="00F438BE" w:rsidRDefault="00F438BE">
      <w:pPr>
        <w:rPr>
          <w:b/>
        </w:rPr>
      </w:pPr>
    </w:p>
    <w:p w:rsidR="00F438BE" w:rsidRDefault="00DF717B">
      <w:pPr>
        <w:rPr>
          <w:b/>
        </w:rPr>
      </w:pPr>
      <w:r>
        <w:rPr>
          <w:b/>
        </w:rPr>
        <w:t>1. propojené téma</w:t>
      </w:r>
    </w:p>
    <w:p w:rsidR="00DF717B" w:rsidRDefault="00DF717B">
      <w:pPr>
        <w:rPr>
          <w:b/>
        </w:rPr>
      </w:pPr>
      <w:r>
        <w:rPr>
          <w:b/>
        </w:rPr>
        <w:t xml:space="preserve">Pedagogika otázka č. 15, Psychologie </w:t>
      </w:r>
      <w:proofErr w:type="spellStart"/>
      <w:proofErr w:type="gramStart"/>
      <w:r>
        <w:rPr>
          <w:b/>
        </w:rPr>
        <w:t>o.č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3, </w:t>
      </w:r>
      <w:proofErr w:type="spellStart"/>
      <w:r>
        <w:rPr>
          <w:b/>
        </w:rPr>
        <w:t>SocPedA</w:t>
      </w:r>
      <w:proofErr w:type="spellEnd"/>
      <w:r>
        <w:rPr>
          <w:b/>
        </w:rPr>
        <w:t xml:space="preserve"> o. č. 13, </w:t>
      </w:r>
      <w:proofErr w:type="spellStart"/>
      <w:r>
        <w:rPr>
          <w:b/>
        </w:rPr>
        <w:t>SocPed</w:t>
      </w:r>
      <w:proofErr w:type="spellEnd"/>
      <w:r>
        <w:rPr>
          <w:b/>
        </w:rPr>
        <w:t xml:space="preserve"> B o. č. 24</w:t>
      </w:r>
    </w:p>
    <w:p w:rsidR="00DF717B" w:rsidRDefault="00DF717B">
      <w:pPr>
        <w:rPr>
          <w:b/>
        </w:rPr>
      </w:pPr>
      <w:r>
        <w:rPr>
          <w:b/>
        </w:rPr>
        <w:t>Možné souvislosti:</w:t>
      </w:r>
    </w:p>
    <w:p w:rsidR="00DF717B" w:rsidRDefault="00DF717B">
      <w:r w:rsidRPr="00DF717B">
        <w:t>Zastřešující téma je inkluze</w:t>
      </w:r>
      <w:r>
        <w:t xml:space="preserve">. </w:t>
      </w:r>
    </w:p>
    <w:p w:rsidR="00BF7BC0" w:rsidRDefault="00BF7BC0">
      <w:r>
        <w:t>(Lze využít tematiku Kultury a sociálních věd z otázek Aspektů…)</w:t>
      </w:r>
    </w:p>
    <w:p w:rsidR="00DF717B" w:rsidRDefault="00DF717B" w:rsidP="00DF717B">
      <w:pPr>
        <w:pStyle w:val="Odstavecseseznamem"/>
        <w:numPr>
          <w:ilvl w:val="0"/>
          <w:numId w:val="1"/>
        </w:numPr>
      </w:pPr>
      <w:r>
        <w:t>v otázkách 15 a 24 je téma explicitně formulováno</w:t>
      </w:r>
    </w:p>
    <w:p w:rsidR="00DF717B" w:rsidRDefault="00DF717B" w:rsidP="00DF717B">
      <w:pPr>
        <w:pStyle w:val="Odstavecseseznamem"/>
        <w:numPr>
          <w:ilvl w:val="0"/>
          <w:numId w:val="1"/>
        </w:numPr>
      </w:pPr>
      <w:r>
        <w:t>k otázce 13 – se nabízí téma inkluze jako inherentní historických přístupů (sociální) pedagogiky (</w:t>
      </w:r>
      <w:proofErr w:type="spellStart"/>
      <w:r>
        <w:t>Korzak</w:t>
      </w:r>
      <w:proofErr w:type="spellEnd"/>
      <w:r>
        <w:t xml:space="preserve">, </w:t>
      </w:r>
      <w:proofErr w:type="spellStart"/>
      <w:r>
        <w:t>Bosco</w:t>
      </w:r>
      <w:proofErr w:type="spellEnd"/>
      <w:r>
        <w:t xml:space="preserve">, </w:t>
      </w:r>
      <w:proofErr w:type="spellStart"/>
      <w:r>
        <w:t>Štorch</w:t>
      </w:r>
      <w:proofErr w:type="spellEnd"/>
      <w:r>
        <w:t>) – je vůbec sociální pedagogika možná bez konceptu inkluze?</w:t>
      </w:r>
    </w:p>
    <w:p w:rsidR="00DF717B" w:rsidRDefault="00DF717B" w:rsidP="00DF717B">
      <w:pPr>
        <w:pStyle w:val="Odstavecseseznamem"/>
      </w:pPr>
      <w:r>
        <w:t>jak lze překročit od tématu inkluze ve škole k tématu inkluzivní společnosti, na základě četby vybraných autorů navrhněte příklad proinkluzivní výchovné koncepce</w:t>
      </w:r>
    </w:p>
    <w:p w:rsidR="00DF717B" w:rsidRDefault="00DF717B" w:rsidP="00DF717B">
      <w:pPr>
        <w:pStyle w:val="Odstavecseseznamem"/>
        <w:numPr>
          <w:ilvl w:val="0"/>
          <w:numId w:val="1"/>
        </w:numPr>
      </w:pPr>
      <w:r>
        <w:t xml:space="preserve">k otázce č. 3 – jinakost vyplývající z rozdílných </w:t>
      </w:r>
      <w:r w:rsidR="00284776">
        <w:t xml:space="preserve">typů </w:t>
      </w:r>
      <w:r>
        <w:t xml:space="preserve">osobností </w:t>
      </w:r>
    </w:p>
    <w:p w:rsidR="00284776" w:rsidRDefault="00284776" w:rsidP="00284776">
      <w:r>
        <w:t>____________________________</w:t>
      </w:r>
    </w:p>
    <w:p w:rsidR="00284776" w:rsidRDefault="00284776" w:rsidP="00284776"/>
    <w:p w:rsidR="00284776" w:rsidRDefault="00776322" w:rsidP="00284776">
      <w:pPr>
        <w:rPr>
          <w:b/>
        </w:rPr>
      </w:pPr>
      <w:r>
        <w:rPr>
          <w:b/>
        </w:rPr>
        <w:t>2.</w:t>
      </w:r>
      <w:r w:rsidR="00284776">
        <w:rPr>
          <w:b/>
        </w:rPr>
        <w:t xml:space="preserve"> propojené téma</w:t>
      </w:r>
    </w:p>
    <w:p w:rsidR="00284776" w:rsidRDefault="00776322" w:rsidP="00284776">
      <w:pPr>
        <w:rPr>
          <w:b/>
        </w:rPr>
      </w:pPr>
      <w:r>
        <w:rPr>
          <w:b/>
        </w:rPr>
        <w:t xml:space="preserve">Pedagogika otázka č. </w:t>
      </w:r>
      <w:r>
        <w:rPr>
          <w:b/>
        </w:rPr>
        <w:t>22</w:t>
      </w:r>
      <w:r>
        <w:rPr>
          <w:b/>
        </w:rPr>
        <w:t xml:space="preserve">, Psychologie </w:t>
      </w:r>
      <w:proofErr w:type="spellStart"/>
      <w:proofErr w:type="gramStart"/>
      <w:r>
        <w:rPr>
          <w:b/>
        </w:rPr>
        <w:t>o.č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b/>
        </w:rPr>
        <w:t>7</w:t>
      </w:r>
      <w:r>
        <w:rPr>
          <w:b/>
        </w:rPr>
        <w:t xml:space="preserve">, </w:t>
      </w:r>
      <w:proofErr w:type="spellStart"/>
      <w:r>
        <w:rPr>
          <w:b/>
        </w:rPr>
        <w:t>SocPedA</w:t>
      </w:r>
      <w:proofErr w:type="spellEnd"/>
      <w:r>
        <w:rPr>
          <w:b/>
        </w:rPr>
        <w:t xml:space="preserve"> o. č. </w:t>
      </w:r>
      <w:r>
        <w:rPr>
          <w:b/>
        </w:rPr>
        <w:t>20-21</w:t>
      </w:r>
      <w:r>
        <w:rPr>
          <w:b/>
        </w:rPr>
        <w:t xml:space="preserve">, </w:t>
      </w:r>
      <w:proofErr w:type="spellStart"/>
      <w:r>
        <w:rPr>
          <w:b/>
        </w:rPr>
        <w:t>SocPed</w:t>
      </w:r>
      <w:proofErr w:type="spellEnd"/>
      <w:r>
        <w:rPr>
          <w:b/>
        </w:rPr>
        <w:t xml:space="preserve"> B o. č. </w:t>
      </w:r>
      <w:r>
        <w:rPr>
          <w:b/>
        </w:rPr>
        <w:t>17</w:t>
      </w:r>
    </w:p>
    <w:p w:rsidR="00776322" w:rsidRPr="00776322" w:rsidRDefault="00776322" w:rsidP="00284776">
      <w:pPr>
        <w:rPr>
          <w:b/>
        </w:rPr>
      </w:pPr>
      <w:r w:rsidRPr="00776322">
        <w:rPr>
          <w:b/>
        </w:rPr>
        <w:t>Možné souvislosti</w:t>
      </w:r>
    </w:p>
    <w:p w:rsidR="00776322" w:rsidRDefault="00776322" w:rsidP="00284776">
      <w:r w:rsidRPr="00776322">
        <w:t>Zastřešující téma</w:t>
      </w:r>
      <w:r>
        <w:t>: Stáří a stárnutí</w:t>
      </w:r>
    </w:p>
    <w:p w:rsidR="00BF7BC0" w:rsidRDefault="00BF7BC0" w:rsidP="00284776">
      <w:r>
        <w:t>(Lze využít problematiku sociální nerovnosti a sociálních bublin z otázek Aspektů…)</w:t>
      </w:r>
    </w:p>
    <w:p w:rsidR="00776322" w:rsidRDefault="00776322" w:rsidP="00776322">
      <w:pPr>
        <w:pStyle w:val="Odstavecseseznamem"/>
        <w:numPr>
          <w:ilvl w:val="0"/>
          <w:numId w:val="1"/>
        </w:numPr>
      </w:pPr>
      <w:proofErr w:type="spellStart"/>
      <w:r>
        <w:t>SocPA</w:t>
      </w:r>
      <w:proofErr w:type="spellEnd"/>
      <w:r>
        <w:t xml:space="preserve">, </w:t>
      </w:r>
      <w:proofErr w:type="spellStart"/>
      <w:r>
        <w:t>SocPB</w:t>
      </w:r>
      <w:proofErr w:type="spellEnd"/>
      <w:r>
        <w:t xml:space="preserve">  jsou přímo o stáří</w:t>
      </w:r>
    </w:p>
    <w:p w:rsidR="00776322" w:rsidRDefault="00776322" w:rsidP="00776322">
      <w:pPr>
        <w:pStyle w:val="Odstavecseseznamem"/>
        <w:numPr>
          <w:ilvl w:val="0"/>
          <w:numId w:val="1"/>
        </w:numPr>
      </w:pPr>
      <w:r>
        <w:t>Psy je průřez ontogenetickými obdobími – je možné zaměřit na stáří</w:t>
      </w:r>
    </w:p>
    <w:p w:rsidR="00776322" w:rsidRDefault="00776322" w:rsidP="00776322">
      <w:pPr>
        <w:pStyle w:val="Odstavecseseznamem"/>
        <w:numPr>
          <w:ilvl w:val="0"/>
          <w:numId w:val="1"/>
        </w:numPr>
      </w:pPr>
      <w:r>
        <w:t>Etickou situaci postavte na problematice stáří a seniorů</w:t>
      </w:r>
    </w:p>
    <w:p w:rsidR="00776322" w:rsidRDefault="00776322" w:rsidP="00776322"/>
    <w:p w:rsidR="00776322" w:rsidRDefault="00776322" w:rsidP="00776322">
      <w:r>
        <w:t>__________________</w:t>
      </w:r>
    </w:p>
    <w:p w:rsidR="00776322" w:rsidRDefault="00776322" w:rsidP="00776322"/>
    <w:p w:rsidR="00776322" w:rsidRDefault="00776322" w:rsidP="00776322">
      <w:pPr>
        <w:rPr>
          <w:b/>
        </w:rPr>
      </w:pPr>
      <w:r>
        <w:rPr>
          <w:b/>
        </w:rPr>
        <w:t>3. propojené téma</w:t>
      </w:r>
    </w:p>
    <w:p w:rsidR="00776322" w:rsidRDefault="00776322" w:rsidP="00776322">
      <w:pPr>
        <w:rPr>
          <w:b/>
        </w:rPr>
      </w:pPr>
      <w:r>
        <w:rPr>
          <w:b/>
        </w:rPr>
        <w:t xml:space="preserve">Pedagogika otázka č. </w:t>
      </w:r>
      <w:r>
        <w:rPr>
          <w:b/>
        </w:rPr>
        <w:t>5</w:t>
      </w:r>
      <w:r>
        <w:rPr>
          <w:b/>
        </w:rPr>
        <w:t xml:space="preserve">, Psychologie </w:t>
      </w:r>
      <w:proofErr w:type="spellStart"/>
      <w:proofErr w:type="gramStart"/>
      <w:r>
        <w:rPr>
          <w:b/>
        </w:rPr>
        <w:t>o.č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b/>
        </w:rPr>
        <w:t>18</w:t>
      </w:r>
      <w:r>
        <w:rPr>
          <w:b/>
        </w:rPr>
        <w:t xml:space="preserve">, </w:t>
      </w:r>
      <w:proofErr w:type="spellStart"/>
      <w:r>
        <w:rPr>
          <w:b/>
        </w:rPr>
        <w:t>SocPedA</w:t>
      </w:r>
      <w:proofErr w:type="spellEnd"/>
      <w:r>
        <w:rPr>
          <w:b/>
        </w:rPr>
        <w:t xml:space="preserve"> o. č. </w:t>
      </w:r>
      <w:r>
        <w:rPr>
          <w:b/>
        </w:rPr>
        <w:t>5</w:t>
      </w:r>
      <w:r>
        <w:rPr>
          <w:b/>
        </w:rPr>
        <w:t xml:space="preserve">, </w:t>
      </w:r>
      <w:proofErr w:type="spellStart"/>
      <w:r>
        <w:rPr>
          <w:b/>
        </w:rPr>
        <w:t>SocPed</w:t>
      </w:r>
      <w:proofErr w:type="spellEnd"/>
      <w:r>
        <w:rPr>
          <w:b/>
        </w:rPr>
        <w:t xml:space="preserve"> B o. č. </w:t>
      </w:r>
      <w:r>
        <w:rPr>
          <w:b/>
        </w:rPr>
        <w:t>1 a 4</w:t>
      </w:r>
    </w:p>
    <w:p w:rsidR="00776322" w:rsidRDefault="00776322" w:rsidP="00776322">
      <w:pPr>
        <w:rPr>
          <w:b/>
        </w:rPr>
      </w:pPr>
      <w:r w:rsidRPr="00776322">
        <w:rPr>
          <w:b/>
        </w:rPr>
        <w:t>Možné souvislosti</w:t>
      </w:r>
    </w:p>
    <w:p w:rsidR="00776322" w:rsidRDefault="00776322" w:rsidP="00776322">
      <w:r>
        <w:t>Zastřešující téma: Zkušenostně reflektivní učení a rozvoj osobnosti</w:t>
      </w:r>
    </w:p>
    <w:p w:rsidR="00776322" w:rsidRDefault="00BF7BC0" w:rsidP="00284776">
      <w:r>
        <w:t>(Lze využít tematiku nastolování dynamické rovnováhy z otázek z Aspektů…)</w:t>
      </w:r>
    </w:p>
    <w:p w:rsidR="00776322" w:rsidRDefault="00776322" w:rsidP="00284776">
      <w:r>
        <w:t>___________________________</w:t>
      </w:r>
    </w:p>
    <w:p w:rsidR="00776322" w:rsidRDefault="00776322" w:rsidP="00284776"/>
    <w:p w:rsidR="00776322" w:rsidRDefault="00BF7BC0" w:rsidP="00776322">
      <w:pPr>
        <w:rPr>
          <w:b/>
        </w:rPr>
      </w:pPr>
      <w:r>
        <w:rPr>
          <w:b/>
        </w:rPr>
        <w:t>4</w:t>
      </w:r>
      <w:r w:rsidR="00776322">
        <w:rPr>
          <w:b/>
        </w:rPr>
        <w:t>. propojené téma</w:t>
      </w:r>
    </w:p>
    <w:p w:rsidR="00776322" w:rsidRDefault="00776322" w:rsidP="00776322">
      <w:pPr>
        <w:rPr>
          <w:b/>
        </w:rPr>
      </w:pPr>
      <w:r>
        <w:rPr>
          <w:b/>
        </w:rPr>
        <w:t xml:space="preserve">Pedagogika otázka č. </w:t>
      </w:r>
      <w:r>
        <w:rPr>
          <w:b/>
        </w:rPr>
        <w:t>2</w:t>
      </w:r>
      <w:r>
        <w:rPr>
          <w:b/>
        </w:rPr>
        <w:t xml:space="preserve">, Psychologie </w:t>
      </w:r>
      <w:proofErr w:type="spellStart"/>
      <w:proofErr w:type="gramStart"/>
      <w:r>
        <w:rPr>
          <w:b/>
        </w:rPr>
        <w:t>o.č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="00BF7BC0">
        <w:rPr>
          <w:b/>
        </w:rPr>
        <w:t>5</w:t>
      </w:r>
      <w:r>
        <w:rPr>
          <w:b/>
        </w:rPr>
        <w:t xml:space="preserve">, </w:t>
      </w:r>
      <w:proofErr w:type="spellStart"/>
      <w:r>
        <w:rPr>
          <w:b/>
        </w:rPr>
        <w:t>SocPedA</w:t>
      </w:r>
      <w:proofErr w:type="spellEnd"/>
      <w:r>
        <w:rPr>
          <w:b/>
        </w:rPr>
        <w:t xml:space="preserve"> o. č. </w:t>
      </w:r>
      <w:r w:rsidR="00BF7BC0">
        <w:rPr>
          <w:b/>
        </w:rPr>
        <w:t>9</w:t>
      </w:r>
      <w:r>
        <w:rPr>
          <w:b/>
        </w:rPr>
        <w:t xml:space="preserve">, </w:t>
      </w:r>
      <w:proofErr w:type="spellStart"/>
      <w:r>
        <w:rPr>
          <w:b/>
        </w:rPr>
        <w:t>SocPed</w:t>
      </w:r>
      <w:proofErr w:type="spellEnd"/>
      <w:r>
        <w:rPr>
          <w:b/>
        </w:rPr>
        <w:t xml:space="preserve"> B o. č. </w:t>
      </w:r>
      <w:r w:rsidR="00BF7BC0">
        <w:rPr>
          <w:b/>
        </w:rPr>
        <w:t>9</w:t>
      </w:r>
    </w:p>
    <w:p w:rsidR="00776322" w:rsidRPr="00776322" w:rsidRDefault="00776322" w:rsidP="00776322">
      <w:pPr>
        <w:rPr>
          <w:b/>
        </w:rPr>
      </w:pPr>
      <w:r w:rsidRPr="00776322">
        <w:rPr>
          <w:b/>
        </w:rPr>
        <w:t>Možné souvislosti</w:t>
      </w:r>
    </w:p>
    <w:p w:rsidR="00BF7BC0" w:rsidRDefault="00776322" w:rsidP="00776322">
      <w:r>
        <w:t>Zastřešující téma:</w:t>
      </w:r>
      <w:r>
        <w:t xml:space="preserve"> Konstruktivismus ve vzdělávání</w:t>
      </w:r>
    </w:p>
    <w:p w:rsidR="00776322" w:rsidRDefault="00BF7BC0" w:rsidP="00776322">
      <w:r>
        <w:t>(</w:t>
      </w:r>
      <w:r>
        <w:t>J</w:t>
      </w:r>
      <w:r>
        <w:t>e možné využít problematiku kategorizace z otázek Aspektů)</w:t>
      </w:r>
    </w:p>
    <w:p w:rsidR="00776322" w:rsidRDefault="00BF7BC0" w:rsidP="00776322">
      <w:pPr>
        <w:pStyle w:val="Odstavecseseznamem"/>
        <w:numPr>
          <w:ilvl w:val="0"/>
          <w:numId w:val="2"/>
        </w:numPr>
      </w:pPr>
      <w:proofErr w:type="spellStart"/>
      <w:r>
        <w:t>Ped</w:t>
      </w:r>
      <w:proofErr w:type="spellEnd"/>
      <w:r>
        <w:t xml:space="preserve"> - zaměřit se primárně na Bergera s </w:t>
      </w:r>
      <w:proofErr w:type="spellStart"/>
      <w:r>
        <w:t>Luckmannem</w:t>
      </w:r>
      <w:proofErr w:type="spellEnd"/>
      <w:r>
        <w:t xml:space="preserve"> </w:t>
      </w:r>
    </w:p>
    <w:p w:rsidR="00BF7BC0" w:rsidRDefault="00BF7BC0" w:rsidP="00776322">
      <w:pPr>
        <w:pStyle w:val="Odstavecseseznamem"/>
        <w:numPr>
          <w:ilvl w:val="0"/>
          <w:numId w:val="2"/>
        </w:numPr>
      </w:pPr>
      <w:r>
        <w:lastRenderedPageBreak/>
        <w:t>Psy – z teorií osobnosti se zaměřte na konstruktivistickou a případně ji komparujte s ostatními</w:t>
      </w:r>
    </w:p>
    <w:p w:rsidR="00BF7BC0" w:rsidRPr="00776322" w:rsidRDefault="00BF7BC0" w:rsidP="00776322">
      <w:pPr>
        <w:pStyle w:val="Odstavecseseznamem"/>
        <w:numPr>
          <w:ilvl w:val="0"/>
          <w:numId w:val="2"/>
        </w:numPr>
      </w:pPr>
      <w:proofErr w:type="spellStart"/>
      <w:r>
        <w:t>SocPB</w:t>
      </w:r>
      <w:proofErr w:type="spellEnd"/>
      <w:r>
        <w:t xml:space="preserve"> – Sociální patologické jevy, problematika stanovení normy – jak se sociálně konstruuje norma,</w:t>
      </w:r>
      <w:bookmarkStart w:id="0" w:name="_GoBack"/>
      <w:bookmarkEnd w:id="0"/>
      <w:r>
        <w:t xml:space="preserve"> a tím také i patologie</w:t>
      </w:r>
    </w:p>
    <w:sectPr w:rsidR="00BF7BC0" w:rsidRPr="007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1DE8"/>
    <w:multiLevelType w:val="hybridMultilevel"/>
    <w:tmpl w:val="29CC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3C6C"/>
    <w:multiLevelType w:val="hybridMultilevel"/>
    <w:tmpl w:val="18503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E"/>
    <w:rsid w:val="00212493"/>
    <w:rsid w:val="00284776"/>
    <w:rsid w:val="00323EB2"/>
    <w:rsid w:val="00500AAB"/>
    <w:rsid w:val="00516598"/>
    <w:rsid w:val="005D4D5B"/>
    <w:rsid w:val="005E7698"/>
    <w:rsid w:val="00697168"/>
    <w:rsid w:val="00776322"/>
    <w:rsid w:val="007768F9"/>
    <w:rsid w:val="00AB745E"/>
    <w:rsid w:val="00BF7BC0"/>
    <w:rsid w:val="00CC7E1D"/>
    <w:rsid w:val="00D3374B"/>
    <w:rsid w:val="00DF717B"/>
    <w:rsid w:val="00F438BE"/>
    <w:rsid w:val="00F57E36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21DE-9E12-432A-AE9B-1D2F3E44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8F9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qFormat/>
    <w:rsid w:val="00F8118C"/>
    <w:pPr>
      <w:widowControl w:val="0"/>
      <w:suppressLineNumbers/>
      <w:tabs>
        <w:tab w:val="clear" w:pos="709"/>
      </w:tabs>
      <w:suppressAutoHyphens w:val="0"/>
      <w:spacing w:line="240" w:lineRule="auto"/>
    </w:pPr>
    <w:rPr>
      <w:rFonts w:cs="Mangal"/>
      <w:color w:val="00000A"/>
      <w:kern w:val="22"/>
      <w:szCs w:val="22"/>
      <w:lang w:eastAsia="en-US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118C"/>
    <w:rPr>
      <w:rFonts w:ascii="Cambria" w:hAnsi="Cambria" w:cs="Mangal"/>
      <w:bCs/>
      <w:color w:val="00000A"/>
      <w:kern w:val="22"/>
      <w:sz w:val="20"/>
      <w:lang w:bidi="hi-IN"/>
    </w:rPr>
  </w:style>
  <w:style w:type="paragraph" w:styleId="Odstavecseseznamem">
    <w:name w:val="List Paragraph"/>
    <w:basedOn w:val="Normln"/>
    <w:uiPriority w:val="34"/>
    <w:qFormat/>
    <w:rsid w:val="00D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2019-03-19T13:56:00Z</dcterms:created>
  <dcterms:modified xsi:type="dcterms:W3CDTF">2019-03-21T10:53:00Z</dcterms:modified>
</cp:coreProperties>
</file>