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6D" w:rsidRDefault="00C9016D" w:rsidP="00C9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901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</w:t>
      </w:r>
      <w:r w:rsidR="00E72CE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r w:rsidR="00FE41F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216</w:t>
      </w:r>
      <w:r w:rsidRPr="00C901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SPECIALIZACE: </w:t>
      </w:r>
      <w:r w:rsidR="005D72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EDUKACE ŽÁKŮ S NARUŠENOU KOMUNIKAČNÍ SCHOPNOSTÍ A MENTÁLNÍM POSTIŽENÍM </w:t>
      </w:r>
      <w:r w:rsidRPr="00C9016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 </w:t>
      </w:r>
    </w:p>
    <w:p w:rsidR="007F45FB" w:rsidRDefault="007F45FB" w:rsidP="00C9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E72CE5" w:rsidRDefault="00E72CE5" w:rsidP="00C90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A5DFC" w:rsidRPr="00E048A9" w:rsidRDefault="00C9016D" w:rsidP="004A49B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048A9">
        <w:rPr>
          <w:rFonts w:ascii="Times New Roman" w:eastAsia="Times New Roman" w:hAnsi="Times New Roman" w:cs="Times New Roman"/>
          <w:sz w:val="24"/>
          <w:szCs w:val="24"/>
          <w:lang w:eastAsia="cs-CZ"/>
        </w:rPr>
        <w:t>Logopedie, koncepce oboru logopedie, postavení logopedie v systému věd. Spolupráce s ostatními vědními obory.</w:t>
      </w:r>
      <w:r w:rsidR="00E048A9" w:rsidRPr="00E048A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9016D" w:rsidRPr="00E72CE5" w:rsidRDefault="00C9016D" w:rsidP="00420E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2CE5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Komunikace, charakteristika verbální a nonverbální komunikace. Komunikační proces, průběh komunikačního procesu.</w:t>
      </w:r>
      <w:r w:rsidR="00E72C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E72CE5">
        <w:rPr>
          <w:rFonts w:ascii="Times New Roman" w:eastAsia="Times New Roman" w:hAnsi="Times New Roman" w:cs="Times New Roman"/>
          <w:sz w:val="24"/>
          <w:szCs w:val="24"/>
          <w:lang w:eastAsia="cs-CZ"/>
        </w:rPr>
        <w:t>Narušená komunikační schopnost, dělení, klasifikace narušené komunikační schopnosti.</w:t>
      </w:r>
    </w:p>
    <w:p w:rsidR="00C9016D" w:rsidRPr="00E72CE5" w:rsidRDefault="00E048A9" w:rsidP="00F3521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2CE5">
        <w:rPr>
          <w:rFonts w:ascii="Times New Roman" w:eastAsia="Times New Roman" w:hAnsi="Times New Roman" w:cs="Times New Roman"/>
          <w:sz w:val="24"/>
          <w:szCs w:val="24"/>
          <w:lang w:eastAsia="cs-CZ"/>
        </w:rPr>
        <w:t>Teorie vývoje jazykových schopností.</w:t>
      </w:r>
      <w:r w:rsidR="00E72CE5" w:rsidRPr="00E72C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9016D" w:rsidRPr="00E72CE5">
        <w:rPr>
          <w:rFonts w:ascii="Times New Roman" w:eastAsia="Times New Roman" w:hAnsi="Times New Roman" w:cs="Times New Roman"/>
          <w:sz w:val="24"/>
          <w:szCs w:val="24"/>
          <w:lang w:eastAsia="cs-CZ"/>
        </w:rPr>
        <w:t>Současné aspekty ontogeneze řeči a jazykových schopností, faktory ovlivňující vývoj řeči a jazykových schopností. Jazykové roviny v ontogenezi řeči.</w:t>
      </w:r>
    </w:p>
    <w:p w:rsidR="00E91495" w:rsidRDefault="00E91495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Pomůcky a přístroje užívané v logopedické praxi.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Anatomie a fyziologie mluvních orgánů (ústrojí respirační, fonační, artikulační). Inervace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orofaciálního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svalstva.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Fonetika, předmět výzkumu fonetiky, fonetická metodika – základní prvky mluvené řeči, rozdělení hlásek. Hlásky v českém jazyce, fyziologické tvoření samohlásek a souhlásek.</w:t>
      </w:r>
    </w:p>
    <w:p w:rsidR="00E048A9" w:rsidRDefault="00E048A9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Rossettiho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kategorizace dětí s rizikem ve vývoji komunikační schopnosti.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Narušený vývoj řeči, kategorie narušeného vývoje řeči.</w:t>
      </w:r>
    </w:p>
    <w:p w:rsidR="00C9016D" w:rsidRDefault="00C9016D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Opožděný vývoj řeči, etiologie opožděného vývoje řeči. Logopedická intervence u dětí s OVŘ, možnosti ovlivňování vývoje řeči a jazykových schopností.</w:t>
      </w:r>
    </w:p>
    <w:p w:rsidR="007F45FB" w:rsidRDefault="007F45FB" w:rsidP="009A5DF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Specificky narušený vývoj řeči – etiologie, symptomatologie, logopedická intervence.</w:t>
      </w:r>
    </w:p>
    <w:p w:rsidR="007F45FB" w:rsidRPr="007F45FB" w:rsidRDefault="007F45FB" w:rsidP="007F45FB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7F45FB">
        <w:rPr>
          <w:rFonts w:ascii="Times New Roman" w:eastAsia="Times New Roman" w:hAnsi="Times New Roman" w:cs="Times New Roman"/>
          <w:sz w:val="24"/>
          <w:szCs w:val="24"/>
          <w:lang w:eastAsia="cs-CZ"/>
        </w:rPr>
        <w:t>pecifika vývoje řeči dětí s mentálním postižením. Vliv stupně, formy a typu mentálního postižení na vývoj řeči a jazykových schopností.</w:t>
      </w:r>
    </w:p>
    <w:p w:rsidR="00C9016D" w:rsidRPr="00E72CE5" w:rsidRDefault="00C9016D" w:rsidP="007F45F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Dyslalie – etiologie, projevy, klasifikace. Zásady přístupu při odstraňování dyslalie. Průběh odstranění dyslalie.</w:t>
      </w:r>
    </w:p>
    <w:p w:rsidR="00E72CE5" w:rsidRPr="00E72CE5" w:rsidRDefault="00E72CE5" w:rsidP="00E72CE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2CE5">
        <w:rPr>
          <w:rFonts w:ascii="Times New Roman" w:hAnsi="Times New Roman" w:cs="Times New Roman"/>
          <w:sz w:val="24"/>
          <w:szCs w:val="24"/>
        </w:rPr>
        <w:t>Rehabilitační metody využívané v logopedické intervenci (</w:t>
      </w:r>
      <w:proofErr w:type="spellStart"/>
      <w:r w:rsidRPr="00E72CE5">
        <w:rPr>
          <w:rFonts w:ascii="Times New Roman" w:hAnsi="Times New Roman" w:cs="Times New Roman"/>
          <w:sz w:val="24"/>
          <w:szCs w:val="24"/>
        </w:rPr>
        <w:t>Orofaciální</w:t>
      </w:r>
      <w:proofErr w:type="spellEnd"/>
      <w:r w:rsidRPr="00E72CE5">
        <w:rPr>
          <w:rFonts w:ascii="Times New Roman" w:hAnsi="Times New Roman" w:cs="Times New Roman"/>
          <w:sz w:val="24"/>
          <w:szCs w:val="24"/>
        </w:rPr>
        <w:t xml:space="preserve"> regulační terapie, Vojtova metodika reflexní lokomoce, Synergetická reflexní terapie, </w:t>
      </w:r>
      <w:proofErr w:type="spellStart"/>
      <w:r w:rsidRPr="00E72CE5">
        <w:rPr>
          <w:rFonts w:ascii="Times New Roman" w:hAnsi="Times New Roman" w:cs="Times New Roman"/>
          <w:sz w:val="24"/>
          <w:szCs w:val="24"/>
        </w:rPr>
        <w:t>Myofunkční</w:t>
      </w:r>
      <w:proofErr w:type="spellEnd"/>
      <w:r w:rsidRPr="00E72CE5">
        <w:rPr>
          <w:rFonts w:ascii="Times New Roman" w:hAnsi="Times New Roman" w:cs="Times New Roman"/>
          <w:sz w:val="24"/>
          <w:szCs w:val="24"/>
        </w:rPr>
        <w:t xml:space="preserve"> terapie, </w:t>
      </w:r>
      <w:proofErr w:type="spellStart"/>
      <w:r w:rsidRPr="00E72CE5">
        <w:rPr>
          <w:rFonts w:ascii="Times New Roman" w:hAnsi="Times New Roman" w:cs="Times New Roman"/>
          <w:sz w:val="24"/>
          <w:szCs w:val="24"/>
        </w:rPr>
        <w:t>Bobath</w:t>
      </w:r>
      <w:proofErr w:type="spellEnd"/>
      <w:r w:rsidRPr="00E72CE5">
        <w:rPr>
          <w:rFonts w:ascii="Times New Roman" w:hAnsi="Times New Roman" w:cs="Times New Roman"/>
          <w:sz w:val="24"/>
          <w:szCs w:val="24"/>
        </w:rPr>
        <w:t xml:space="preserve"> koncept, </w:t>
      </w:r>
      <w:proofErr w:type="spellStart"/>
      <w:r w:rsidRPr="00E72CE5">
        <w:rPr>
          <w:rFonts w:ascii="Times New Roman" w:hAnsi="Times New Roman" w:cs="Times New Roman"/>
          <w:sz w:val="24"/>
          <w:szCs w:val="24"/>
        </w:rPr>
        <w:t>Petöho</w:t>
      </w:r>
      <w:proofErr w:type="spellEnd"/>
      <w:r w:rsidRPr="00E72CE5">
        <w:rPr>
          <w:rFonts w:ascii="Times New Roman" w:hAnsi="Times New Roman" w:cs="Times New Roman"/>
          <w:sz w:val="24"/>
          <w:szCs w:val="24"/>
        </w:rPr>
        <w:t xml:space="preserve"> terapie…) </w:t>
      </w:r>
    </w:p>
    <w:p w:rsidR="00C9016D" w:rsidRPr="00C9016D" w:rsidRDefault="00C9016D" w:rsidP="007F45F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foneticko- fonologické roviny u žáků s mentálním postižením (dechová, fonační cvičení, sluchové vnímání a fonematická diferenciace, motorika mluvních orgánů, postup vyvození hlásek, prozodické faktory řeči, rytmizace).</w:t>
      </w:r>
    </w:p>
    <w:p w:rsidR="00C9016D" w:rsidRDefault="00C9016D" w:rsidP="007F45F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Rozvoj lexikálně-sémantické roviny u žáků s mentálním postižením (pasivní a </w:t>
      </w:r>
      <w:r w:rsidR="00FA1369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ktivní slovní zásoba)</w:t>
      </w:r>
    </w:p>
    <w:p w:rsidR="00E91495" w:rsidRDefault="00C9016D" w:rsidP="00971EA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149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Rozvoj morfologicko-syntaktické roviny u žáků s mentálním postižením </w:t>
      </w:r>
      <w:bookmarkStart w:id="0" w:name="_GoBack"/>
      <w:bookmarkEnd w:id="0"/>
      <w:r w:rsidRPr="00E91495">
        <w:rPr>
          <w:rFonts w:ascii="Times New Roman" w:eastAsia="Times New Roman" w:hAnsi="Times New Roman" w:cs="Times New Roman"/>
          <w:sz w:val="24"/>
          <w:szCs w:val="24"/>
          <w:lang w:eastAsia="cs-CZ"/>
        </w:rPr>
        <w:t>(gramatická stavba, jazykový cit).</w:t>
      </w:r>
    </w:p>
    <w:p w:rsidR="00C9016D" w:rsidRPr="00E91495" w:rsidRDefault="00C9016D" w:rsidP="00971EA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91495">
        <w:rPr>
          <w:rFonts w:ascii="Times New Roman" w:eastAsia="Times New Roman" w:hAnsi="Times New Roman" w:cs="Times New Roman"/>
          <w:sz w:val="24"/>
          <w:szCs w:val="24"/>
          <w:lang w:eastAsia="cs-CZ"/>
        </w:rPr>
        <w:t>Rozvoj pragmatické roviny u žáků s mentálním postižením (žádost, navázání a udržení rozhovoru, eliminace intruse, souvislé vyjadřování, dramatizace)</w:t>
      </w:r>
    </w:p>
    <w:p w:rsidR="009A5DFC" w:rsidRDefault="009A5DFC" w:rsidP="00C901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Odborná literatura</w:t>
      </w:r>
      <w:r w:rsidR="009A5DFC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: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Bočková, B. (2015).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Podpora žáků se specificky narušeným vývojem řeči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Brno: Masarykova univerzita.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Bytešníková, I.  (2012).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Komunikace dětí předškolního věku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a.s. 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Bytešníková, I. (2014).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Koncepce rané logopedické intervence v České republice. Teorie, výzkum, praxe.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Brno: Masarykova univerzita.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Bytešníková, I. (2007).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Rozvoj komunikačních kompetencí u dětí předškolního věku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Brno: 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MU</w:t>
      </w:r>
      <w:proofErr w:type="gram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Ciccotti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S. (2008)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Rozumíte svému děťátku? Zajímavé psychologické experimenty pro lepší pochopení nejmenších dětí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Portál.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Doherty-Sneddon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G. (2005)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Neverbální komunikace dětí. Jak porozumět dítěti z jeho gest a mimiky.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Praha: Portál.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Dvořák,  J. (1998)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Logopedický slovník.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Žďár nad Sázavou: Edice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Logopaedia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clinica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Hála, B.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Úvod do fonetiky.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(1957) Praha: SPN.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Horňáková, K.,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Kapalková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Mikulajová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M. (2009)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Jak mluvit s dětmi od narození do tří let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Portál, s. r. o..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Jurkovičová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P.,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Olejníčková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, P.,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Pastieriková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L.,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Regec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(2010)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Komunikace a lidé s mentálním postižením: metodický materiál</w:t>
      </w:r>
      <w:r>
        <w:rPr>
          <w:rFonts w:ascii="Times New Roman" w:eastAsia="Times New Roman" w:hAnsi="Times New Roman" w:cs="Times New Roman"/>
          <w:szCs w:val="20"/>
          <w:lang w:eastAsia="cs-CZ"/>
        </w:rPr>
        <w:t>.  Olomouc: Univerzita Palackého v Olomouci, 2010.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Kittel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A. (1999)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Myofunkční</w:t>
      </w:r>
      <w:proofErr w:type="spellEnd"/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terapie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Klenková, J. (1999)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Kapitoly z logopedie II., III.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Brno: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Paido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1999.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Klenková, J.  (2006)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Logopedie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Klenková, J. et al. (2008)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Vzdělávání žáků s narušenou komunikační schopností. 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Brno: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Paido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Klenková, J., Bočková, B., Bytešníková, I. (2012)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Kapitoly pro studenty logopedie.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Brno:Paido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Krahulcová, B. (2013)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Dyslalie.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Hradec Králové: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Gaudeamus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Lechta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a kol. (2003)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Diagnostika narušené komunikační schopnosti. </w:t>
      </w:r>
      <w:r>
        <w:rPr>
          <w:rFonts w:ascii="Times New Roman" w:eastAsia="Times New Roman" w:hAnsi="Times New Roman" w:cs="Times New Roman"/>
          <w:szCs w:val="20"/>
          <w:lang w:eastAsia="cs-CZ"/>
        </w:rPr>
        <w:t>Praha: Portál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Lechta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a kol. (2005)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Terapie narušené komunikační schopnosti.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Praha: Portál.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Lechta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(2002)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Symptomatické poruchy řeči u dětí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Cs w:val="20"/>
          <w:lang w:eastAsia="cs-CZ"/>
        </w:rPr>
        <w:t>Praha : Portál</w:t>
      </w:r>
      <w:proofErr w:type="gramEnd"/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Lechta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V. (2010)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Základy inkluzivní pedagogiky: dítě s postižením, narušením a ohrožením ve škole</w:t>
      </w:r>
      <w:r>
        <w:rPr>
          <w:rFonts w:ascii="Times New Roman" w:eastAsia="Times New Roman" w:hAnsi="Times New Roman" w:cs="Times New Roman"/>
          <w:szCs w:val="20"/>
          <w:lang w:eastAsia="cs-CZ"/>
        </w:rPr>
        <w:t>.  Praha: Portál.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Lejska, M. (2002)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Poruchy verbální komunikace a foniatrie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Brno,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Paido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Love, R. J., Wanda, G. W. (2009)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Mozek a řeč: Neurologie nejen pro logopedy.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Praha: Portál.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Mikulajová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Rafajdusová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I. (1993)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Vývinová</w:t>
      </w:r>
      <w:proofErr w:type="spellEnd"/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dysfázia</w:t>
      </w:r>
      <w:proofErr w:type="spellEnd"/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Špecificky</w:t>
      </w:r>
      <w:proofErr w:type="spellEnd"/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narušený vývin </w:t>
      </w:r>
      <w:proofErr w:type="spellStart"/>
      <w:r>
        <w:rPr>
          <w:rFonts w:ascii="Times New Roman" w:eastAsia="Times New Roman" w:hAnsi="Times New Roman" w:cs="Times New Roman"/>
          <w:i/>
          <w:szCs w:val="20"/>
          <w:lang w:eastAsia="cs-CZ"/>
        </w:rPr>
        <w:t>reči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. Bratislava.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Neubauer, K. (2011).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Artikulace a fonologické rozlišování hlásek.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 Havlíčkův Brod: Tobiáš.  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Ohnesorg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, K. (1986)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Fonetika pro logopedy. </w:t>
      </w:r>
      <w:r>
        <w:rPr>
          <w:rFonts w:ascii="Times New Roman" w:eastAsia="Times New Roman" w:hAnsi="Times New Roman" w:cs="Times New Roman"/>
          <w:szCs w:val="20"/>
          <w:lang w:eastAsia="cs-CZ"/>
        </w:rPr>
        <w:t>Praha.</w:t>
      </w:r>
    </w:p>
    <w:p w:rsidR="00C9016D" w:rsidRDefault="00C9016D" w:rsidP="00C9016D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Průcha, J.  (2011) </w:t>
      </w:r>
      <w:r>
        <w:rPr>
          <w:rFonts w:ascii="Times New Roman" w:eastAsia="Times New Roman" w:hAnsi="Times New Roman" w:cs="Times New Roman"/>
          <w:i/>
          <w:szCs w:val="20"/>
          <w:lang w:eastAsia="cs-CZ"/>
        </w:rPr>
        <w:t>Dětská řeč a komunikace. Poznatky vývojové psycholingvistiky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>
        <w:rPr>
          <w:rFonts w:ascii="Times New Roman" w:eastAsia="Times New Roman" w:hAnsi="Times New Roman" w:cs="Times New Roman"/>
          <w:szCs w:val="20"/>
          <w:lang w:eastAsia="cs-CZ"/>
        </w:rPr>
        <w:t>,</w:t>
      </w:r>
    </w:p>
    <w:p w:rsidR="009A5DFC" w:rsidRPr="007A06FF" w:rsidRDefault="009A5DFC" w:rsidP="009A5DF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Seidlová Málková G., Smolík, F. (2014). </w:t>
      </w:r>
      <w:r w:rsidRPr="00717379">
        <w:rPr>
          <w:rFonts w:ascii="Times New Roman" w:eastAsia="Times New Roman" w:hAnsi="Times New Roman" w:cs="Times New Roman"/>
          <w:i/>
          <w:szCs w:val="20"/>
          <w:lang w:eastAsia="cs-CZ"/>
        </w:rPr>
        <w:t>Diagnostika jazykového vývoje. Diagnostická baterie pro posouzení vývoje jazykových znalostí a dovedností dětí předškolního věku</w:t>
      </w: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, a.s.. </w:t>
      </w:r>
    </w:p>
    <w:p w:rsidR="009A5DFC" w:rsidRPr="007A06FF" w:rsidRDefault="009A5DFC" w:rsidP="009A5DF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Smolík, F., Seidlová Málková, G. (2014) </w:t>
      </w:r>
      <w:r w:rsidRPr="00717379">
        <w:rPr>
          <w:rFonts w:ascii="Times New Roman" w:eastAsia="Times New Roman" w:hAnsi="Times New Roman" w:cs="Times New Roman"/>
          <w:i/>
          <w:szCs w:val="20"/>
          <w:lang w:eastAsia="cs-CZ"/>
        </w:rPr>
        <w:t>Vývoj jazykových schopností v předškolním věku</w:t>
      </w: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. Praha: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Grada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Publishing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>, a.s.</w:t>
      </w:r>
    </w:p>
    <w:p w:rsidR="009A5DFC" w:rsidRDefault="009A5DFC" w:rsidP="009A5DFC">
      <w:pPr>
        <w:spacing w:after="0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243295">
        <w:rPr>
          <w:rFonts w:ascii="Times New Roman" w:eastAsia="Times New Roman" w:hAnsi="Times New Roman" w:cs="Times New Roman"/>
          <w:szCs w:val="20"/>
          <w:lang w:eastAsia="cs-CZ"/>
        </w:rPr>
        <w:t>Š</w:t>
      </w:r>
      <w:r>
        <w:rPr>
          <w:rFonts w:ascii="Times New Roman" w:eastAsia="Times New Roman" w:hAnsi="Times New Roman" w:cs="Times New Roman"/>
          <w:szCs w:val="20"/>
          <w:lang w:eastAsia="cs-CZ"/>
        </w:rPr>
        <w:t xml:space="preserve">těpán, J., Petráš, P. (1995) </w:t>
      </w:r>
      <w:r w:rsidRPr="00243295">
        <w:rPr>
          <w:rFonts w:ascii="Times New Roman" w:eastAsia="Times New Roman" w:hAnsi="Times New Roman" w:cs="Times New Roman"/>
          <w:i/>
          <w:szCs w:val="20"/>
          <w:lang w:eastAsia="cs-CZ"/>
        </w:rPr>
        <w:t xml:space="preserve"> Logopedie v praxi.</w:t>
      </w:r>
      <w:r w:rsidRPr="00243295">
        <w:rPr>
          <w:rFonts w:ascii="Times New Roman" w:eastAsia="Times New Roman" w:hAnsi="Times New Roman" w:cs="Times New Roman"/>
          <w:szCs w:val="20"/>
          <w:lang w:eastAsia="cs-CZ"/>
        </w:rPr>
        <w:t xml:space="preserve"> Praha: Septima</w:t>
      </w:r>
      <w:r>
        <w:rPr>
          <w:rFonts w:ascii="Times New Roman" w:eastAsia="Times New Roman" w:hAnsi="Times New Roman" w:cs="Times New Roman"/>
          <w:szCs w:val="20"/>
          <w:lang w:eastAsia="cs-CZ"/>
        </w:rPr>
        <w:t>.</w:t>
      </w:r>
    </w:p>
    <w:p w:rsidR="009A5DFC" w:rsidRDefault="009A5DFC" w:rsidP="00A41D49">
      <w:pPr>
        <w:spacing w:after="0"/>
        <w:jc w:val="both"/>
      </w:pP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Vitásková, K., </w:t>
      </w:r>
      <w:proofErr w:type="spellStart"/>
      <w:r w:rsidRPr="007A06FF">
        <w:rPr>
          <w:rFonts w:ascii="Times New Roman" w:eastAsia="Times New Roman" w:hAnsi="Times New Roman" w:cs="Times New Roman"/>
          <w:szCs w:val="20"/>
          <w:lang w:eastAsia="cs-CZ"/>
        </w:rPr>
        <w:t>Peutelschmiedová</w:t>
      </w:r>
      <w:proofErr w:type="spellEnd"/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, A. (2005). </w:t>
      </w:r>
      <w:r w:rsidRPr="00717379">
        <w:rPr>
          <w:rFonts w:ascii="Times New Roman" w:eastAsia="Times New Roman" w:hAnsi="Times New Roman" w:cs="Times New Roman"/>
          <w:i/>
          <w:szCs w:val="20"/>
          <w:lang w:eastAsia="cs-CZ"/>
        </w:rPr>
        <w:t>Logopedie.</w:t>
      </w:r>
      <w:r w:rsidRPr="007A06FF">
        <w:rPr>
          <w:rFonts w:ascii="Times New Roman" w:eastAsia="Times New Roman" w:hAnsi="Times New Roman" w:cs="Times New Roman"/>
          <w:szCs w:val="20"/>
          <w:lang w:eastAsia="cs-CZ"/>
        </w:rPr>
        <w:t xml:space="preserve"> Olomouc: Univerzita Palackého</w:t>
      </w:r>
    </w:p>
    <w:sectPr w:rsidR="009A5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6BF4"/>
    <w:multiLevelType w:val="hybridMultilevel"/>
    <w:tmpl w:val="55B092A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4A7CE5"/>
    <w:multiLevelType w:val="hybridMultilevel"/>
    <w:tmpl w:val="FBA2050C"/>
    <w:lvl w:ilvl="0" w:tplc="C9F07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6AF17EE2"/>
    <w:multiLevelType w:val="hybridMultilevel"/>
    <w:tmpl w:val="FBA2050C"/>
    <w:lvl w:ilvl="0" w:tplc="C9F07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16D"/>
    <w:rsid w:val="00123E15"/>
    <w:rsid w:val="003A02DF"/>
    <w:rsid w:val="005606E9"/>
    <w:rsid w:val="005D725E"/>
    <w:rsid w:val="007E2D6A"/>
    <w:rsid w:val="007F45FB"/>
    <w:rsid w:val="009A5DFC"/>
    <w:rsid w:val="00A41D49"/>
    <w:rsid w:val="00A4240A"/>
    <w:rsid w:val="00C9016D"/>
    <w:rsid w:val="00E048A9"/>
    <w:rsid w:val="00E72CE5"/>
    <w:rsid w:val="00E91495"/>
    <w:rsid w:val="00FA1369"/>
    <w:rsid w:val="00FE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3E04B-AB03-417F-93F6-CC8EF818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901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01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4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45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Bytesnikova</dc:creator>
  <cp:lastModifiedBy>Bytešníková</cp:lastModifiedBy>
  <cp:revision>4</cp:revision>
  <cp:lastPrinted>2019-02-27T13:35:00Z</cp:lastPrinted>
  <dcterms:created xsi:type="dcterms:W3CDTF">2019-02-27T13:24:00Z</dcterms:created>
  <dcterms:modified xsi:type="dcterms:W3CDTF">2019-02-27T14:48:00Z</dcterms:modified>
</cp:coreProperties>
</file>