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723" w:rsidRDefault="00B27723" w:rsidP="00B27723">
      <w:pPr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Otázky do obecné zoologie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B27723">
        <w:rPr>
          <w:rFonts w:ascii="Calibri" w:eastAsia="Calibri" w:hAnsi="Calibri" w:cs="Times New Roman"/>
        </w:rPr>
        <w:t>Úvod do histologie:</w:t>
      </w:r>
      <w:r>
        <w:rPr>
          <w:rFonts w:ascii="Calibri" w:eastAsia="Calibri" w:hAnsi="Calibri" w:cs="Times New Roman"/>
        </w:rPr>
        <w:t xml:space="preserve"> popis světelného mikroskopu, postup při pozorování objektů,  příprava histologických řezů, elektronový mikroskop</w:t>
      </w:r>
    </w:p>
    <w:p w:rsidR="00B27723" w:rsidRP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 </w:t>
      </w:r>
      <w:r w:rsidRPr="00B27723">
        <w:rPr>
          <w:rFonts w:ascii="Calibri" w:eastAsia="Calibri" w:hAnsi="Calibri" w:cs="Times New Roman"/>
        </w:rPr>
        <w:t xml:space="preserve">Epitely 1: plochý, dlaždicový; kubický, cylindrický; jednovrstevný, víceřadý, přechodní 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 w:rsidRPr="00B27723">
        <w:rPr>
          <w:rFonts w:ascii="Calibri" w:eastAsia="Calibri" w:hAnsi="Calibri" w:cs="Times New Roman"/>
        </w:rPr>
        <w:t>Epitely 2: krycí (rohovatějící vrstevnatý epitel, nerohovatějící vrstevnatý epitel), resorpční, řasinkové, smyslové, žlázové, epitel zárodečný (vaječníky a varla</w:t>
      </w:r>
      <w:r>
        <w:rPr>
          <w:rFonts w:ascii="Calibri" w:eastAsia="Calibri" w:hAnsi="Calibri" w:cs="Times New Roman"/>
        </w:rPr>
        <w:t>ta), epitel pigmentový.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 w:rsidRPr="00B27723">
        <w:rPr>
          <w:rFonts w:ascii="Calibri" w:eastAsia="Calibri" w:hAnsi="Calibri" w:cs="Times New Roman"/>
        </w:rPr>
        <w:t xml:space="preserve">Pojiva: zárodečný mezenchym, vezikulární pojivo, rosolovité vazivo, řídké kolagenní vazivo, tukové vazivo, husté vazivo neuspořádané = tuhé kolagenní vazivo, husté vazivo uspořádané 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Pr="00B27723">
        <w:rPr>
          <w:rFonts w:ascii="Calibri" w:eastAsia="Calibri" w:hAnsi="Calibri" w:cs="Times New Roman"/>
        </w:rPr>
        <w:t xml:space="preserve">. Chrupavky: </w:t>
      </w:r>
      <w:proofErr w:type="spellStart"/>
      <w:r w:rsidR="00936079">
        <w:rPr>
          <w:rFonts w:ascii="Calibri" w:eastAsia="Calibri" w:hAnsi="Calibri" w:cs="Times New Roman"/>
        </w:rPr>
        <w:t>chondroidní</w:t>
      </w:r>
      <w:proofErr w:type="spellEnd"/>
      <w:r w:rsidR="00936079">
        <w:rPr>
          <w:rFonts w:ascii="Calibri" w:eastAsia="Calibri" w:hAnsi="Calibri" w:cs="Times New Roman"/>
        </w:rPr>
        <w:t xml:space="preserve"> tkáň</w:t>
      </w:r>
      <w:r w:rsidRPr="00B27723">
        <w:rPr>
          <w:rFonts w:ascii="Calibri" w:eastAsia="Calibri" w:hAnsi="Calibri" w:cs="Times New Roman"/>
        </w:rPr>
        <w:t xml:space="preserve">, parenchymová chrupavka, hyalinní chrupavka, elastická chrupavka, vláknitá (= fibrózní, fibrilární) chrupavka 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</w:t>
      </w:r>
      <w:r w:rsidRPr="00B27723">
        <w:rPr>
          <w:rFonts w:ascii="Calibri" w:eastAsia="Calibri" w:hAnsi="Calibri" w:cs="Times New Roman"/>
        </w:rPr>
        <w:t xml:space="preserve"> Kostní a zubní tkáně: vláknitá (plsťovitá) kost, lamelární kost (kompaktní x houbovitá), osifikace, zubní tkáně </w:t>
      </w:r>
    </w:p>
    <w:p w:rsidR="00B27723" w:rsidRP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</w:t>
      </w:r>
      <w:r w:rsidRPr="00B27723">
        <w:rPr>
          <w:rFonts w:ascii="Calibri" w:eastAsia="Calibri" w:hAnsi="Calibri" w:cs="Times New Roman"/>
        </w:rPr>
        <w:t xml:space="preserve"> Trofická pojiva: krev a krvetvorba, lymfa, hemolymfa, tkáňový mok </w:t>
      </w:r>
    </w:p>
    <w:p w:rsidR="00B27723" w:rsidRP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7. </w:t>
      </w:r>
      <w:r w:rsidRPr="00B27723">
        <w:rPr>
          <w:rFonts w:ascii="Calibri" w:eastAsia="Calibri" w:hAnsi="Calibri" w:cs="Times New Roman"/>
        </w:rPr>
        <w:t xml:space="preserve"> Svalové tkáně: hladká, žíhaná svalovina a myokard (srdeční svalovina) </w:t>
      </w:r>
    </w:p>
    <w:p w:rsidR="00D156FA" w:rsidRPr="00D156FA" w:rsidRDefault="00B27723" w:rsidP="00D156FA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8. </w:t>
      </w:r>
      <w:r w:rsidRPr="00B27723">
        <w:rPr>
          <w:rFonts w:ascii="Calibri" w:eastAsia="Calibri" w:hAnsi="Calibri" w:cs="Times New Roman"/>
        </w:rPr>
        <w:t xml:space="preserve"> Nervové tkáně: </w:t>
      </w:r>
      <w:r w:rsidR="00D156FA" w:rsidRPr="00D156FA">
        <w:rPr>
          <w:rFonts w:ascii="Calibri" w:eastAsia="Calibri" w:hAnsi="Calibri" w:cs="Times New Roman"/>
        </w:rPr>
        <w:t>Rozdíl mezi autonomním a somatickým NS, anatomická struktura, centrální a periferní NS; ganglia, typy ganglií, periferní nervy, hlavové nervy (znát alespoň 4 typy hlavových nervů), obaly nervů, jejich složení; mozek (složení) a mícha (složení); šedá a bílá hmota, jejich složení;</w:t>
      </w:r>
    </w:p>
    <w:p w:rsidR="00D156FA" w:rsidRPr="00D156FA" w:rsidRDefault="00D156FA" w:rsidP="00D156FA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9. </w:t>
      </w:r>
      <w:r w:rsidRPr="00D156FA">
        <w:rPr>
          <w:rFonts w:ascii="Calibri" w:eastAsia="Calibri" w:hAnsi="Calibri" w:cs="Times New Roman"/>
        </w:rPr>
        <w:t xml:space="preserve">Vegetativní NS, vedení </w:t>
      </w:r>
      <w:proofErr w:type="gramStart"/>
      <w:r w:rsidRPr="00D156FA">
        <w:rPr>
          <w:rFonts w:ascii="Calibri" w:eastAsia="Calibri" w:hAnsi="Calibri" w:cs="Times New Roman"/>
        </w:rPr>
        <w:t>vzruchu,  mozek</w:t>
      </w:r>
      <w:proofErr w:type="gramEnd"/>
      <w:r w:rsidRPr="00D156FA">
        <w:rPr>
          <w:rFonts w:ascii="Calibri" w:eastAsia="Calibri" w:hAnsi="Calibri" w:cs="Times New Roman"/>
        </w:rPr>
        <w:t xml:space="preserve"> (složení) a mícha (složení); šedá a bílá hmota, jejich složení; etapy vývoje mozku, popis neuronu, druhy neuronů, druhy neuroglií, mozeček, obaly CNS</w:t>
      </w:r>
    </w:p>
    <w:p w:rsidR="00B27723" w:rsidRDefault="00D156FA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B27723">
        <w:rPr>
          <w:rFonts w:ascii="Calibri" w:eastAsia="Calibri" w:hAnsi="Calibri" w:cs="Times New Roman"/>
        </w:rPr>
        <w:t xml:space="preserve">. </w:t>
      </w:r>
      <w:r w:rsidR="00B27723" w:rsidRPr="00B27723">
        <w:rPr>
          <w:rFonts w:ascii="Calibri" w:eastAsia="Calibri" w:hAnsi="Calibri" w:cs="Times New Roman"/>
        </w:rPr>
        <w:t xml:space="preserve">Rozmnožování nepohlavní a pohlavní </w:t>
      </w:r>
    </w:p>
    <w:p w:rsidR="00B27723" w:rsidRPr="00B27723" w:rsidRDefault="00D156FA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</w:t>
      </w:r>
      <w:r w:rsidR="00B27723">
        <w:rPr>
          <w:rFonts w:ascii="Calibri" w:eastAsia="Calibri" w:hAnsi="Calibri" w:cs="Times New Roman"/>
        </w:rPr>
        <w:t>. O</w:t>
      </w:r>
      <w:r w:rsidR="00B27723" w:rsidRPr="00B27723">
        <w:rPr>
          <w:rFonts w:ascii="Calibri" w:eastAsia="Calibri" w:hAnsi="Calibri" w:cs="Times New Roman"/>
        </w:rPr>
        <w:t>ntogeneze (mnohobuněčných) živočichů</w:t>
      </w:r>
      <w:r w:rsidR="00A979E1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  <w:r w:rsidR="00B27723" w:rsidRPr="00B27723">
        <w:rPr>
          <w:rFonts w:ascii="Calibri" w:eastAsia="Calibri" w:hAnsi="Calibri" w:cs="Times New Roman"/>
        </w:rPr>
        <w:t>– vznik, vývoj a růst jedince.</w:t>
      </w:r>
      <w:r w:rsidR="00B27723">
        <w:rPr>
          <w:rFonts w:ascii="Calibri" w:eastAsia="Calibri" w:hAnsi="Calibri" w:cs="Times New Roman"/>
        </w:rPr>
        <w:t xml:space="preserve"> </w:t>
      </w:r>
      <w:r w:rsidR="00B27723" w:rsidRPr="00B27723">
        <w:rPr>
          <w:rFonts w:ascii="Calibri" w:eastAsia="Calibri" w:hAnsi="Calibri" w:cs="Times New Roman"/>
        </w:rPr>
        <w:t>Embryologie (ontogen</w:t>
      </w:r>
      <w:r w:rsidR="00B27723">
        <w:rPr>
          <w:rFonts w:ascii="Calibri" w:eastAsia="Calibri" w:hAnsi="Calibri" w:cs="Times New Roman"/>
        </w:rPr>
        <w:t xml:space="preserve">eze mnohobuněčných živočichů) </w:t>
      </w:r>
      <w:r w:rsidR="00B27723" w:rsidRPr="00B27723">
        <w:rPr>
          <w:rFonts w:ascii="Calibri" w:eastAsia="Calibri" w:hAnsi="Calibri" w:cs="Times New Roman"/>
        </w:rPr>
        <w:t xml:space="preserve">blastogeneze, </w:t>
      </w:r>
      <w:proofErr w:type="spellStart"/>
      <w:r w:rsidR="00B27723" w:rsidRPr="00B27723">
        <w:rPr>
          <w:rFonts w:ascii="Calibri" w:eastAsia="Calibri" w:hAnsi="Calibri" w:cs="Times New Roman"/>
        </w:rPr>
        <w:t>notogeneze</w:t>
      </w:r>
      <w:proofErr w:type="spellEnd"/>
      <w:r w:rsidR="00B27723" w:rsidRPr="00B27723">
        <w:rPr>
          <w:rFonts w:ascii="Calibri" w:eastAsia="Calibri" w:hAnsi="Calibri" w:cs="Times New Roman"/>
        </w:rPr>
        <w:t xml:space="preserve">; gastrulace, </w:t>
      </w:r>
      <w:proofErr w:type="spellStart"/>
      <w:r w:rsidR="00B27723" w:rsidRPr="00B27723">
        <w:rPr>
          <w:rFonts w:ascii="Calibri" w:eastAsia="Calibri" w:hAnsi="Calibri" w:cs="Times New Roman"/>
        </w:rPr>
        <w:t>neurulace</w:t>
      </w:r>
      <w:proofErr w:type="spellEnd"/>
      <w:r w:rsidR="00B27723" w:rsidRPr="00B27723">
        <w:rPr>
          <w:rFonts w:ascii="Calibri" w:eastAsia="Calibri" w:hAnsi="Calibri" w:cs="Times New Roman"/>
        </w:rPr>
        <w:t xml:space="preserve"> </w:t>
      </w:r>
    </w:p>
    <w:sectPr w:rsidR="00B27723" w:rsidRPr="00B2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A7D02"/>
    <w:multiLevelType w:val="hybridMultilevel"/>
    <w:tmpl w:val="55923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F6075"/>
    <w:multiLevelType w:val="hybridMultilevel"/>
    <w:tmpl w:val="7796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23"/>
    <w:rsid w:val="000D1708"/>
    <w:rsid w:val="00936079"/>
    <w:rsid w:val="00A979E1"/>
    <w:rsid w:val="00B27723"/>
    <w:rsid w:val="00D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22DF"/>
  <w15:chartTrackingRefBased/>
  <w15:docId w15:val="{F3386601-55F2-4A23-BD35-D9EC7EA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Žákovská</dc:creator>
  <cp:keywords/>
  <dc:description/>
  <cp:lastModifiedBy>Alena Žákovská</cp:lastModifiedBy>
  <cp:revision>4</cp:revision>
  <dcterms:created xsi:type="dcterms:W3CDTF">2019-04-30T05:51:00Z</dcterms:created>
  <dcterms:modified xsi:type="dcterms:W3CDTF">2020-04-28T10:11:00Z</dcterms:modified>
</cp:coreProperties>
</file>