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5B7B58" w14:textId="14E8DADF" w:rsidR="008360EC" w:rsidRDefault="008360EC" w:rsidP="008360E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8360EC">
        <w:rPr>
          <w:rFonts w:ascii="Times New Roman" w:hAnsi="Times New Roman" w:cs="Times New Roman"/>
          <w:b/>
          <w:bCs/>
          <w:sz w:val="28"/>
          <w:szCs w:val="28"/>
        </w:rPr>
        <w:t>Podmínkou získání zápočtu z předmětu CJc316 Využití korpusů v pedagogické praxi je vytvoření 3 vlastních úkolů – takových cvičení pro vyhledávání jazykových jevů v Českém národním korpusu, která by bylo možné zadat žákům střední školy.</w:t>
      </w:r>
    </w:p>
    <w:p w14:paraId="44215F06" w14:textId="060673F8" w:rsidR="008360EC" w:rsidRDefault="008360EC" w:rsidP="008360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360EC">
        <w:rPr>
          <w:rFonts w:ascii="Times New Roman" w:hAnsi="Times New Roman" w:cs="Times New Roman"/>
          <w:sz w:val="28"/>
          <w:szCs w:val="28"/>
        </w:rPr>
        <w:t>Vypracované úkoly je možné odevzdat kdykoliv v průběhu semestru</w:t>
      </w:r>
      <w:r w:rsidR="00E126E1">
        <w:rPr>
          <w:rFonts w:ascii="Times New Roman" w:hAnsi="Times New Roman" w:cs="Times New Roman"/>
          <w:sz w:val="28"/>
          <w:szCs w:val="28"/>
        </w:rPr>
        <w:t>, nejpozději v den prezentace, tj. 3. dubna.</w:t>
      </w:r>
      <w:bookmarkStart w:id="0" w:name="_GoBack"/>
      <w:bookmarkEnd w:id="0"/>
    </w:p>
    <w:p w14:paraId="791F8C41" w14:textId="36076268" w:rsidR="008360EC" w:rsidRDefault="008360EC" w:rsidP="008360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posledním setkání z předmětu, tj. 3. dubna, každý předvede prezentaci jednoho z vytvořených úkolů.</w:t>
      </w:r>
    </w:p>
    <w:p w14:paraId="54570CD7" w14:textId="774488B5" w:rsidR="008360EC" w:rsidRDefault="008360EC" w:rsidP="008360E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Úkoly budou z těchto oblastí:</w:t>
      </w:r>
    </w:p>
    <w:p w14:paraId="1B3D8AF5" w14:textId="1718FF78" w:rsidR="008360EC" w:rsidRDefault="008360EC" w:rsidP="008360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pravopis (libovolný jev)</w:t>
      </w:r>
    </w:p>
    <w:p w14:paraId="350D63C1" w14:textId="1D27D5AB" w:rsidR="008360EC" w:rsidRDefault="008360EC" w:rsidP="008360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tvarosloví </w:t>
      </w:r>
    </w:p>
    <w:p w14:paraId="1C3CB392" w14:textId="4AD1FB9C" w:rsidR="008360EC" w:rsidRPr="008360EC" w:rsidRDefault="008360EC" w:rsidP="008360E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ostatní – tvoření slov, frazeologie (kolokace), syntax, slovní zásoba</w:t>
      </w:r>
    </w:p>
    <w:p w14:paraId="6B3839EC" w14:textId="74AE762C" w:rsidR="008360EC" w:rsidRDefault="008360EC" w:rsidP="008360E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86267" w14:textId="45DAA142" w:rsidR="008360EC" w:rsidRDefault="008360EC" w:rsidP="008360EC">
      <w:pPr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Každý vypracovaný úkol bude zahrnovat:</w:t>
      </w:r>
    </w:p>
    <w:p w14:paraId="6F6946A7" w14:textId="7FEB1E3A" w:rsidR="008360EC" w:rsidRPr="008360EC" w:rsidRDefault="008360EC" w:rsidP="008360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0EC">
        <w:rPr>
          <w:rFonts w:ascii="Times New Roman" w:hAnsi="Times New Roman" w:cs="Times New Roman"/>
          <w:sz w:val="28"/>
          <w:szCs w:val="28"/>
        </w:rPr>
        <w:t>Přesnou formulaci zadání</w:t>
      </w:r>
    </w:p>
    <w:p w14:paraId="79F39253" w14:textId="3CED7D1D" w:rsidR="008360EC" w:rsidRPr="008360EC" w:rsidRDefault="008360EC" w:rsidP="008360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0EC">
        <w:rPr>
          <w:rFonts w:ascii="Times New Roman" w:hAnsi="Times New Roman" w:cs="Times New Roman"/>
          <w:sz w:val="28"/>
          <w:szCs w:val="28"/>
        </w:rPr>
        <w:t>Postup řešení</w:t>
      </w:r>
      <w:r>
        <w:rPr>
          <w:rFonts w:ascii="Times New Roman" w:hAnsi="Times New Roman" w:cs="Times New Roman"/>
          <w:sz w:val="28"/>
          <w:szCs w:val="28"/>
        </w:rPr>
        <w:t>, popř. návrh metod práce s žáky, případné využití dalších pomůcek</w:t>
      </w:r>
    </w:p>
    <w:p w14:paraId="1AC0F7B9" w14:textId="2CB1E559" w:rsidR="008360EC" w:rsidRPr="008360EC" w:rsidRDefault="008360EC" w:rsidP="008360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0EC">
        <w:rPr>
          <w:rFonts w:ascii="Times New Roman" w:hAnsi="Times New Roman" w:cs="Times New Roman"/>
          <w:sz w:val="28"/>
          <w:szCs w:val="28"/>
        </w:rPr>
        <w:t>Výsledek řešení</w:t>
      </w:r>
    </w:p>
    <w:p w14:paraId="3FB843E0" w14:textId="04F80F06" w:rsidR="008360EC" w:rsidRPr="008360EC" w:rsidRDefault="008360EC" w:rsidP="008360E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360EC">
        <w:rPr>
          <w:rFonts w:ascii="Times New Roman" w:hAnsi="Times New Roman" w:cs="Times New Roman"/>
          <w:sz w:val="28"/>
          <w:szCs w:val="28"/>
        </w:rPr>
        <w:t>Upozornění na případné problémy, na které by mohli žáci narazit (tvarová homonymie a chybné značkování slov v korpusu apod.)</w:t>
      </w:r>
    </w:p>
    <w:p w14:paraId="481E83B5" w14:textId="44574BCD" w:rsidR="008360EC" w:rsidRPr="008360EC" w:rsidRDefault="008360EC" w:rsidP="008360EC">
      <w:pPr>
        <w:ind w:left="36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E028DD" w14:textId="3CB17CE9" w:rsidR="008360EC" w:rsidRPr="008360EC" w:rsidRDefault="008360EC" w:rsidP="008360EC">
      <w:pPr>
        <w:pStyle w:val="Odstavecseseznamem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360EC" w:rsidRPr="00836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41E46"/>
    <w:multiLevelType w:val="hybridMultilevel"/>
    <w:tmpl w:val="C28269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4EF4"/>
    <w:multiLevelType w:val="hybridMultilevel"/>
    <w:tmpl w:val="4E6A96A2"/>
    <w:lvl w:ilvl="0" w:tplc="6C16E47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B3539"/>
    <w:multiLevelType w:val="hybridMultilevel"/>
    <w:tmpl w:val="F0440920"/>
    <w:lvl w:ilvl="0" w:tplc="25BC2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ABB"/>
    <w:rsid w:val="006907E9"/>
    <w:rsid w:val="008360EC"/>
    <w:rsid w:val="00E07ABB"/>
    <w:rsid w:val="00E1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88AFC"/>
  <w15:chartTrackingRefBased/>
  <w15:docId w15:val="{4763C55F-B844-44F9-9BEB-2EEEAEAB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360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Kolářová</dc:creator>
  <cp:keywords/>
  <dc:description/>
  <cp:lastModifiedBy>Kolářová</cp:lastModifiedBy>
  <cp:revision>3</cp:revision>
  <dcterms:created xsi:type="dcterms:W3CDTF">2020-02-07T14:21:00Z</dcterms:created>
  <dcterms:modified xsi:type="dcterms:W3CDTF">2020-02-07T14:28:00Z</dcterms:modified>
</cp:coreProperties>
</file>