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F8" w:rsidRDefault="00217BF5" w:rsidP="00217BF5">
      <w:pPr>
        <w:jc w:val="center"/>
      </w:pPr>
      <w:r>
        <w:t>Dějiny dějepisectví I</w:t>
      </w:r>
    </w:p>
    <w:p w:rsidR="00217BF5" w:rsidRDefault="00217BF5">
      <w:r>
        <w:t>Úvodem:</w:t>
      </w:r>
    </w:p>
    <w:p w:rsidR="00217BF5" w:rsidRDefault="00217BF5" w:rsidP="00217BF5">
      <w:pPr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Cílem našeho společného kursu je vysvětlit základní přehled dějin světového s českého dějepisectví od osvícenství až po současnost.</w:t>
      </w:r>
      <w:r w:rsidRPr="00217BF5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Chci, aby po absolvování tohoto cyklu jste byli schopni vysvětlit základní vývoj dějin světového a českého dějepisectví od osvícenství až po současnost. Předmět bude ukončen zkouškou, kterou bude absolvovat na základě odpovědí (pravděpodobně ústní formou- bude ještě upřesněno s ohledem na aktuální situaci) na otázky, které vám budu klást v rámci těchto podkladů. V každém z těchto synopsí naleznete i kontrolní otázky.</w:t>
      </w:r>
      <w:r w:rsidR="000E6809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V každém vám budu uvádět i literaturu k tématu.</w:t>
      </w:r>
    </w:p>
    <w:p w:rsidR="000E6809" w:rsidRDefault="000E6809" w:rsidP="00217BF5">
      <w:pPr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Z obecné literatury doporučuji</w:t>
      </w:r>
      <w:r w:rsidR="009720BB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k celému našemu předmětu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:</w:t>
      </w:r>
    </w:p>
    <w:p w:rsidR="000E6809" w:rsidRPr="000E6809" w:rsidRDefault="000E6809" w:rsidP="000E6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VANSINA, J.: Oral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Traditionas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History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Madison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1985.</w:t>
      </w:r>
    </w:p>
    <w:p w:rsidR="000E6809" w:rsidRPr="000E6809" w:rsidRDefault="000E6809" w:rsidP="000E6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GEIL, P.: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From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Ranke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to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Toynbee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Northampton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1952</w:t>
      </w:r>
    </w:p>
    <w:p w:rsidR="000E6809" w:rsidRPr="000E6809" w:rsidRDefault="000E6809" w:rsidP="000E6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KUTNAR, František a Jaroslav MAREK. Přehledné dějiny českého a slovenského </w:t>
      </w:r>
      <w:proofErr w:type="gram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dějepisectví :od</w:t>
      </w:r>
      <w:proofErr w:type="gram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počátků národní kultury až do sklonku třicátých let 20. století. 2.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přeprac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a dopl. vyd. Praha: Lidové noviny, 1997. 1065 s. ISBN 80-7106-252-9.</w:t>
      </w:r>
    </w:p>
    <w:p w:rsidR="000E6809" w:rsidRPr="000E6809" w:rsidRDefault="000E6809" w:rsidP="000E6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IGGERS, Georg G. Dějepisectví ve 20. století. Praha: Lidové noviny, 2002. 178 s. ISBN 80-7106-504-8.</w:t>
      </w:r>
    </w:p>
    <w:p w:rsidR="000E6809" w:rsidRPr="000E6809" w:rsidRDefault="000E6809" w:rsidP="000E6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MAREK, Jaroslav. O historismu a dějepisectví. Vyd. 1. Praha: Academia, 1992. 254 s. ISBN 8020002847.</w:t>
      </w:r>
    </w:p>
    <w:p w:rsidR="000E6809" w:rsidRPr="000E6809" w:rsidRDefault="000E6809" w:rsidP="000E6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BLACKLEDGE, P.: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Reflections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on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Marxist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theory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History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Manchester - New York 2006.</w:t>
      </w:r>
    </w:p>
    <w:p w:rsidR="000E6809" w:rsidRPr="000E6809" w:rsidRDefault="000E6809" w:rsidP="000E6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MAREK, Jaroslav. Jaroslav Goll. 1991. 274 s.</w:t>
      </w:r>
    </w:p>
    <w:p w:rsidR="000E6809" w:rsidRPr="000E6809" w:rsidRDefault="000E6809" w:rsidP="000E6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ŠTAIF, Jiří. Historici, dějiny a </w:t>
      </w:r>
      <w:proofErr w:type="gram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společnost :historiografie</w:t>
      </w:r>
      <w:proofErr w:type="gram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v českých zemích od Palackého a jeho předchůdců po Gollovu školu, 1790-1900. Praha: Filozofická fakulta Univerzity Karlovy, 1997. s. 211-392. ISBN 80-85899-29-9.</w:t>
      </w:r>
    </w:p>
    <w:p w:rsidR="000E6809" w:rsidRDefault="000E6809" w:rsidP="00217BF5">
      <w:pPr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</w:p>
    <w:p w:rsidR="00217BF5" w:rsidRDefault="00217BF5" w:rsidP="00217BF5">
      <w:pPr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Celé téma je rozděleno do pěti základních celků</w:t>
      </w:r>
      <w:r w:rsidR="009720BB">
        <w:rPr>
          <w:rFonts w:ascii="Arial" w:hAnsi="Arial" w:cs="Arial"/>
          <w:color w:val="0A0A0A"/>
          <w:sz w:val="20"/>
          <w:szCs w:val="20"/>
          <w:shd w:val="clear" w:color="auto" w:fill="FFFFFF"/>
        </w:rPr>
        <w:t>:</w:t>
      </w:r>
    </w:p>
    <w:p w:rsidR="000E6809" w:rsidRPr="000E6809" w:rsidRDefault="000E6809" w:rsidP="000E6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1. Osvícenské dějepisectví</w:t>
      </w:r>
    </w:p>
    <w:p w:rsidR="000E6809" w:rsidRPr="000E6809" w:rsidRDefault="000E6809" w:rsidP="000E6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2. Dějepisectví první poloviny 19. století, romantismus</w:t>
      </w:r>
    </w:p>
    <w:p w:rsidR="000E6809" w:rsidRPr="000E6809" w:rsidRDefault="000E6809" w:rsidP="000E6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3. Dějepisectví 2. poloviny 19. století, pozitivismus</w:t>
      </w:r>
    </w:p>
    <w:p w:rsidR="000E6809" w:rsidRPr="000E6809" w:rsidRDefault="000E6809" w:rsidP="000E6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4. Dějepisectví v letech 1890-1914</w:t>
      </w:r>
    </w:p>
    <w:p w:rsidR="000E6809" w:rsidRPr="000E6809" w:rsidRDefault="000E6809" w:rsidP="000E6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5. Dějepisectví 1. poloviny 20. století, škola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Annales</w:t>
      </w:r>
      <w:proofErr w:type="spellEnd"/>
    </w:p>
    <w:p w:rsidR="000E6809" w:rsidRDefault="000E6809" w:rsidP="000E6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5. Dějepisectví 2. poloviny 20. století, postmoderna</w:t>
      </w:r>
    </w:p>
    <w:p w:rsidR="000E6809" w:rsidRDefault="000E6809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Naše dnešní téma je osvícenské dějepisectví</w:t>
      </w:r>
      <w:r w:rsidR="00BD4DB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Osvícenecká historiografie představuje zásadní předěl v historiografii i ve vývoji celé společnosti.</w:t>
      </w:r>
    </w:p>
    <w:p w:rsidR="00951013" w:rsidRDefault="00BD4DB5" w:rsidP="00972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Pro tuto historiografii je charakteristickým rysem kriticismus. Srovnáme-li křesťanskou historiografii doby středověku ste</w:t>
      </w:r>
      <w:r w:rsidR="009720B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jně jako barokní historiografii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- tak zde dochází k výraznému posunu. Je zde patrný vliv encyklopedistů. Důraz na ratio- ztělesnění rozumu</w:t>
      </w:r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- víra v rozum- kritický náhled na svět</w:t>
      </w:r>
      <w:r w:rsidR="009720B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-</w:t>
      </w:r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odmítající autority (primárně světské) a tradici-spoléhání se na argumenty opřené o skutečnost empiricky postižitelnou a na zásady autonomního racionálního myšlení. Racionalismus, empirismus a kriticismus ovlivňoval veškeré tehdejší badání včetně historiografie. Náboženské dogma ztrácí svoji určující a klíčovou roli při řešení vztahu člověka k světu a k dějinám. Dějiny se stávají napříště jen lidským nikoliv Božím dílem. Pomineme</w:t>
      </w:r>
      <w:r w:rsidR="00C20F0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-</w:t>
      </w:r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li díla G. B. </w:t>
      </w:r>
      <w:proofErr w:type="spellStart"/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Vico</w:t>
      </w:r>
      <w:proofErr w:type="spellEnd"/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(1668-</w:t>
      </w:r>
      <w:proofErr w:type="gramStart"/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1744)  a P.</w:t>
      </w:r>
      <w:proofErr w:type="gramEnd"/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Bayleho</w:t>
      </w:r>
      <w:proofErr w:type="spellEnd"/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(1647-1706) pak se</w:t>
      </w:r>
      <w:r w:rsidR="00611D5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v rámci evropské historiografie musíme soustředit na tvorbu francouzských ale i německých a anglických osvícenců.</w:t>
      </w:r>
    </w:p>
    <w:p w:rsidR="00611D51" w:rsidRDefault="00611D51" w:rsidP="00972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Z francouzských se jedná především o tvorbu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Montesquieu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(1689–1755) a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Voltaire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(1694–1778)</w:t>
      </w:r>
      <w:r w:rsidR="00C20F0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Oba byli autoři synteticky náročných koncepcí společnosti a historie. U prvního z nich bylo klíčový jeho výklad dějin jako pomocníka pro praxi politika a státníka. Stát a společenské zřízení vykládá jako skutečnosti vytvořené působením reálných faktorů (psychologických, etnických, geografických atd.)</w:t>
      </w:r>
    </w:p>
    <w:p w:rsidR="00C20F0F" w:rsidRDefault="00C20F0F" w:rsidP="00972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lastRenderedPageBreak/>
        <w:t>Voltaire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pak ve svých dílech vznášel základní požadavek</w:t>
      </w:r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aby dějiny byly napříště dějinami filozofickými a dějinami kultu</w:t>
      </w:r>
      <w:r w:rsidR="009720B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ry. Ne jen soupisem vojenských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politických úspěchů. Na jejich tvorbu pak navazovali </w:t>
      </w:r>
      <w:proofErr w:type="gram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další jako</w:t>
      </w:r>
      <w:proofErr w:type="gram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byl J. J. Rousseau (1712–1778)</w:t>
      </w:r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či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Condorceta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(1743- 1794)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  <w:r w:rsidR="009720B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Jejich tvorba pak ovlivnila celou francouzskou společnost na cestě k revoluci 1789 a svržení panovníka. </w:t>
      </w:r>
    </w:p>
    <w:p w:rsidR="00FA7B66" w:rsidRDefault="00C20F0F" w:rsidP="00972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Z anglických osvícenských historiků </w:t>
      </w:r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připomeňme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alespoň Davida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Hume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(1711–1772</w:t>
      </w:r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) a jeho dílo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History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Great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Britain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Či také u Edvarda Gibbona (1737–1794) a jeho dílo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History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Decline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Fall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Roman Empire. U anglických historiků této doby můžeme nalézt snahu o propojení protestanství, národních dějin a ideály pokroku. A neposlední řadě zájem o pád římské říše v případě Gibbona můžeme interpretovat jako uvědomění si situace, která vyvolává jistou analogii s tématem probíraného. Tehdejší společnost si uvědomovala, že žije na přelomu epoch a proto ten obrovský zájem o témata jako byl pád římské říše. Obdobné díla a postavy naleznete i v Německu (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Mosheim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 či v Rusku (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Tatiščev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).</w:t>
      </w:r>
    </w:p>
    <w:p w:rsidR="00951013" w:rsidRDefault="00951013" w:rsidP="00972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Situace v českých zemích byla taková, že naše historiografie vědomě navazovala na francouzské a německé vlivy</w:t>
      </w:r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či případně vlivy z dalších zemí. V případě české společnosti byl tento problém komplikován v tom slova smyslu, jak má být napříště definováno češství- příslušnost k českému území či k českému národu? To byl obrovským problém, který vyvolával mnohé diskuze. Střet češství a němectví se tu </w:t>
      </w:r>
      <w:r w:rsidR="001505E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začínal</w:t>
      </w:r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výrazně projevovat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  <w:r w:rsidR="001505E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Dějiny v podání českých osvícenských historiografů plní odlišnou roli</w:t>
      </w:r>
      <w:r w:rsidR="009720B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než tomu bylo u soudobých francouzských či dalších historiků z dalších evropských zemích</w:t>
      </w:r>
      <w:r w:rsidR="001505E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:rsidR="001505E6" w:rsidRDefault="009720BB" w:rsidP="00972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Historiografie v českých zemích plni především roli obrany českého národa před poněmčováním. </w:t>
      </w:r>
      <w:r w:rsidR="001505E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V prostředí vznikajícího novodobého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politického </w:t>
      </w:r>
      <w:r w:rsidR="001505E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hnutí národního nemůže věda a tím i historiografie stát stranou společenského dění a v něm se také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„</w:t>
      </w:r>
      <w:r w:rsidR="001505E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jistá</w:t>
      </w:r>
      <w:r w:rsidR="00955C9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zdánlivá ahistoričnost osvícenského myšlení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“</w:t>
      </w:r>
      <w:r w:rsidR="00955C9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zcela </w:t>
      </w:r>
      <w:proofErr w:type="spellStart"/>
      <w:r w:rsidR="00955C9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vytrací</w:t>
      </w:r>
      <w:proofErr w:type="spellEnd"/>
      <w:r w:rsidR="00955C9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Historismus jako způsob nazírání na veškerou skutečnost a jako argumentace národního hnutí se pevně vkliňuje do myšlenkového světa tehdejší společnosti. Dějiny- České dějiny se stávají napříště průkazem kulturní výše národa i jeho vyspělého státního života a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</w:t>
      </w:r>
      <w:r w:rsidR="00955C9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rávním nárokem na jeho samostatnou existenci a myšlenkovou svébytnost.</w:t>
      </w:r>
    </w:p>
    <w:p w:rsidR="00955C90" w:rsidRDefault="00955C90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České dějepisectví této doby ve svých teoretických základech sleduje evropskou historiografii se značným zpožděním a obsahovým zjednodušením ale i v českém případě můžeme říci že: „České dějiny nejsou již Gesta Dei per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Bohemos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ale Gesta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Bohemorum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“.</w:t>
      </w:r>
    </w:p>
    <w:p w:rsidR="00955C90" w:rsidRDefault="00955C90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ab/>
        <w:t>Zajímáme-li se o tuto dobu, musíme sledovat jak činnost některých časopisů, ale i učených společností</w:t>
      </w:r>
      <w:r w:rsidR="00537E9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(Soukromá společno</w:t>
      </w:r>
      <w:r w:rsidR="009720B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</w:t>
      </w:r>
      <w:r w:rsidR="00537E9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 nauk 1774</w:t>
      </w:r>
      <w:r w:rsidR="009720B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nebo německy vycházející časopis </w:t>
      </w:r>
      <w:proofErr w:type="spellStart"/>
      <w:r w:rsidR="009720B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Abhandlungen</w:t>
      </w:r>
      <w:proofErr w:type="spellEnd"/>
      <w:r w:rsidR="009720B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od 1775</w:t>
      </w:r>
      <w:r w:rsidR="00537E9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které pokládají základ moderní osvícenské badatelské činnosti i v rámci historie.</w:t>
      </w:r>
    </w:p>
    <w:p w:rsidR="009720BB" w:rsidRDefault="009720BB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Josef Dobrovský jedna z klíčových postav té doby k problematice bádání a tvorby historických děl řekl dva slavné výroky:</w:t>
      </w:r>
    </w:p>
    <w:p w:rsidR="009720BB" w:rsidRDefault="009720BB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1/ Nepronásleduji osoby, ale omyly, nechci odsuzovat ale prospět</w:t>
      </w:r>
    </w:p>
    <w:p w:rsidR="009720BB" w:rsidRDefault="009720BB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2/ Důkazy osvědčené důkazy žádám ne možnosti; důkazy nikoliv deklamace </w:t>
      </w:r>
    </w:p>
    <w:p w:rsidR="009720BB" w:rsidRDefault="009720BB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Těmito zásadami se pak řídil ve své tvorbě.</w:t>
      </w:r>
    </w:p>
    <w:p w:rsidR="00281EC0" w:rsidRDefault="00955C90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Jinak z historiografů té doby si připomeňme alespoň tvorbu těchto osobností:</w:t>
      </w:r>
    </w:p>
    <w:p w:rsidR="00281EC0" w:rsidRDefault="00281EC0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I/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Magnoalda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Ziegelbauera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(1689–1750) a J. B Pitra (1708–1764)- předchůdci osvícenců- vydávání edicí</w:t>
      </w:r>
    </w:p>
    <w:p w:rsidR="00281EC0" w:rsidRDefault="00281EC0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II/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Gelasius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Dobner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(1719–1790)- autor šestidílného díla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Monumenta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historica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Bohemiae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nusquam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antehac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edita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- kritická edice starých českých pramenů</w:t>
      </w:r>
    </w:p>
    <w:p w:rsidR="00281EC0" w:rsidRDefault="00281EC0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Dobner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se rovněž proslavil kritikou Václava Hájka z Libočan</w:t>
      </w:r>
    </w:p>
    <w:p w:rsidR="00955C90" w:rsidRDefault="00281EC0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lastRenderedPageBreak/>
        <w:t xml:space="preserve">III/ Mikuláš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Adaukt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Voigt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(1733-</w:t>
      </w:r>
      <w:proofErr w:type="gram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1787) –žák</w:t>
      </w:r>
      <w:proofErr w:type="gram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Dobnera</w:t>
      </w:r>
      <w:proofErr w:type="spellEnd"/>
      <w:r w:rsidR="00537E9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 zakladatel české kritické numismatiky. Jeho jméno naleznete též na historické budově Národního muzea v Praze.</w:t>
      </w:r>
    </w:p>
    <w:p w:rsidR="00281EC0" w:rsidRDefault="00281EC0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Autor:</w:t>
      </w:r>
    </w:p>
    <w:p w:rsidR="00281EC0" w:rsidRPr="00281EC0" w:rsidRDefault="00281EC0" w:rsidP="00281EC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Effigies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virorum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eruditorum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atque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antificum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Bohemiae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et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Moraviae</w:t>
      </w:r>
      <w:proofErr w:type="spellEnd"/>
      <w:r w:rsidRPr="00281EC0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(Praha, 1773–1775, 2 svazky, vydáno též něm. 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Abbildungen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böhmischer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und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mährischer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Gelehrten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und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Künstler</w:t>
      </w:r>
      <w:proofErr w:type="spellEnd"/>
      <w:r w:rsidRPr="00281EC0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4 díly, 1773–1782)</w:t>
      </w:r>
    </w:p>
    <w:p w:rsidR="00281EC0" w:rsidRDefault="00281EC0" w:rsidP="00281EC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Acta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litteraria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Bohemiae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et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Moraviae</w:t>
      </w:r>
      <w:proofErr w:type="spellEnd"/>
      <w:r w:rsidRPr="00281EC0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(Praha, 1774–1783, 2 díly)</w:t>
      </w:r>
    </w:p>
    <w:p w:rsidR="00281EC0" w:rsidRDefault="00281EC0" w:rsidP="00281EC0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</w:pPr>
      <w:r w:rsidRPr="00281EC0"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IV</w:t>
      </w:r>
      <w:r w:rsidR="00F04F97"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/ František Martin </w:t>
      </w:r>
      <w:proofErr w:type="spellStart"/>
      <w:r w:rsidR="00F04F97"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Pelcl</w:t>
      </w:r>
      <w:proofErr w:type="spellEnd"/>
      <w:r w:rsidR="00F04F97"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(1734–1801)</w:t>
      </w:r>
    </w:p>
    <w:p w:rsidR="00F04F97" w:rsidRPr="00281EC0" w:rsidRDefault="00F04F97" w:rsidP="00281EC0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Autor řady děl se zaměřením na staré české dějiny např. </w:t>
      </w:r>
      <w:proofErr w:type="spellStart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Kurzgefasste</w:t>
      </w:r>
      <w:proofErr w:type="spellEnd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Geschichte</w:t>
      </w:r>
      <w:proofErr w:type="spellEnd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der </w:t>
      </w:r>
      <w:proofErr w:type="spellStart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Böhmen</w:t>
      </w:r>
      <w:proofErr w:type="spellEnd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(1774) nebo monografie o Karlu IV a Václavu IV (Kaiser Karl IV 1780 a </w:t>
      </w:r>
      <w:proofErr w:type="spellStart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Lebensgeschichte</w:t>
      </w:r>
      <w:proofErr w:type="spellEnd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des </w:t>
      </w:r>
      <w:proofErr w:type="spellStart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röhmischen</w:t>
      </w:r>
      <w:proofErr w:type="spellEnd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und</w:t>
      </w:r>
      <w:proofErr w:type="spellEnd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böhmischen</w:t>
      </w:r>
      <w:proofErr w:type="spellEnd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Königs</w:t>
      </w:r>
      <w:proofErr w:type="spellEnd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Wenzeslaus</w:t>
      </w:r>
      <w:proofErr w:type="spellEnd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1788)</w:t>
      </w:r>
    </w:p>
    <w:p w:rsidR="00F04F97" w:rsidRDefault="00F04F97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F04F97" w:rsidRDefault="00F04F97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V/ Josef Dobrovský (1753–1829)</w:t>
      </w:r>
    </w:p>
    <w:p w:rsidR="00F04F97" w:rsidRDefault="00ED6B6D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Autor mluvnice českého jazyka, česko-německého slovníku, řady edic a mimo jiné i 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Geschichte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der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Böhmischen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Sprache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und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ältern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Literatur.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Ganz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umgearbeitete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Ausgabe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Prag: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Gottlieb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Haase, 1818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</w:p>
    <w:p w:rsidR="00F04F97" w:rsidRDefault="00F04F97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Dokument ke </w:t>
      </w:r>
      <w:proofErr w:type="gram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shlédnutí</w:t>
      </w:r>
      <w:proofErr w:type="gram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Dostupný na:</w:t>
      </w:r>
    </w:p>
    <w:p w:rsidR="00F04F97" w:rsidRDefault="00F04F97" w:rsidP="00955C90">
      <w:pPr>
        <w:shd w:val="clear" w:color="auto" w:fill="FFFFFF"/>
        <w:spacing w:before="100" w:beforeAutospacing="1" w:after="100" w:afterAutospacing="1" w:line="240" w:lineRule="auto"/>
      </w:pPr>
      <w:hyperlink r:id="rId5" w:history="1">
        <w:r>
          <w:rPr>
            <w:rStyle w:val="Hypertextovodkaz"/>
          </w:rPr>
          <w:t>https://www.youtube.com/watch?v=jA19zlr7V-g</w:t>
        </w:r>
      </w:hyperlink>
    </w:p>
    <w:p w:rsidR="00ED6B6D" w:rsidRDefault="00ED6B6D" w:rsidP="00955C90">
      <w:pPr>
        <w:shd w:val="clear" w:color="auto" w:fill="FFFFFF"/>
        <w:spacing w:before="100" w:beforeAutospacing="1" w:after="100" w:afterAutospacing="1" w:line="240" w:lineRule="auto"/>
      </w:pPr>
      <w:r>
        <w:t>K jeho osobě blíže viz např.:</w:t>
      </w:r>
    </w:p>
    <w:p w:rsidR="00ED6B6D" w:rsidRDefault="00ED6B6D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  <w:t xml:space="preserve">1/ </w:t>
      </w:r>
      <w:r w:rsidRPr="00ED6B6D"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  <w:t>Milan Machovec: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t>Josef Dobrovský: (studie s ukázkami z díla)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2. vyd. Praha: Akropolis, 2004.</w:t>
      </w:r>
    </w:p>
    <w:p w:rsidR="00951013" w:rsidRDefault="00951013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Doporučená literatura k tématu:</w:t>
      </w:r>
    </w:p>
    <w:p w:rsidR="00951013" w:rsidRPr="000E6809" w:rsidRDefault="00951013" w:rsidP="009510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KUTNAR, František a Jaroslav MAREK. Přehledné dějiny českého a slovenského </w:t>
      </w:r>
      <w:proofErr w:type="gram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dějepisectví :od</w:t>
      </w:r>
      <w:proofErr w:type="gram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počátků národní kultury až do sklonku třicátých let 20. století. 2.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přeprac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a dopl. vyd. Praha: Lidové noviny, 1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997. 1065 s. ISBN 80-7106-252-9, s. 131–174</w:t>
      </w:r>
    </w:p>
    <w:p w:rsidR="00951013" w:rsidRDefault="00951013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951013" w:rsidRDefault="00951013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Kontrolní otázky:</w:t>
      </w:r>
    </w:p>
    <w:p w:rsidR="00951013" w:rsidRDefault="00951013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1/ Kdo byli předchůdci evropského osvícenské dějepisectví?</w:t>
      </w:r>
    </w:p>
    <w:p w:rsidR="00951013" w:rsidRDefault="00ED6B6D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2/ Francouzské osvícenské</w:t>
      </w:r>
      <w:r w:rsidR="0095101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dějepise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ctví. Jaké byly výrazné postavy</w:t>
      </w:r>
      <w:r w:rsidR="0095101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tohoto proudu?</w:t>
      </w:r>
    </w:p>
    <w:p w:rsidR="00BD4DB5" w:rsidRDefault="00951013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3/ České osvícenské dějepisectví. Jmenujte hlavní postavy a díla spojená s jejich tvorbou?</w:t>
      </w:r>
      <w:r w:rsidR="00BD4DB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</w:p>
    <w:p w:rsidR="00ED6B6D" w:rsidRDefault="00ED6B6D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4/ Josef Dobrovský život a dílo?</w:t>
      </w:r>
    </w:p>
    <w:p w:rsidR="00354978" w:rsidRDefault="00354978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Kontrolní otázka na zamyšlenou</w:t>
      </w:r>
    </w:p>
    <w:p w:rsidR="000E6809" w:rsidRPr="00ED6B6D" w:rsidRDefault="00354978" w:rsidP="00ED6B6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1/ Jaké je místo člověka v dějinách podle osvícenců?</w:t>
      </w:r>
      <w:bookmarkStart w:id="0" w:name="_GoBack"/>
      <w:bookmarkEnd w:id="0"/>
    </w:p>
    <w:sectPr w:rsidR="000E6809" w:rsidRPr="00ED6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B56AD"/>
    <w:multiLevelType w:val="multilevel"/>
    <w:tmpl w:val="D07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5061D"/>
    <w:multiLevelType w:val="multilevel"/>
    <w:tmpl w:val="869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E6184"/>
    <w:multiLevelType w:val="multilevel"/>
    <w:tmpl w:val="B3EE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EA"/>
    <w:rsid w:val="000E6809"/>
    <w:rsid w:val="001505E6"/>
    <w:rsid w:val="00217BF5"/>
    <w:rsid w:val="00281EC0"/>
    <w:rsid w:val="00354978"/>
    <w:rsid w:val="00537E96"/>
    <w:rsid w:val="005B10EA"/>
    <w:rsid w:val="00611D51"/>
    <w:rsid w:val="008D19F8"/>
    <w:rsid w:val="008D6914"/>
    <w:rsid w:val="00951013"/>
    <w:rsid w:val="00955C90"/>
    <w:rsid w:val="009720BB"/>
    <w:rsid w:val="00A45C08"/>
    <w:rsid w:val="00BD4DB5"/>
    <w:rsid w:val="00C20F0F"/>
    <w:rsid w:val="00CF3A8F"/>
    <w:rsid w:val="00ED6B6D"/>
    <w:rsid w:val="00F04F97"/>
    <w:rsid w:val="00FA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21AD7-D5C1-4D5A-B207-116338D2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4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A19zlr7V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1263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Pehr</dc:creator>
  <cp:keywords/>
  <dc:description/>
  <cp:lastModifiedBy>Michal Pehr</cp:lastModifiedBy>
  <cp:revision>5</cp:revision>
  <dcterms:created xsi:type="dcterms:W3CDTF">2020-04-15T16:39:00Z</dcterms:created>
  <dcterms:modified xsi:type="dcterms:W3CDTF">2020-04-17T11:00:00Z</dcterms:modified>
</cp:coreProperties>
</file>