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30" w:rsidRDefault="00C14B30" w:rsidP="00C14B30">
      <w:pPr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C14B30" w:rsidRPr="00DF70D6" w:rsidRDefault="00C14B30" w:rsidP="0046253C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>Exercice 1 : Répondez aux questions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ci-dessous en utilisant uniquement les lignes prévues pour les réponses, sans les dépasser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C14B30" w:rsidRPr="00323949" w:rsidRDefault="00C14B30" w:rsidP="00C14B30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C14B30" w:rsidRPr="00BA5313" w:rsidRDefault="00C14B30" w:rsidP="0046253C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Selon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0117E">
        <w:rPr>
          <w:rFonts w:eastAsia="Times New Roman" w:cstheme="minorHAnsi"/>
          <w:b/>
          <w:sz w:val="24"/>
          <w:szCs w:val="24"/>
          <w:lang w:eastAsia="fr-FR"/>
        </w:rPr>
        <w:t xml:space="preserve">Macha </w:t>
      </w:r>
      <w:proofErr w:type="spellStart"/>
      <w:r w:rsidRPr="00B0117E">
        <w:rPr>
          <w:rFonts w:eastAsia="Times New Roman" w:cstheme="minorHAnsi"/>
          <w:b/>
          <w:sz w:val="24"/>
          <w:szCs w:val="24"/>
          <w:lang w:eastAsia="fr-FR"/>
        </w:rPr>
        <w:t>Séry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>, quel problème économique découle de l’abondance de l’offre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?</w:t>
      </w:r>
    </w:p>
    <w:p w:rsidR="00C14B30" w:rsidRPr="001520AE" w:rsidRDefault="00C14B30" w:rsidP="00C14B30">
      <w:pPr>
        <w:suppressLineNumbers/>
        <w:spacing w:line="360" w:lineRule="auto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C14B30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C14B30" w:rsidRPr="00AE5AB1" w:rsidRDefault="00C14B30" w:rsidP="0046253C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A qui profite essentiellement </w:t>
      </w:r>
      <w:r w:rsidRPr="008E326B">
        <w:rPr>
          <w:rFonts w:cs="Times New Roman"/>
          <w:b/>
          <w:color w:val="1C0E00"/>
          <w:sz w:val="24"/>
          <w:szCs w:val="24"/>
        </w:rPr>
        <w:t>le fractionnement</w:t>
      </w:r>
      <w:r>
        <w:rPr>
          <w:rFonts w:cs="Times New Roman"/>
          <w:b/>
          <w:color w:val="1C0E00"/>
          <w:sz w:val="24"/>
          <w:szCs w:val="24"/>
        </w:rPr>
        <w:t xml:space="preserve"> de ce marché</w:t>
      </w:r>
      <w:r>
        <w:rPr>
          <w:rFonts w:cstheme="minorHAnsi"/>
          <w:b/>
          <w:sz w:val="24"/>
          <w:szCs w:val="24"/>
        </w:rPr>
        <w:t xml:space="preserve"> </w:t>
      </w:r>
      <w:r w:rsidRPr="00AE5AB1">
        <w:rPr>
          <w:rFonts w:cstheme="minorHAnsi"/>
          <w:b/>
          <w:sz w:val="24"/>
          <w:szCs w:val="24"/>
        </w:rPr>
        <w:t>?</w:t>
      </w:r>
    </w:p>
    <w:p w:rsidR="00C14B30" w:rsidRPr="001520AE" w:rsidRDefault="00C14B30" w:rsidP="00C14B30">
      <w:pPr>
        <w:suppressLineNumbers/>
        <w:spacing w:after="0" w:line="360" w:lineRule="auto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C14B30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 w:rsidRPr="001520AE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 </w:t>
      </w:r>
    </w:p>
    <w:p w:rsidR="00C14B30" w:rsidRPr="00BF75CA" w:rsidRDefault="00C14B30" w:rsidP="0046253C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Quelle </w:t>
      </w:r>
      <w:r w:rsidRPr="00CF223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dissemblance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est de plus en plus </w:t>
      </w:r>
      <w:r w:rsidRPr="00CF2230">
        <w:rPr>
          <w:rFonts w:eastAsia="PublicoHeadline-Roman-Identity-" w:cs="Times New Roman"/>
          <w:b/>
          <w:iCs/>
          <w:color w:val="000000"/>
          <w:sz w:val="24"/>
          <w:szCs w:val="24"/>
        </w:rPr>
        <w:t>prononcé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e selon </w:t>
      </w:r>
      <w:r w:rsidRPr="00D03CA1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Olivier </w:t>
      </w:r>
      <w:proofErr w:type="spellStart"/>
      <w:r w:rsidRPr="00D03CA1">
        <w:rPr>
          <w:rFonts w:eastAsia="PublicoHeadline-Roman-Identity-" w:cs="Times New Roman"/>
          <w:b/>
          <w:iCs/>
          <w:color w:val="000000"/>
          <w:sz w:val="24"/>
          <w:szCs w:val="24"/>
        </w:rPr>
        <w:t>Donnat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C14B30" w:rsidRPr="001520AE" w:rsidRDefault="00C14B30" w:rsidP="00C14B30">
      <w:pPr>
        <w:suppressLineNumbers/>
        <w:spacing w:after="0" w:line="360" w:lineRule="auto"/>
        <w:jc w:val="both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C14B30" w:rsidRPr="005F6F54" w:rsidRDefault="00C14B30" w:rsidP="0046253C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Quels sont, gén</w:t>
      </w:r>
      <w:r w:rsidR="00F54656">
        <w:rPr>
          <w:rFonts w:eastAsia="PublicoHeadline-Roman-Identity-" w:cs="Times New Roman"/>
          <w:b/>
          <w:iCs/>
          <w:color w:val="000000"/>
          <w:sz w:val="24"/>
          <w:szCs w:val="24"/>
        </w:rPr>
        <w:t>éralement et plus spécialement,</w:t>
      </w:r>
      <w:bookmarkStart w:id="0" w:name="_GoBack"/>
      <w:bookmarkEnd w:id="0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les acteurs les plus défavorisés par la surproduction éditoriale </w:t>
      </w:r>
      <w:r w:rsidRPr="007D4180">
        <w:rPr>
          <w:rFonts w:eastAsia="Times New Roman" w:cs="Times New Roman"/>
          <w:b/>
          <w:sz w:val="24"/>
          <w:szCs w:val="24"/>
          <w:lang w:eastAsia="fr-FR"/>
        </w:rPr>
        <w:t>?</w:t>
      </w:r>
    </w:p>
    <w:p w:rsidR="00C14B30" w:rsidRPr="001520AE" w:rsidRDefault="00C14B30" w:rsidP="00C14B30">
      <w:pPr>
        <w:suppressLineNumbers/>
        <w:spacing w:after="0" w:line="360" w:lineRule="auto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C14B30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C14B30" w:rsidRPr="009A59DA" w:rsidRDefault="00C14B30" w:rsidP="00C14B30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C14B30" w:rsidRPr="00816BB0" w:rsidRDefault="00C14B30" w:rsidP="0046253C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Quelle est l’option que prennent par </w:t>
      </w:r>
      <w:r w:rsidRPr="002B431A">
        <w:rPr>
          <w:rFonts w:eastAsia="Times New Roman" w:cstheme="minorHAnsi"/>
          <w:b/>
          <w:sz w:val="24"/>
          <w:szCs w:val="24"/>
          <w:lang w:eastAsia="fr-FR"/>
        </w:rPr>
        <w:t xml:space="preserve">précaution </w:t>
      </w:r>
      <w:r>
        <w:rPr>
          <w:rFonts w:eastAsia="Times New Roman" w:cstheme="minorHAnsi"/>
          <w:b/>
          <w:sz w:val="24"/>
          <w:szCs w:val="24"/>
          <w:lang w:eastAsia="fr-FR"/>
        </w:rPr>
        <w:t>les lecteurs devant le grand nombre de nouveautés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littéraires </w:t>
      </w:r>
      <w:r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C14B30" w:rsidRPr="001520AE" w:rsidRDefault="00C14B30" w:rsidP="00C14B30">
      <w:pPr>
        <w:suppressLineNumbers/>
        <w:spacing w:line="360" w:lineRule="auto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C14B30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C14B30" w:rsidRDefault="00C14B30" w:rsidP="00C14B30">
      <w:p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C14B30" w:rsidRDefault="00C14B30" w:rsidP="00C14B30">
      <w:p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C14B30" w:rsidRPr="00922243" w:rsidRDefault="00C14B30" w:rsidP="00C14B30">
      <w:pPr>
        <w:suppressLineNumbers/>
        <w:spacing w:before="240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C14B30" w:rsidTr="0034397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Default="00C14B30" w:rsidP="00343972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Default="00C14B30" w:rsidP="00343972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Default="00C14B30" w:rsidP="00343972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Default="00C14B30" w:rsidP="00343972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Default="00C14B30" w:rsidP="00343972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C14B30" w:rsidTr="0034397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Default="00C14B30" w:rsidP="00343972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0" w:rsidRPr="007B4DBF" w:rsidRDefault="00C14B30" w:rsidP="0034397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La </w:t>
            </w:r>
            <w:r w:rsidRPr="006306D4">
              <w:rPr>
                <w:rFonts w:cs="Times New Roman"/>
                <w:color w:val="1C0E00"/>
                <w:sz w:val="20"/>
                <w:szCs w:val="20"/>
              </w:rPr>
              <w:t>surproduction éditoriale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a été découverte par Chris Anderson en 2006</w:t>
            </w:r>
            <w:r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</w:p>
        </w:tc>
      </w:tr>
      <w:tr w:rsidR="00C14B30" w:rsidTr="0034397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Default="00C14B30" w:rsidP="00343972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0" w:rsidRPr="00382B72" w:rsidRDefault="00C14B30" w:rsidP="0034397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 </w:t>
            </w:r>
            <w:r w:rsidRPr="00744468">
              <w:rPr>
                <w:rFonts w:cs="Times New Roman"/>
                <w:color w:val="1C0E00"/>
                <w:sz w:val="20"/>
                <w:szCs w:val="20"/>
              </w:rPr>
              <w:t>nombre de titres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a augmenté de 50</w:t>
            </w:r>
            <w:r w:rsidRPr="00744468">
              <w:rPr>
                <w:rFonts w:cs="Times New Roman"/>
                <w:color w:val="1C0E00"/>
                <w:sz w:val="20"/>
                <w:szCs w:val="20"/>
              </w:rPr>
              <w:t>%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en dix ans.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Pr="001520AE" w:rsidRDefault="00C14B30" w:rsidP="00343972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</w:p>
        </w:tc>
      </w:tr>
      <w:tr w:rsidR="00C14B30" w:rsidTr="0034397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Default="00C14B30" w:rsidP="00343972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0" w:rsidRPr="00194CAA" w:rsidRDefault="00C14B30" w:rsidP="0034397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Seule </w:t>
            </w:r>
            <w:r w:rsidRPr="00194CAA">
              <w:rPr>
                <w:sz w:val="20"/>
                <w:szCs w:val="20"/>
              </w:rPr>
              <w:t>l</w:t>
            </w:r>
            <w:r w:rsidRPr="00194CAA">
              <w:rPr>
                <w:rFonts w:cs="Times New Roman"/>
                <w:color w:val="1C0E00"/>
                <w:sz w:val="20"/>
                <w:szCs w:val="20"/>
              </w:rPr>
              <w:t>a gestion de flux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 w:rsidRPr="00194CAA">
              <w:rPr>
                <w:rFonts w:cs="Times New Roman"/>
                <w:color w:val="1C0E00"/>
                <w:sz w:val="20"/>
                <w:szCs w:val="20"/>
              </w:rPr>
              <w:t xml:space="preserve">de nouveautés </w:t>
            </w:r>
            <w:r>
              <w:rPr>
                <w:rFonts w:cs="Times New Roman"/>
                <w:color w:val="1C0E00"/>
                <w:sz w:val="20"/>
                <w:szCs w:val="20"/>
              </w:rPr>
              <w:t>diminue le temps de vente en magasin</w:t>
            </w:r>
            <w:r w:rsidRPr="00194CAA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Pr="001520AE" w:rsidRDefault="00C14B30" w:rsidP="00343972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</w:p>
        </w:tc>
      </w:tr>
      <w:tr w:rsidR="00C14B30" w:rsidTr="0034397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Default="00C14B30" w:rsidP="00343972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0" w:rsidRPr="004B68AA" w:rsidRDefault="00C14B30" w:rsidP="0034397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Près de la moitié des auteurs perçoivent moins que le </w:t>
            </w:r>
            <w:r w:rsidRPr="00896F60">
              <w:rPr>
                <w:rFonts w:cs="Times New Roman"/>
                <w:color w:val="1C0E00"/>
                <w:sz w:val="20"/>
                <w:szCs w:val="20"/>
              </w:rPr>
              <w:t>salaire minimum de croissance</w:t>
            </w:r>
            <w:r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Pr="001520AE" w:rsidRDefault="00C14B30" w:rsidP="00343972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</w:p>
        </w:tc>
      </w:tr>
      <w:tr w:rsidR="00C14B30" w:rsidTr="0034397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Default="00C14B30" w:rsidP="00343972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0" w:rsidRPr="0087377B" w:rsidRDefault="00C14B30" w:rsidP="0034397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 problème de la surproduction éditoriale s’est mondialement généralisé</w:t>
            </w:r>
            <w:r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0" w:rsidRPr="001520AE" w:rsidRDefault="00C14B30" w:rsidP="00343972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0" w:rsidRPr="001520AE" w:rsidRDefault="00C14B30" w:rsidP="00343972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1520AE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</w:p>
        </w:tc>
      </w:tr>
    </w:tbl>
    <w:p w:rsidR="00C14B30" w:rsidRDefault="00C14B30" w:rsidP="00C14B30"/>
    <w:p w:rsidR="00213FE9" w:rsidRDefault="00213FE9" w:rsidP="00C14B30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213FE9" w:rsidRPr="00C41E79" w:rsidRDefault="00213FE9" w:rsidP="00213FE9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213FE9" w:rsidRDefault="00213FE9" w:rsidP="00213FE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BF707B">
        <w:rPr>
          <w:rFonts w:eastAsia="Times New Roman" w:cstheme="minorHAnsi"/>
          <w:sz w:val="24"/>
          <w:szCs w:val="24"/>
          <w:lang w:eastAsia="fr-FR"/>
        </w:rPr>
        <w:t>Quel</w:t>
      </w:r>
      <w:r>
        <w:rPr>
          <w:rFonts w:eastAsia="Times New Roman" w:cstheme="minorHAnsi"/>
          <w:sz w:val="24"/>
          <w:szCs w:val="24"/>
          <w:lang w:eastAsia="fr-FR"/>
        </w:rPr>
        <w:t>s</w:t>
      </w:r>
      <w:r w:rsidRPr="00BF707B">
        <w:rPr>
          <w:rFonts w:eastAsia="Times New Roman" w:cstheme="minorHAnsi"/>
          <w:sz w:val="24"/>
          <w:szCs w:val="24"/>
          <w:lang w:eastAsia="fr-FR"/>
        </w:rPr>
        <w:t xml:space="preserve"> peu</w:t>
      </w:r>
      <w:r>
        <w:rPr>
          <w:rFonts w:eastAsia="Times New Roman" w:cstheme="minorHAnsi"/>
          <w:sz w:val="24"/>
          <w:szCs w:val="24"/>
          <w:lang w:eastAsia="fr-FR"/>
        </w:rPr>
        <w:t>ven</w:t>
      </w:r>
      <w:r w:rsidRPr="00BF707B">
        <w:rPr>
          <w:rFonts w:eastAsia="Times New Roman" w:cstheme="minorHAnsi"/>
          <w:sz w:val="24"/>
          <w:szCs w:val="24"/>
          <w:lang w:eastAsia="fr-FR"/>
        </w:rPr>
        <w:t>t être l</w:t>
      </w:r>
      <w:r>
        <w:rPr>
          <w:rFonts w:eastAsia="Times New Roman" w:cstheme="minorHAnsi"/>
          <w:sz w:val="24"/>
          <w:szCs w:val="24"/>
          <w:lang w:eastAsia="fr-FR"/>
        </w:rPr>
        <w:t xml:space="preserve">es avantages et les inconvénients </w:t>
      </w:r>
      <w:r w:rsidR="00601FC2">
        <w:rPr>
          <w:rFonts w:eastAsia="Times New Roman" w:cstheme="minorHAnsi"/>
          <w:sz w:val="24"/>
          <w:szCs w:val="24"/>
          <w:lang w:eastAsia="fr-FR"/>
        </w:rPr>
        <w:t>d’un</w:t>
      </w:r>
      <w:r w:rsidR="00C14B30">
        <w:rPr>
          <w:rFonts w:eastAsia="Times New Roman" w:cstheme="minorHAnsi"/>
          <w:sz w:val="24"/>
          <w:szCs w:val="24"/>
          <w:lang w:eastAsia="fr-FR"/>
        </w:rPr>
        <w:t>e</w:t>
      </w:r>
      <w:r w:rsidR="00601FC2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14B30">
        <w:rPr>
          <w:rFonts w:eastAsia="Times New Roman" w:cstheme="minorHAnsi"/>
          <w:sz w:val="24"/>
          <w:szCs w:val="24"/>
          <w:lang w:eastAsia="fr-FR"/>
        </w:rPr>
        <w:t>surproduction éditoriale pour les lecteurs</w:t>
      </w:r>
      <w:r>
        <w:rPr>
          <w:rFonts w:cs="Times New Roman"/>
          <w:color w:val="1C0E00"/>
          <w:sz w:val="24"/>
          <w:szCs w:val="24"/>
        </w:rPr>
        <w:t xml:space="preserve"> </w:t>
      </w:r>
      <w:r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213FE9" w:rsidRPr="00C41E79" w:rsidRDefault="00213FE9" w:rsidP="00213FE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13FE9" w:rsidRDefault="00213FE9" w:rsidP="00213FE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213FE9" w:rsidRPr="00C41E79" w:rsidRDefault="00213FE9" w:rsidP="00213FE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13FE9" w:rsidRPr="00C41E79" w:rsidRDefault="00213FE9" w:rsidP="00213FE9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Choisissez </w:t>
      </w:r>
      <w:r>
        <w:rPr>
          <w:rFonts w:asciiTheme="minorHAnsi" w:eastAsia="Times New Roman" w:hAnsiTheme="minorHAnsi" w:cstheme="minorHAnsi"/>
          <w:lang w:eastAsia="fr-FR"/>
        </w:rPr>
        <w:t>l’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une des </w:t>
      </w:r>
      <w:r>
        <w:rPr>
          <w:rFonts w:asciiTheme="minorHAnsi" w:eastAsia="Times New Roman" w:hAnsiTheme="minorHAnsi" w:cstheme="minorHAnsi"/>
          <w:lang w:eastAsia="fr-FR"/>
        </w:rPr>
        <w:t>trois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C41E79">
        <w:rPr>
          <w:rFonts w:asciiTheme="minorHAnsi" w:hAnsiTheme="minorHAnsi"/>
        </w:rPr>
        <w:t>réflexions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 ci-dessous et c</w:t>
      </w:r>
      <w:r w:rsidRPr="00C41E79">
        <w:rPr>
          <w:rFonts w:asciiTheme="minorHAnsi" w:hAnsiTheme="minorHAnsi"/>
        </w:rPr>
        <w:t>ommentez-la à l’aide d’exemples qui en montrent la validité</w:t>
      </w:r>
      <w:r w:rsidRPr="00C41E79">
        <w:rPr>
          <w:rFonts w:asciiTheme="minorHAnsi" w:hAnsiTheme="minorHAnsi"/>
          <w:sz w:val="20"/>
          <w:szCs w:val="20"/>
        </w:rPr>
        <w:t>.</w:t>
      </w:r>
    </w:p>
    <w:p w:rsidR="00213FE9" w:rsidRPr="00C41E79" w:rsidRDefault="00213FE9" w:rsidP="00213FE9">
      <w:pPr>
        <w:pStyle w:val="Default"/>
        <w:rPr>
          <w:rFonts w:asciiTheme="minorHAnsi" w:hAnsiTheme="minorHAnsi"/>
          <w:color w:val="auto"/>
        </w:rPr>
      </w:pPr>
    </w:p>
    <w:p w:rsidR="00213FE9" w:rsidRDefault="00213FE9" w:rsidP="00213FE9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>A –</w:t>
      </w:r>
      <w:r w:rsidRPr="00295BE4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Pr="00601FC2">
        <w:rPr>
          <w:rFonts w:eastAsia="Times New Roman" w:cs="Times New Roman"/>
          <w:i/>
          <w:iCs/>
          <w:sz w:val="24"/>
          <w:szCs w:val="24"/>
          <w:lang w:eastAsia="fr-FR"/>
        </w:rPr>
        <w:t>« </w:t>
      </w:r>
      <w:r w:rsidR="00C14B30" w:rsidRPr="00C14B30">
        <w:rPr>
          <w:rFonts w:eastAsia="Times New Roman" w:cs="Times New Roman"/>
          <w:iCs/>
          <w:sz w:val="24"/>
          <w:szCs w:val="24"/>
          <w:lang w:eastAsia="fr-FR"/>
        </w:rPr>
        <w:t>[</w:t>
      </w:r>
      <w:r w:rsidR="00C14B30" w:rsidRPr="00C14B30">
        <w:rPr>
          <w:rFonts w:cs="Times New Roman"/>
          <w:color w:val="1C0E00"/>
          <w:sz w:val="24"/>
          <w:szCs w:val="24"/>
        </w:rPr>
        <w:t>L]</w:t>
      </w:r>
      <w:r w:rsidR="00C14B30" w:rsidRPr="00C14B30">
        <w:rPr>
          <w:rFonts w:cs="Times New Roman"/>
          <w:i/>
          <w:color w:val="1C0E00"/>
          <w:sz w:val="24"/>
          <w:szCs w:val="24"/>
        </w:rPr>
        <w:t>’abondance de l’offre – une chance en soi – ne profite finalement ni aux auteurs ni aux lecteurs</w:t>
      </w:r>
      <w:r w:rsidR="00601FC2" w:rsidRPr="00601FC2">
        <w:rPr>
          <w:rFonts w:cs="Times New Roman"/>
          <w:i/>
          <w:color w:val="1C0E00"/>
          <w:sz w:val="24"/>
          <w:szCs w:val="24"/>
        </w:rPr>
        <w:t>.</w:t>
      </w:r>
      <w:r w:rsidRPr="00601FC2">
        <w:rPr>
          <w:rFonts w:eastAsia="Times New Roman" w:cs="Times New Roman"/>
          <w:i/>
          <w:sz w:val="24"/>
          <w:szCs w:val="24"/>
          <w:lang w:eastAsia="fr-FR"/>
        </w:rPr>
        <w:t> </w:t>
      </w:r>
      <w:r w:rsidRPr="00601FC2">
        <w:rPr>
          <w:rFonts w:eastAsia="Times New Roman" w:cs="Times New Roman"/>
          <w:i/>
          <w:iCs/>
          <w:sz w:val="24"/>
          <w:szCs w:val="24"/>
          <w:lang w:eastAsia="fr-FR"/>
        </w:rPr>
        <w:t>»</w:t>
      </w:r>
      <w:r w:rsidRPr="00295BE4">
        <w:rPr>
          <w:rFonts w:eastAsia="Times New Roman" w:cs="Times New Roman"/>
          <w:iCs/>
          <w:sz w:val="24"/>
          <w:szCs w:val="24"/>
          <w:lang w:eastAsia="fr-FR"/>
        </w:rPr>
        <w:t xml:space="preserve"> </w:t>
      </w:r>
    </w:p>
    <w:p w:rsidR="00213FE9" w:rsidRPr="00295BE4" w:rsidRDefault="00213FE9" w:rsidP="00213FE9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Pr="00DE4280">
        <w:rPr>
          <w:rFonts w:eastAsia="Times New Roman" w:cs="Times New Roman"/>
          <w:i/>
          <w:iCs/>
          <w:sz w:val="24"/>
          <w:szCs w:val="24"/>
          <w:lang w:eastAsia="fr-FR"/>
        </w:rPr>
        <w:t>«</w:t>
      </w:r>
      <w:r w:rsidR="00431B5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 </w:t>
      </w:r>
      <w:r w:rsidR="00431B5C" w:rsidRPr="00431B5C">
        <w:rPr>
          <w:rFonts w:eastAsia="Times New Roman" w:cs="Times New Roman"/>
          <w:iCs/>
          <w:sz w:val="24"/>
          <w:szCs w:val="24"/>
          <w:lang w:eastAsia="fr-FR"/>
        </w:rPr>
        <w:t>[…]</w:t>
      </w:r>
      <w:r w:rsidRPr="00DE4280">
        <w:rPr>
          <w:rFonts w:eastAsia="Times New Roman" w:cs="Times New Roman"/>
          <w:i/>
          <w:iCs/>
          <w:sz w:val="24"/>
          <w:szCs w:val="24"/>
          <w:lang w:eastAsia="fr-FR"/>
        </w:rPr>
        <w:t> </w:t>
      </w:r>
      <w:r w:rsidR="00431B5C" w:rsidRPr="00431B5C">
        <w:rPr>
          <w:rFonts w:cs="Times New Roman"/>
          <w:i/>
          <w:color w:val="1C0E00"/>
          <w:sz w:val="24"/>
          <w:szCs w:val="24"/>
        </w:rPr>
        <w:t>Chris Anderson pronostiquait en 2006 que les marchés de niche étaient appelés à se développer et à réduire le niveau global de concentration des ventes</w:t>
      </w:r>
      <w:r w:rsidRPr="00DE4280">
        <w:rPr>
          <w:rFonts w:cs="Times New Roman"/>
          <w:i/>
          <w:color w:val="1C0E00"/>
          <w:sz w:val="24"/>
          <w:szCs w:val="24"/>
        </w:rPr>
        <w:t>.</w:t>
      </w:r>
      <w:r w:rsidRPr="00DE4280">
        <w:rPr>
          <w:rFonts w:eastAsia="Times New Roman" w:cs="Times New Roman"/>
          <w:i/>
          <w:sz w:val="24"/>
          <w:szCs w:val="24"/>
          <w:lang w:eastAsia="fr-FR"/>
        </w:rPr>
        <w:t> »</w:t>
      </w:r>
    </w:p>
    <w:p w:rsidR="00213FE9" w:rsidRPr="00295BE4" w:rsidRDefault="00213FE9" w:rsidP="00213FE9">
      <w:pPr>
        <w:suppressLineNumbers/>
        <w:ind w:left="708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C – </w:t>
      </w:r>
      <w:r w:rsidRPr="00DE4280">
        <w:rPr>
          <w:rFonts w:eastAsia="Times New Roman" w:cs="Times New Roman"/>
          <w:i/>
          <w:sz w:val="24"/>
          <w:szCs w:val="24"/>
          <w:lang w:eastAsia="fr-FR"/>
        </w:rPr>
        <w:t>« </w:t>
      </w:r>
      <w:r w:rsidR="00C14B30" w:rsidRPr="00C14B30">
        <w:rPr>
          <w:rFonts w:cs="Times New Roman"/>
          <w:i/>
          <w:color w:val="1C0E00"/>
          <w:sz w:val="24"/>
          <w:szCs w:val="24"/>
        </w:rPr>
        <w:t>Partout, face à un choix toujours plus vertigineux, les acheteurs de livres jouent la prudence et optent pour les romans qui se hissent au sommet des palmarès des ventes</w:t>
      </w:r>
      <w:r w:rsidRPr="00DE4280">
        <w:rPr>
          <w:rFonts w:cs="Times New Roman"/>
          <w:i/>
          <w:color w:val="1C0E00"/>
          <w:sz w:val="24"/>
          <w:szCs w:val="24"/>
        </w:rPr>
        <w:t>.</w:t>
      </w:r>
      <w:r w:rsidRPr="00DE4280">
        <w:rPr>
          <w:rFonts w:eastAsia="Times New Roman" w:cs="Times New Roman"/>
          <w:i/>
          <w:sz w:val="24"/>
          <w:szCs w:val="24"/>
          <w:lang w:eastAsia="fr-FR"/>
        </w:rPr>
        <w:t> »</w:t>
      </w:r>
    </w:p>
    <w:p w:rsidR="00213FE9" w:rsidRPr="00C41E79" w:rsidRDefault="00213FE9" w:rsidP="00213FE9"/>
    <w:p w:rsidR="00213FE9" w:rsidRPr="00C41E79" w:rsidRDefault="00213FE9" w:rsidP="00213FE9">
      <w:r w:rsidRPr="00C41E79">
        <w:rPr>
          <w:b/>
        </w:rPr>
        <w:t>Sujet choisi : N°</w:t>
      </w:r>
      <w:r w:rsidRPr="00C41E79">
        <w:t>……………..</w:t>
      </w:r>
    </w:p>
    <w:p w:rsidR="00213FE9" w:rsidRDefault="00213FE9" w:rsidP="00213FE9"/>
    <w:p w:rsidR="00213FE9" w:rsidRDefault="00213FE9" w:rsidP="00213FE9"/>
    <w:p w:rsidR="00FC38C7" w:rsidRDefault="00FC38C7"/>
    <w:sectPr w:rsidR="00FC38C7" w:rsidSect="00213FE9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BC" w:rsidRDefault="00A725BC" w:rsidP="00213FE9">
      <w:pPr>
        <w:spacing w:after="0" w:line="240" w:lineRule="auto"/>
      </w:pPr>
      <w:r>
        <w:separator/>
      </w:r>
    </w:p>
  </w:endnote>
  <w:endnote w:type="continuationSeparator" w:id="0">
    <w:p w:rsidR="00A725BC" w:rsidRDefault="00A725BC" w:rsidP="0021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BC" w:rsidRDefault="00A725BC" w:rsidP="00213FE9">
      <w:pPr>
        <w:spacing w:after="0" w:line="240" w:lineRule="auto"/>
      </w:pPr>
      <w:r>
        <w:separator/>
      </w:r>
    </w:p>
  </w:footnote>
  <w:footnote w:type="continuationSeparator" w:id="0">
    <w:p w:rsidR="00A725BC" w:rsidRDefault="00A725BC" w:rsidP="0021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BB" w:rsidRDefault="00AB5407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AB5407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5000" w:type="pct"/>
      <w:jc w:val="center"/>
      <w:tblLook w:val="04A0" w:firstRow="1" w:lastRow="0" w:firstColumn="1" w:lastColumn="0" w:noHBand="0" w:noVBand="1"/>
    </w:tblPr>
    <w:tblGrid>
      <w:gridCol w:w="3094"/>
      <w:gridCol w:w="3097"/>
      <w:gridCol w:w="3097"/>
    </w:tblGrid>
    <w:tr w:rsidR="00F124BB" w:rsidTr="00CF2BE4">
      <w:trPr>
        <w:jc w:val="center"/>
      </w:trPr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AB5407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AB5407" w:rsidP="00F124BB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AB5407" w:rsidP="006E5C8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A725BC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00"/>
    <w:rsid w:val="00025CAF"/>
    <w:rsid w:val="001D56F4"/>
    <w:rsid w:val="00213FE9"/>
    <w:rsid w:val="003B2840"/>
    <w:rsid w:val="0040115C"/>
    <w:rsid w:val="00431B5C"/>
    <w:rsid w:val="0046253C"/>
    <w:rsid w:val="005A4C55"/>
    <w:rsid w:val="005F0420"/>
    <w:rsid w:val="00601FC2"/>
    <w:rsid w:val="007C671B"/>
    <w:rsid w:val="008F48E4"/>
    <w:rsid w:val="009370D4"/>
    <w:rsid w:val="00940F00"/>
    <w:rsid w:val="00A020E1"/>
    <w:rsid w:val="00A1712D"/>
    <w:rsid w:val="00A725BC"/>
    <w:rsid w:val="00AB1958"/>
    <w:rsid w:val="00AB5407"/>
    <w:rsid w:val="00AC79F5"/>
    <w:rsid w:val="00BB5D69"/>
    <w:rsid w:val="00C14B30"/>
    <w:rsid w:val="00C72837"/>
    <w:rsid w:val="00C77BF1"/>
    <w:rsid w:val="00CF2BE4"/>
    <w:rsid w:val="00CF5644"/>
    <w:rsid w:val="00DC2F18"/>
    <w:rsid w:val="00DE4280"/>
    <w:rsid w:val="00EE6220"/>
    <w:rsid w:val="00F54656"/>
    <w:rsid w:val="00FC38C7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F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FE9"/>
  </w:style>
  <w:style w:type="paragraph" w:customStyle="1" w:styleId="Default">
    <w:name w:val="Default"/>
    <w:rsid w:val="00213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F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FE9"/>
  </w:style>
  <w:style w:type="paragraph" w:customStyle="1" w:styleId="Default">
    <w:name w:val="Default"/>
    <w:rsid w:val="00213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5</cp:revision>
  <dcterms:created xsi:type="dcterms:W3CDTF">2020-03-22T21:36:00Z</dcterms:created>
  <dcterms:modified xsi:type="dcterms:W3CDTF">2020-03-22T21:41:00Z</dcterms:modified>
</cp:coreProperties>
</file>