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8408B" w:rsidRPr="00536077" w14:paraId="62952BD3" w14:textId="77777777" w:rsidTr="008341FE">
        <w:tc>
          <w:tcPr>
            <w:tcW w:w="2972" w:type="dxa"/>
          </w:tcPr>
          <w:p w14:paraId="51F883DD" w14:textId="54CFD509" w:rsidR="00B8408B" w:rsidRPr="00AF1B72" w:rsidRDefault="00B8408B" w:rsidP="004C0218">
            <w:pPr>
              <w:spacing w:after="240"/>
              <w:rPr>
                <w:b/>
                <w:lang w:val="de-DE"/>
              </w:rPr>
            </w:pPr>
            <w:r>
              <w:rPr>
                <w:b/>
                <w:lang w:val="de-DE"/>
              </w:rPr>
              <w:t>T</w:t>
            </w:r>
            <w:r w:rsidR="004C0218">
              <w:rPr>
                <w:b/>
                <w:lang w:val="de-DE"/>
              </w:rPr>
              <w:t>itel</w:t>
            </w:r>
            <w:r>
              <w:rPr>
                <w:b/>
                <w:lang w:val="de-DE"/>
              </w:rPr>
              <w:t xml:space="preserve"> der Aktivität</w:t>
            </w:r>
          </w:p>
        </w:tc>
        <w:tc>
          <w:tcPr>
            <w:tcW w:w="6090" w:type="dxa"/>
          </w:tcPr>
          <w:p w14:paraId="45E7A441" w14:textId="5F5A34AB" w:rsidR="00B8408B" w:rsidRPr="00536077" w:rsidRDefault="00B8408B" w:rsidP="008341FE">
            <w:pPr>
              <w:spacing w:after="240"/>
              <w:rPr>
                <w:i/>
                <w:lang w:val="de-DE"/>
              </w:rPr>
            </w:pPr>
          </w:p>
        </w:tc>
      </w:tr>
      <w:tr w:rsidR="00B8408B" w:rsidRPr="00536077" w14:paraId="1F603167" w14:textId="77777777" w:rsidTr="008341FE">
        <w:tc>
          <w:tcPr>
            <w:tcW w:w="2972" w:type="dxa"/>
          </w:tcPr>
          <w:p w14:paraId="0FBF322B" w14:textId="77777777" w:rsidR="00B8408B" w:rsidRPr="006E1D0D" w:rsidRDefault="00B8408B" w:rsidP="008341FE">
            <w:pPr>
              <w:spacing w:after="0"/>
              <w:rPr>
                <w:b/>
                <w:lang w:val="de-DE"/>
              </w:rPr>
            </w:pPr>
            <w:r w:rsidRPr="006E1D0D">
              <w:rPr>
                <w:b/>
                <w:lang w:val="de-DE"/>
              </w:rPr>
              <w:t>Ziele</w:t>
            </w:r>
          </w:p>
          <w:p w14:paraId="34F46068" w14:textId="77777777" w:rsidR="00B8408B" w:rsidRPr="00536077" w:rsidRDefault="00B8408B" w:rsidP="008341FE">
            <w:pPr>
              <w:spacing w:after="0"/>
              <w:rPr>
                <w:lang w:val="de-DE"/>
              </w:rPr>
            </w:pPr>
          </w:p>
          <w:p w14:paraId="1E2345E2" w14:textId="77777777" w:rsidR="00B8408B" w:rsidRPr="00AF1B72" w:rsidRDefault="00B8408B" w:rsidP="008341FE">
            <w:pPr>
              <w:spacing w:after="240"/>
              <w:rPr>
                <w:b/>
                <w:lang w:val="de-DE"/>
              </w:rPr>
            </w:pPr>
          </w:p>
        </w:tc>
        <w:tc>
          <w:tcPr>
            <w:tcW w:w="6090" w:type="dxa"/>
          </w:tcPr>
          <w:p w14:paraId="4A3CA93F" w14:textId="77777777" w:rsidR="00B8408B" w:rsidRPr="00536077" w:rsidRDefault="00B8408B" w:rsidP="008341FE">
            <w:pPr>
              <w:pStyle w:val="Odstavecseseznamem"/>
              <w:numPr>
                <w:ilvl w:val="0"/>
                <w:numId w:val="2"/>
              </w:numPr>
              <w:spacing w:after="0"/>
              <w:rPr>
                <w:lang w:val="de-DE"/>
              </w:rPr>
            </w:pPr>
            <w:r w:rsidRPr="00536077">
              <w:rPr>
                <w:lang w:val="de-DE"/>
              </w:rPr>
              <w:t xml:space="preserve">Sprachliche: </w:t>
            </w:r>
          </w:p>
          <w:p w14:paraId="3DE3EA8A" w14:textId="77777777" w:rsidR="00B8408B" w:rsidRDefault="00B8408B" w:rsidP="008341FE">
            <w:pPr>
              <w:spacing w:after="0"/>
              <w:rPr>
                <w:i/>
                <w:color w:val="0000FF"/>
                <w:lang w:val="de-DE"/>
              </w:rPr>
            </w:pPr>
          </w:p>
          <w:p w14:paraId="3C27D33F" w14:textId="77777777" w:rsidR="006E1D0D" w:rsidRPr="00536077" w:rsidRDefault="006E1D0D" w:rsidP="008341FE">
            <w:pPr>
              <w:spacing w:after="0"/>
              <w:rPr>
                <w:i/>
                <w:color w:val="0000FF"/>
                <w:lang w:val="de-DE"/>
              </w:rPr>
            </w:pPr>
          </w:p>
          <w:p w14:paraId="6BA9755D" w14:textId="77777777" w:rsidR="00B8408B" w:rsidRPr="00536077" w:rsidRDefault="00B8408B" w:rsidP="008341FE">
            <w:pPr>
              <w:pStyle w:val="Odstavecseseznamem"/>
              <w:numPr>
                <w:ilvl w:val="0"/>
                <w:numId w:val="2"/>
              </w:numPr>
              <w:spacing w:after="0"/>
              <w:rPr>
                <w:lang w:val="de-DE"/>
              </w:rPr>
            </w:pPr>
            <w:r w:rsidRPr="00536077">
              <w:rPr>
                <w:lang w:val="de-DE"/>
              </w:rPr>
              <w:t>Außersprachliche:</w:t>
            </w:r>
          </w:p>
          <w:p w14:paraId="5EDFE18A" w14:textId="77777777" w:rsidR="00B8408B" w:rsidRDefault="00B8408B" w:rsidP="006E1D0D">
            <w:pPr>
              <w:spacing w:after="0"/>
              <w:rPr>
                <w:i/>
                <w:lang w:val="de-DE"/>
              </w:rPr>
            </w:pPr>
          </w:p>
          <w:p w14:paraId="3D8B2D93" w14:textId="77777777" w:rsidR="006E1D0D" w:rsidRPr="00536077" w:rsidRDefault="006E1D0D" w:rsidP="006E1D0D">
            <w:pPr>
              <w:spacing w:after="0"/>
              <w:rPr>
                <w:i/>
                <w:lang w:val="de-DE"/>
              </w:rPr>
            </w:pPr>
          </w:p>
        </w:tc>
      </w:tr>
      <w:tr w:rsidR="004C0218" w:rsidRPr="00536077" w14:paraId="08A18429" w14:textId="77777777" w:rsidTr="008341FE">
        <w:tc>
          <w:tcPr>
            <w:tcW w:w="2972" w:type="dxa"/>
          </w:tcPr>
          <w:p w14:paraId="27B449C7" w14:textId="3DC6C417" w:rsidR="004C0218" w:rsidRPr="006E1D0D" w:rsidRDefault="004C0218" w:rsidP="008341FE">
            <w:pPr>
              <w:spacing w:after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Alter und Sprachniveau der Lernenden</w:t>
            </w:r>
          </w:p>
        </w:tc>
        <w:tc>
          <w:tcPr>
            <w:tcW w:w="6090" w:type="dxa"/>
          </w:tcPr>
          <w:p w14:paraId="51183CBD" w14:textId="77777777" w:rsidR="004C0218" w:rsidRDefault="004C0218" w:rsidP="004C0218">
            <w:pPr>
              <w:spacing w:after="0"/>
              <w:rPr>
                <w:lang w:val="de-DE"/>
              </w:rPr>
            </w:pPr>
          </w:p>
          <w:p w14:paraId="29DEF31B" w14:textId="77777777" w:rsidR="004C0218" w:rsidRDefault="004C0218" w:rsidP="004C0218">
            <w:pPr>
              <w:spacing w:after="0"/>
              <w:rPr>
                <w:lang w:val="de-DE"/>
              </w:rPr>
            </w:pPr>
          </w:p>
          <w:p w14:paraId="4A7F16FB" w14:textId="77777777" w:rsidR="004C0218" w:rsidRPr="004C0218" w:rsidRDefault="004C0218" w:rsidP="004C0218">
            <w:pPr>
              <w:spacing w:after="0"/>
              <w:rPr>
                <w:lang w:val="de-DE"/>
              </w:rPr>
            </w:pPr>
          </w:p>
        </w:tc>
      </w:tr>
      <w:tr w:rsidR="00E6416C" w:rsidRPr="00536077" w14:paraId="030BD1AA" w14:textId="77777777" w:rsidTr="00674B54">
        <w:tc>
          <w:tcPr>
            <w:tcW w:w="2972" w:type="dxa"/>
          </w:tcPr>
          <w:p w14:paraId="65C68073" w14:textId="77777777" w:rsidR="00E6416C" w:rsidRPr="006E1D0D" w:rsidRDefault="00E6416C" w:rsidP="00674B54">
            <w:pPr>
              <w:spacing w:after="240"/>
              <w:rPr>
                <w:b/>
                <w:lang w:val="de-DE"/>
              </w:rPr>
            </w:pPr>
            <w:r w:rsidRPr="006E1D0D">
              <w:rPr>
                <w:b/>
                <w:lang w:val="de-DE"/>
              </w:rPr>
              <w:t>Sozialform</w:t>
            </w:r>
            <w:r>
              <w:rPr>
                <w:b/>
                <w:lang w:val="de-DE"/>
              </w:rPr>
              <w:t>(</w:t>
            </w:r>
            <w:r w:rsidRPr="006E1D0D">
              <w:rPr>
                <w:b/>
                <w:color w:val="000000" w:themeColor="text1"/>
                <w:lang w:val="de-DE"/>
              </w:rPr>
              <w:t>en</w:t>
            </w:r>
            <w:r>
              <w:rPr>
                <w:b/>
                <w:color w:val="000000" w:themeColor="text1"/>
                <w:lang w:val="de-DE"/>
              </w:rPr>
              <w:t>)</w:t>
            </w:r>
          </w:p>
          <w:p w14:paraId="0B3A97B8" w14:textId="77777777" w:rsidR="00E6416C" w:rsidRPr="006E1D0D" w:rsidRDefault="00E6416C" w:rsidP="00674B54">
            <w:pPr>
              <w:spacing w:after="240"/>
              <w:rPr>
                <w:b/>
                <w:lang w:val="de-DE"/>
              </w:rPr>
            </w:pPr>
            <w:r w:rsidRPr="006E1D0D">
              <w:rPr>
                <w:b/>
                <w:lang w:val="de-DE"/>
              </w:rPr>
              <w:t>Dauer</w:t>
            </w:r>
          </w:p>
          <w:p w14:paraId="61DB1C73" w14:textId="77777777" w:rsidR="00E6416C" w:rsidRPr="00536077" w:rsidRDefault="00E6416C" w:rsidP="00674B54">
            <w:pPr>
              <w:spacing w:after="240"/>
              <w:rPr>
                <w:lang w:val="de-DE"/>
              </w:rPr>
            </w:pPr>
            <w:r w:rsidRPr="006E1D0D">
              <w:rPr>
                <w:b/>
                <w:lang w:val="de-DE"/>
              </w:rPr>
              <w:t>Materialien und Medien</w:t>
            </w:r>
          </w:p>
        </w:tc>
        <w:tc>
          <w:tcPr>
            <w:tcW w:w="6090" w:type="dxa"/>
          </w:tcPr>
          <w:p w14:paraId="2DDF40DE" w14:textId="77777777" w:rsidR="00E6416C" w:rsidRDefault="00E6416C" w:rsidP="00674B54">
            <w:pPr>
              <w:spacing w:after="240"/>
              <w:rPr>
                <w:i/>
                <w:lang w:val="de-DE"/>
              </w:rPr>
            </w:pPr>
          </w:p>
          <w:p w14:paraId="68C85D5D" w14:textId="77777777" w:rsidR="00E6416C" w:rsidRDefault="00E6416C" w:rsidP="00674B54">
            <w:pPr>
              <w:spacing w:after="240"/>
              <w:rPr>
                <w:i/>
                <w:lang w:val="de-DE"/>
              </w:rPr>
            </w:pPr>
          </w:p>
          <w:p w14:paraId="69B29505" w14:textId="77777777" w:rsidR="00E6416C" w:rsidRPr="00536077" w:rsidRDefault="00E6416C" w:rsidP="00674B54">
            <w:pPr>
              <w:spacing w:after="240"/>
              <w:rPr>
                <w:i/>
                <w:lang w:val="de-DE"/>
              </w:rPr>
            </w:pPr>
          </w:p>
        </w:tc>
      </w:tr>
      <w:tr w:rsidR="00B8408B" w:rsidRPr="00536077" w14:paraId="04030F13" w14:textId="77777777" w:rsidTr="008341FE">
        <w:tc>
          <w:tcPr>
            <w:tcW w:w="2972" w:type="dxa"/>
          </w:tcPr>
          <w:p w14:paraId="33E2ADEC" w14:textId="34532890" w:rsidR="006E1D0D" w:rsidRPr="006E1D0D" w:rsidRDefault="00E6416C" w:rsidP="006E1D0D">
            <w:pPr>
              <w:spacing w:after="240"/>
              <w:rPr>
                <w:b/>
                <w:lang w:val="de-DE"/>
              </w:rPr>
            </w:pPr>
            <w:r>
              <w:rPr>
                <w:b/>
                <w:lang w:val="de-DE"/>
              </w:rPr>
              <w:t>Ver</w:t>
            </w:r>
            <w:r w:rsidR="00B8408B" w:rsidRPr="006E1D0D">
              <w:rPr>
                <w:b/>
                <w:lang w:val="de-DE"/>
              </w:rPr>
              <w:t xml:space="preserve">lauf der Lerner- und </w:t>
            </w:r>
            <w:r w:rsidR="006E1D0D" w:rsidRPr="006E1D0D">
              <w:rPr>
                <w:b/>
                <w:lang w:val="de-DE"/>
              </w:rPr>
              <w:t>Lehreraktivitäten</w:t>
            </w:r>
          </w:p>
          <w:p w14:paraId="69210A8C" w14:textId="4A2B0F9D" w:rsidR="00B8408B" w:rsidRPr="00536077" w:rsidRDefault="00B8408B" w:rsidP="006E1D0D">
            <w:pPr>
              <w:spacing w:after="240"/>
              <w:rPr>
                <w:color w:val="FF0000"/>
                <w:lang w:val="de-DE"/>
              </w:rPr>
            </w:pPr>
            <w:r>
              <w:rPr>
                <w:lang w:val="de-DE"/>
              </w:rPr>
              <w:t>inklusive Formulierungen der Aufgabenstellungen (</w:t>
            </w:r>
            <w:r w:rsidR="006E1D0D">
              <w:rPr>
                <w:lang w:val="de-DE"/>
              </w:rPr>
              <w:t>Lehrersprache</w:t>
            </w:r>
            <w:r>
              <w:rPr>
                <w:lang w:val="de-DE"/>
              </w:rPr>
              <w:t>)</w:t>
            </w:r>
          </w:p>
        </w:tc>
        <w:tc>
          <w:tcPr>
            <w:tcW w:w="6090" w:type="dxa"/>
          </w:tcPr>
          <w:p w14:paraId="71528CC9" w14:textId="76FA62B4" w:rsidR="00B8408B" w:rsidRDefault="006E1D0D" w:rsidP="008341FE">
            <w:pPr>
              <w:spacing w:after="240"/>
              <w:rPr>
                <w:color w:val="000000" w:themeColor="text1"/>
                <w:lang w:val="de-DE"/>
              </w:rPr>
            </w:pPr>
            <w:r w:rsidRPr="006E1D0D">
              <w:rPr>
                <w:color w:val="000000" w:themeColor="text1"/>
                <w:lang w:val="de-DE"/>
              </w:rPr>
              <w:t>1. …</w:t>
            </w:r>
          </w:p>
          <w:p w14:paraId="41C95DA2" w14:textId="2C554B40" w:rsidR="004C0218" w:rsidRPr="006E1D0D" w:rsidRDefault="004C0218" w:rsidP="008341FE">
            <w:pPr>
              <w:spacing w:after="240"/>
              <w:rPr>
                <w:color w:val="0000FF"/>
                <w:lang w:val="de-DE"/>
              </w:rPr>
            </w:pPr>
            <w:r>
              <w:rPr>
                <w:color w:val="000000" w:themeColor="text1"/>
                <w:lang w:val="de-DE"/>
              </w:rPr>
              <w:t>2. …</w:t>
            </w:r>
          </w:p>
          <w:p w14:paraId="06EFED84" w14:textId="77777777" w:rsidR="006E1D0D" w:rsidRDefault="006E1D0D" w:rsidP="008341FE">
            <w:pPr>
              <w:spacing w:after="240"/>
              <w:rPr>
                <w:i/>
                <w:color w:val="0000FF"/>
                <w:lang w:val="de-DE"/>
              </w:rPr>
            </w:pPr>
          </w:p>
          <w:p w14:paraId="05A41D42" w14:textId="1B9947E7" w:rsidR="006E1D0D" w:rsidRPr="00B8408B" w:rsidRDefault="006E1D0D" w:rsidP="008341FE">
            <w:pPr>
              <w:spacing w:after="240"/>
              <w:rPr>
                <w:i/>
                <w:color w:val="0000FF"/>
                <w:lang w:val="de-DE"/>
              </w:rPr>
            </w:pPr>
          </w:p>
        </w:tc>
      </w:tr>
      <w:tr w:rsidR="00B8408B" w:rsidRPr="00536077" w14:paraId="46418E1A" w14:textId="77777777" w:rsidTr="008341FE">
        <w:tc>
          <w:tcPr>
            <w:tcW w:w="2972" w:type="dxa"/>
          </w:tcPr>
          <w:p w14:paraId="0465F1D2" w14:textId="4D61F54A" w:rsidR="00B8408B" w:rsidRPr="006E1D0D" w:rsidRDefault="00E6416C" w:rsidP="008341FE">
            <w:pPr>
              <w:spacing w:after="240"/>
              <w:rPr>
                <w:b/>
                <w:lang w:val="de-DE"/>
              </w:rPr>
            </w:pPr>
            <w:r>
              <w:rPr>
                <w:b/>
                <w:lang w:val="de-DE"/>
              </w:rPr>
              <w:t>Anbindung an Vorkenntnisse</w:t>
            </w:r>
          </w:p>
        </w:tc>
        <w:tc>
          <w:tcPr>
            <w:tcW w:w="6090" w:type="dxa"/>
          </w:tcPr>
          <w:p w14:paraId="22A3647B" w14:textId="77777777" w:rsidR="00B8408B" w:rsidRDefault="00B8408B" w:rsidP="008341FE">
            <w:pPr>
              <w:spacing w:after="240"/>
              <w:rPr>
                <w:i/>
                <w:color w:val="0000FF"/>
                <w:lang w:val="de-DE"/>
              </w:rPr>
            </w:pPr>
          </w:p>
          <w:p w14:paraId="0F74A31A" w14:textId="77777777" w:rsidR="006E1D0D" w:rsidRDefault="006E1D0D" w:rsidP="008341FE">
            <w:pPr>
              <w:spacing w:after="240"/>
              <w:rPr>
                <w:i/>
                <w:color w:val="0000FF"/>
                <w:lang w:val="de-DE"/>
              </w:rPr>
            </w:pPr>
          </w:p>
          <w:p w14:paraId="4FAD4BCB" w14:textId="62681EB7" w:rsidR="006E1D0D" w:rsidRPr="00965FB2" w:rsidRDefault="006E1D0D" w:rsidP="008341FE">
            <w:pPr>
              <w:spacing w:after="240"/>
              <w:rPr>
                <w:i/>
                <w:color w:val="0000FF"/>
                <w:lang w:val="de-DE"/>
              </w:rPr>
            </w:pPr>
          </w:p>
        </w:tc>
      </w:tr>
      <w:tr w:rsidR="00B8408B" w:rsidRPr="00536077" w14:paraId="2413ECDD" w14:textId="77777777" w:rsidTr="008341FE">
        <w:tc>
          <w:tcPr>
            <w:tcW w:w="2972" w:type="dxa"/>
          </w:tcPr>
          <w:p w14:paraId="5BF54FBD" w14:textId="32BA5EB1" w:rsidR="00B8408B" w:rsidRPr="006E1D0D" w:rsidRDefault="00B8408B" w:rsidP="008341FE">
            <w:pPr>
              <w:spacing w:after="240"/>
              <w:rPr>
                <w:b/>
                <w:lang w:val="de-DE"/>
              </w:rPr>
            </w:pPr>
            <w:r w:rsidRPr="006E1D0D">
              <w:rPr>
                <w:b/>
                <w:lang w:val="de-DE"/>
              </w:rPr>
              <w:t xml:space="preserve">Feedback / Auswertung </w:t>
            </w:r>
          </w:p>
          <w:p w14:paraId="6D00ECC2" w14:textId="77777777" w:rsidR="00B8408B" w:rsidRPr="00AF1B72" w:rsidRDefault="00B8408B" w:rsidP="008341FE">
            <w:pPr>
              <w:spacing w:after="240"/>
              <w:rPr>
                <w:lang w:val="de-DE"/>
              </w:rPr>
            </w:pPr>
          </w:p>
        </w:tc>
        <w:tc>
          <w:tcPr>
            <w:tcW w:w="6090" w:type="dxa"/>
          </w:tcPr>
          <w:p w14:paraId="7EA990E4" w14:textId="77777777" w:rsidR="00B8408B" w:rsidRDefault="00B8408B" w:rsidP="002772ED">
            <w:pPr>
              <w:spacing w:after="240"/>
              <w:rPr>
                <w:i/>
                <w:color w:val="0000FF"/>
                <w:lang w:val="de-DE"/>
              </w:rPr>
            </w:pPr>
          </w:p>
          <w:p w14:paraId="4A28849F" w14:textId="77777777" w:rsidR="006E1D0D" w:rsidRDefault="006E1D0D" w:rsidP="002772ED">
            <w:pPr>
              <w:spacing w:after="240"/>
              <w:rPr>
                <w:i/>
                <w:color w:val="0000FF"/>
                <w:lang w:val="de-DE"/>
              </w:rPr>
            </w:pPr>
          </w:p>
          <w:p w14:paraId="0FB4BF19" w14:textId="4F6F3C5B" w:rsidR="006E1D0D" w:rsidRPr="00505A90" w:rsidRDefault="006E1D0D" w:rsidP="002772ED">
            <w:pPr>
              <w:spacing w:after="240"/>
              <w:rPr>
                <w:i/>
                <w:color w:val="0000FF"/>
                <w:lang w:val="de-DE"/>
              </w:rPr>
            </w:pPr>
          </w:p>
        </w:tc>
      </w:tr>
      <w:tr w:rsidR="00E6416C" w:rsidRPr="00536077" w14:paraId="3FB28872" w14:textId="77777777" w:rsidTr="00E6416C">
        <w:trPr>
          <w:trHeight w:val="852"/>
        </w:trPr>
        <w:tc>
          <w:tcPr>
            <w:tcW w:w="2972" w:type="dxa"/>
          </w:tcPr>
          <w:p w14:paraId="01200572" w14:textId="6262AFED" w:rsidR="00E6416C" w:rsidRPr="006E1D0D" w:rsidRDefault="00E6416C" w:rsidP="00476402">
            <w:pPr>
              <w:spacing w:after="240"/>
              <w:rPr>
                <w:b/>
                <w:lang w:val="de-DE"/>
              </w:rPr>
            </w:pPr>
            <w:r>
              <w:rPr>
                <w:b/>
                <w:lang w:val="de-DE"/>
              </w:rPr>
              <w:t>Weiterführende sprachmethodische Anregungen</w:t>
            </w:r>
          </w:p>
          <w:p w14:paraId="447D87AF" w14:textId="77777777" w:rsidR="00E6416C" w:rsidRPr="00AF1B72" w:rsidRDefault="00E6416C" w:rsidP="00476402">
            <w:pPr>
              <w:spacing w:after="240"/>
              <w:rPr>
                <w:lang w:val="de-DE"/>
              </w:rPr>
            </w:pPr>
          </w:p>
        </w:tc>
        <w:tc>
          <w:tcPr>
            <w:tcW w:w="6090" w:type="dxa"/>
          </w:tcPr>
          <w:p w14:paraId="1ECB10EE" w14:textId="77777777" w:rsidR="00E6416C" w:rsidRDefault="00E6416C" w:rsidP="00476402">
            <w:pPr>
              <w:spacing w:after="240"/>
              <w:rPr>
                <w:i/>
                <w:color w:val="0000FF"/>
                <w:lang w:val="de-DE"/>
              </w:rPr>
            </w:pPr>
          </w:p>
          <w:p w14:paraId="6F553CEB" w14:textId="77777777" w:rsidR="00E6416C" w:rsidRDefault="00E6416C" w:rsidP="00476402">
            <w:pPr>
              <w:spacing w:after="240"/>
              <w:rPr>
                <w:i/>
                <w:color w:val="0000FF"/>
                <w:lang w:val="de-DE"/>
              </w:rPr>
            </w:pPr>
          </w:p>
          <w:p w14:paraId="340F07FF" w14:textId="77777777" w:rsidR="00E6416C" w:rsidRPr="00825A5D" w:rsidRDefault="00E6416C" w:rsidP="00476402">
            <w:pPr>
              <w:spacing w:after="240"/>
              <w:rPr>
                <w:i/>
                <w:color w:val="0000FF"/>
                <w:lang w:val="de-DE"/>
              </w:rPr>
            </w:pPr>
          </w:p>
        </w:tc>
      </w:tr>
    </w:tbl>
    <w:p w14:paraId="781C1CA1" w14:textId="77777777" w:rsidR="004C0218" w:rsidRPr="00E6416C" w:rsidRDefault="004C0218" w:rsidP="006E1D0D">
      <w:pPr>
        <w:spacing w:after="160" w:line="259" w:lineRule="auto"/>
        <w:rPr>
          <w:sz w:val="8"/>
          <w:szCs w:val="8"/>
        </w:rPr>
      </w:pPr>
    </w:p>
    <w:p w14:paraId="73FFCAB4" w14:textId="4C6415CD" w:rsidR="00524FFE" w:rsidRPr="00536077" w:rsidRDefault="00524FFE" w:rsidP="006E1D0D">
      <w:pPr>
        <w:spacing w:after="160" w:line="259" w:lineRule="auto"/>
        <w:rPr>
          <w:lang w:val="de-DE"/>
        </w:rPr>
      </w:pPr>
      <w:r w:rsidRPr="00536077">
        <w:rPr>
          <w:lang w:val="de-DE"/>
        </w:rPr>
        <w:t xml:space="preserve">Anhang: </w:t>
      </w:r>
      <w:r w:rsidR="00505A90">
        <w:rPr>
          <w:lang w:val="de-DE"/>
        </w:rPr>
        <w:t xml:space="preserve"> </w:t>
      </w:r>
      <w:r w:rsidR="006E1D0D">
        <w:rPr>
          <w:lang w:val="de-DE"/>
        </w:rPr>
        <w:t>Kopiervorlagen, Bilder</w:t>
      </w:r>
      <w:r w:rsidR="00D774A6">
        <w:rPr>
          <w:lang w:val="de-DE"/>
        </w:rPr>
        <w:t>, Quellen</w:t>
      </w:r>
      <w:r w:rsidR="006E1D0D">
        <w:rPr>
          <w:lang w:val="de-DE"/>
        </w:rPr>
        <w:t xml:space="preserve"> etc.</w:t>
      </w:r>
      <w:bookmarkStart w:id="0" w:name="_GoBack"/>
      <w:bookmarkEnd w:id="0"/>
    </w:p>
    <w:sectPr w:rsidR="00524FFE" w:rsidRPr="00536077" w:rsidSect="00B62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C04D9" w14:textId="77777777" w:rsidR="005F2C59" w:rsidRDefault="005F2C59" w:rsidP="00E96C94">
      <w:pPr>
        <w:spacing w:after="0" w:line="240" w:lineRule="auto"/>
      </w:pPr>
      <w:r>
        <w:separator/>
      </w:r>
    </w:p>
  </w:endnote>
  <w:endnote w:type="continuationSeparator" w:id="0">
    <w:p w14:paraId="711F43B5" w14:textId="77777777" w:rsidR="005F2C59" w:rsidRDefault="005F2C59" w:rsidP="00E9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6C119" w14:textId="77777777" w:rsidR="00751355" w:rsidRDefault="007513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7E4A9" w14:textId="77777777" w:rsidR="00E96C94" w:rsidRDefault="00E96C94">
    <w:pPr>
      <w:pStyle w:val="Zpat"/>
    </w:pPr>
  </w:p>
  <w:p w14:paraId="165BF16D" w14:textId="77777777" w:rsidR="00E96C94" w:rsidRDefault="00E96C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C5DB9" w14:textId="77777777" w:rsidR="00751355" w:rsidRDefault="007513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31D8A" w14:textId="77777777" w:rsidR="005F2C59" w:rsidRDefault="005F2C59" w:rsidP="00E96C94">
      <w:pPr>
        <w:spacing w:after="0" w:line="240" w:lineRule="auto"/>
      </w:pPr>
      <w:r>
        <w:separator/>
      </w:r>
    </w:p>
  </w:footnote>
  <w:footnote w:type="continuationSeparator" w:id="0">
    <w:p w14:paraId="10A85048" w14:textId="77777777" w:rsidR="005F2C59" w:rsidRDefault="005F2C59" w:rsidP="00E96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C5B41" w14:textId="77777777" w:rsidR="00751355" w:rsidRDefault="0075135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FE6BD" w14:textId="77777777" w:rsidR="008E3D86" w:rsidRDefault="008E3D86" w:rsidP="00D00903">
    <w:pPr>
      <w:pStyle w:val="Zhlav"/>
      <w:jc w:val="right"/>
      <w:rPr>
        <w:lang w:val="cs-CZ"/>
      </w:rPr>
    </w:pPr>
  </w:p>
  <w:p w14:paraId="08D3E67C" w14:textId="77777777" w:rsidR="008E3D86" w:rsidRDefault="008E3D86" w:rsidP="00D00903">
    <w:pPr>
      <w:pStyle w:val="Zhlav"/>
      <w:jc w:val="right"/>
      <w:rPr>
        <w:lang w:val="cs-CZ"/>
      </w:rPr>
    </w:pPr>
  </w:p>
  <w:p w14:paraId="2CD79B5E" w14:textId="6780CA8A" w:rsidR="006E1D0D" w:rsidRPr="0025657A" w:rsidRDefault="006E1D0D" w:rsidP="004C0218">
    <w:pPr>
      <w:pStyle w:val="Zhlav"/>
      <w:jc w:val="right"/>
      <w:rPr>
        <w:lang w:val="de-DE"/>
      </w:rPr>
    </w:pPr>
    <w:r w:rsidRPr="0025657A">
      <w:rPr>
        <w:lang w:val="de-DE"/>
      </w:rPr>
      <w:t>Unterrichtsentwurf-</w:t>
    </w:r>
    <w:r w:rsidR="00751355">
      <w:rPr>
        <w:lang w:val="de-DE"/>
      </w:rPr>
      <w:t>Raster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B5F2A" w14:textId="77777777" w:rsidR="00751355" w:rsidRDefault="0075135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AE8"/>
    <w:multiLevelType w:val="hybridMultilevel"/>
    <w:tmpl w:val="A9C6BC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0509C"/>
    <w:multiLevelType w:val="hybridMultilevel"/>
    <w:tmpl w:val="92DEF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13FDD"/>
    <w:multiLevelType w:val="hybridMultilevel"/>
    <w:tmpl w:val="A014B2D0"/>
    <w:lvl w:ilvl="0" w:tplc="F22AB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730E38"/>
    <w:multiLevelType w:val="hybridMultilevel"/>
    <w:tmpl w:val="EC5AF76A"/>
    <w:lvl w:ilvl="0" w:tplc="C3564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B5"/>
    <w:rsid w:val="000007CF"/>
    <w:rsid w:val="00007231"/>
    <w:rsid w:val="00033E02"/>
    <w:rsid w:val="00051EBF"/>
    <w:rsid w:val="00071B51"/>
    <w:rsid w:val="000A392D"/>
    <w:rsid w:val="000C5D4C"/>
    <w:rsid w:val="000E71DD"/>
    <w:rsid w:val="001001FD"/>
    <w:rsid w:val="00123DE8"/>
    <w:rsid w:val="00136980"/>
    <w:rsid w:val="001A2A8D"/>
    <w:rsid w:val="001B7CA6"/>
    <w:rsid w:val="0025657A"/>
    <w:rsid w:val="002772ED"/>
    <w:rsid w:val="002840B4"/>
    <w:rsid w:val="002959A9"/>
    <w:rsid w:val="002A060D"/>
    <w:rsid w:val="002D2F57"/>
    <w:rsid w:val="002D6B70"/>
    <w:rsid w:val="003126E7"/>
    <w:rsid w:val="003277A3"/>
    <w:rsid w:val="00356196"/>
    <w:rsid w:val="003A2561"/>
    <w:rsid w:val="003C0496"/>
    <w:rsid w:val="003C3661"/>
    <w:rsid w:val="003E1FB6"/>
    <w:rsid w:val="003E6CDA"/>
    <w:rsid w:val="00407D5E"/>
    <w:rsid w:val="00412B67"/>
    <w:rsid w:val="0043094C"/>
    <w:rsid w:val="00465085"/>
    <w:rsid w:val="0046735D"/>
    <w:rsid w:val="004A6390"/>
    <w:rsid w:val="004C0218"/>
    <w:rsid w:val="004C4E74"/>
    <w:rsid w:val="00505A90"/>
    <w:rsid w:val="00517272"/>
    <w:rsid w:val="00524FFE"/>
    <w:rsid w:val="00536077"/>
    <w:rsid w:val="005773C9"/>
    <w:rsid w:val="005957C7"/>
    <w:rsid w:val="005F2C59"/>
    <w:rsid w:val="006040DD"/>
    <w:rsid w:val="006234A9"/>
    <w:rsid w:val="006D141E"/>
    <w:rsid w:val="006D4DCA"/>
    <w:rsid w:val="006E1D0D"/>
    <w:rsid w:val="006E5DC5"/>
    <w:rsid w:val="006F0FB8"/>
    <w:rsid w:val="007021A0"/>
    <w:rsid w:val="007116E2"/>
    <w:rsid w:val="00751355"/>
    <w:rsid w:val="00757B1E"/>
    <w:rsid w:val="00783769"/>
    <w:rsid w:val="007A0147"/>
    <w:rsid w:val="007A377D"/>
    <w:rsid w:val="007B02AD"/>
    <w:rsid w:val="007E7E2F"/>
    <w:rsid w:val="007F3802"/>
    <w:rsid w:val="00825A5D"/>
    <w:rsid w:val="00835571"/>
    <w:rsid w:val="008506FA"/>
    <w:rsid w:val="00865BF7"/>
    <w:rsid w:val="00867DEB"/>
    <w:rsid w:val="008A28D9"/>
    <w:rsid w:val="008C559B"/>
    <w:rsid w:val="008E3D86"/>
    <w:rsid w:val="00944DEB"/>
    <w:rsid w:val="00965FB2"/>
    <w:rsid w:val="009C4C7B"/>
    <w:rsid w:val="009F113D"/>
    <w:rsid w:val="00A51318"/>
    <w:rsid w:val="00AD426E"/>
    <w:rsid w:val="00AF1B72"/>
    <w:rsid w:val="00AF26FF"/>
    <w:rsid w:val="00B21003"/>
    <w:rsid w:val="00B52FF8"/>
    <w:rsid w:val="00B62AAC"/>
    <w:rsid w:val="00B8408B"/>
    <w:rsid w:val="00B86732"/>
    <w:rsid w:val="00BA054D"/>
    <w:rsid w:val="00BF1B8E"/>
    <w:rsid w:val="00C711F7"/>
    <w:rsid w:val="00C968F3"/>
    <w:rsid w:val="00CB5E16"/>
    <w:rsid w:val="00CE06B5"/>
    <w:rsid w:val="00CE0B1B"/>
    <w:rsid w:val="00D00903"/>
    <w:rsid w:val="00D10782"/>
    <w:rsid w:val="00D209F6"/>
    <w:rsid w:val="00D34A45"/>
    <w:rsid w:val="00D604C5"/>
    <w:rsid w:val="00D63C9B"/>
    <w:rsid w:val="00D774A6"/>
    <w:rsid w:val="00D93535"/>
    <w:rsid w:val="00DA0B74"/>
    <w:rsid w:val="00DA1674"/>
    <w:rsid w:val="00DE3DD8"/>
    <w:rsid w:val="00E36897"/>
    <w:rsid w:val="00E6416C"/>
    <w:rsid w:val="00E96C94"/>
    <w:rsid w:val="00EC17AE"/>
    <w:rsid w:val="00F5000B"/>
    <w:rsid w:val="00F77C48"/>
    <w:rsid w:val="00F97D00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EF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E06B5"/>
    <w:pPr>
      <w:spacing w:after="200" w:line="276" w:lineRule="auto"/>
    </w:pPr>
    <w:rPr>
      <w:rFonts w:ascii="Calibri" w:eastAsia="Calibri" w:hAnsi="Calibri" w:cs="Calibri"/>
      <w:color w:val="000000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06B5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4D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C94"/>
    <w:rPr>
      <w:rFonts w:ascii="Calibri" w:eastAsia="Calibri" w:hAnsi="Calibri" w:cs="Calibri"/>
      <w:color w:val="000000"/>
      <w:lang w:val="de-AT" w:eastAsia="de-AT"/>
    </w:rPr>
  </w:style>
  <w:style w:type="paragraph" w:styleId="Zpat">
    <w:name w:val="footer"/>
    <w:basedOn w:val="Normln"/>
    <w:link w:val="ZpatChar"/>
    <w:uiPriority w:val="99"/>
    <w:unhideWhenUsed/>
    <w:rsid w:val="00E9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C94"/>
    <w:rPr>
      <w:rFonts w:ascii="Calibri" w:eastAsia="Calibri" w:hAnsi="Calibri" w:cs="Calibri"/>
      <w:color w:val="000000"/>
      <w:lang w:val="de-AT" w:eastAsia="de-AT"/>
    </w:rPr>
  </w:style>
  <w:style w:type="character" w:styleId="Siln">
    <w:name w:val="Strong"/>
    <w:basedOn w:val="Standardnpsmoodstavce"/>
    <w:uiPriority w:val="22"/>
    <w:qFormat/>
    <w:rsid w:val="007E7E2F"/>
    <w:rPr>
      <w:b/>
      <w:bCs/>
    </w:rPr>
  </w:style>
  <w:style w:type="paragraph" w:styleId="Normlnweb">
    <w:name w:val="Normal (Web)"/>
    <w:basedOn w:val="Normln"/>
    <w:uiPriority w:val="99"/>
    <w:unhideWhenUsed/>
    <w:rsid w:val="006D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1001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01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01FD"/>
    <w:rPr>
      <w:rFonts w:ascii="Calibri" w:eastAsia="Calibri" w:hAnsi="Calibri" w:cs="Calibri"/>
      <w:color w:val="000000"/>
      <w:sz w:val="20"/>
      <w:szCs w:val="20"/>
      <w:lang w:val="de-AT" w:eastAsia="de-A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1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1FD"/>
    <w:rPr>
      <w:rFonts w:ascii="Calibri" w:eastAsia="Calibri" w:hAnsi="Calibri" w:cs="Calibri"/>
      <w:b/>
      <w:bCs/>
      <w:color w:val="000000"/>
      <w:sz w:val="20"/>
      <w:szCs w:val="20"/>
      <w:lang w:val="de-AT" w:eastAsia="de-A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0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1FD"/>
    <w:rPr>
      <w:rFonts w:ascii="Segoe UI" w:eastAsia="Calibri" w:hAnsi="Segoe UI" w:cs="Segoe UI"/>
      <w:color w:val="000000"/>
      <w:sz w:val="18"/>
      <w:szCs w:val="18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E06B5"/>
    <w:pPr>
      <w:spacing w:after="200" w:line="276" w:lineRule="auto"/>
    </w:pPr>
    <w:rPr>
      <w:rFonts w:ascii="Calibri" w:eastAsia="Calibri" w:hAnsi="Calibri" w:cs="Calibri"/>
      <w:color w:val="000000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06B5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4D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C94"/>
    <w:rPr>
      <w:rFonts w:ascii="Calibri" w:eastAsia="Calibri" w:hAnsi="Calibri" w:cs="Calibri"/>
      <w:color w:val="000000"/>
      <w:lang w:val="de-AT" w:eastAsia="de-AT"/>
    </w:rPr>
  </w:style>
  <w:style w:type="paragraph" w:styleId="Zpat">
    <w:name w:val="footer"/>
    <w:basedOn w:val="Normln"/>
    <w:link w:val="ZpatChar"/>
    <w:uiPriority w:val="99"/>
    <w:unhideWhenUsed/>
    <w:rsid w:val="00E9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C94"/>
    <w:rPr>
      <w:rFonts w:ascii="Calibri" w:eastAsia="Calibri" w:hAnsi="Calibri" w:cs="Calibri"/>
      <w:color w:val="000000"/>
      <w:lang w:val="de-AT" w:eastAsia="de-AT"/>
    </w:rPr>
  </w:style>
  <w:style w:type="character" w:styleId="Siln">
    <w:name w:val="Strong"/>
    <w:basedOn w:val="Standardnpsmoodstavce"/>
    <w:uiPriority w:val="22"/>
    <w:qFormat/>
    <w:rsid w:val="007E7E2F"/>
    <w:rPr>
      <w:b/>
      <w:bCs/>
    </w:rPr>
  </w:style>
  <w:style w:type="paragraph" w:styleId="Normlnweb">
    <w:name w:val="Normal (Web)"/>
    <w:basedOn w:val="Normln"/>
    <w:uiPriority w:val="99"/>
    <w:unhideWhenUsed/>
    <w:rsid w:val="006D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1001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01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01FD"/>
    <w:rPr>
      <w:rFonts w:ascii="Calibri" w:eastAsia="Calibri" w:hAnsi="Calibri" w:cs="Calibri"/>
      <w:color w:val="000000"/>
      <w:sz w:val="20"/>
      <w:szCs w:val="20"/>
      <w:lang w:val="de-AT" w:eastAsia="de-A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1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1FD"/>
    <w:rPr>
      <w:rFonts w:ascii="Calibri" w:eastAsia="Calibri" w:hAnsi="Calibri" w:cs="Calibri"/>
      <w:b/>
      <w:bCs/>
      <w:color w:val="000000"/>
      <w:sz w:val="20"/>
      <w:szCs w:val="20"/>
      <w:lang w:val="de-AT" w:eastAsia="de-A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0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1FD"/>
    <w:rPr>
      <w:rFonts w:ascii="Segoe UI" w:eastAsia="Calibri" w:hAnsi="Segoe UI" w:cs="Segoe UI"/>
      <w:color w:val="000000"/>
      <w:sz w:val="18"/>
      <w:szCs w:val="18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ATC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Slobodová</dc:creator>
  <cp:lastModifiedBy>Brychová</cp:lastModifiedBy>
  <cp:revision>2</cp:revision>
  <cp:lastPrinted>2019-12-16T13:05:00Z</cp:lastPrinted>
  <dcterms:created xsi:type="dcterms:W3CDTF">2020-02-14T09:55:00Z</dcterms:created>
  <dcterms:modified xsi:type="dcterms:W3CDTF">2020-02-14T09:55:00Z</dcterms:modified>
</cp:coreProperties>
</file>