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AB" w:rsidRDefault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Vývojové zvláštnosti u jedinců s</w:t>
      </w:r>
      <w:r w:rsidR="0050613E">
        <w:rPr>
          <w:rFonts w:ascii="Times New Roman" w:hAnsi="Times New Roman" w:cs="Times New Roman"/>
          <w:b/>
          <w:sz w:val="24"/>
          <w:szCs w:val="24"/>
        </w:rPr>
        <w:t xml:space="preserve"> centrálním </w:t>
      </w:r>
      <w:r w:rsidRPr="00D975ED">
        <w:rPr>
          <w:rFonts w:ascii="Times New Roman" w:hAnsi="Times New Roman" w:cs="Times New Roman"/>
          <w:b/>
          <w:sz w:val="24"/>
          <w:szCs w:val="24"/>
        </w:rPr>
        <w:t>postižením</w:t>
      </w:r>
    </w:p>
    <w:p w:rsidR="00D975ED" w:rsidRDefault="00D9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Plasticita mozku: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Schopnost mozku modifikovat svoji strukturu nebo funkci v reakci na učení nebo na mozkové postižení (př. nevidomí při čtení používají mís</w:t>
      </w:r>
      <w:r w:rsidR="0055527F">
        <w:rPr>
          <w:rFonts w:ascii="Times New Roman" w:hAnsi="Times New Roman" w:cs="Times New Roman"/>
          <w:sz w:val="24"/>
          <w:szCs w:val="24"/>
        </w:rPr>
        <w:t xml:space="preserve">to centra zraku – centrum hmatu. </w:t>
      </w:r>
      <w:r w:rsidRPr="00D975ED">
        <w:rPr>
          <w:rFonts w:ascii="Times New Roman" w:hAnsi="Times New Roman" w:cs="Times New Roman"/>
          <w:sz w:val="24"/>
          <w:szCs w:val="24"/>
        </w:rPr>
        <w:t>Efekt časných stimulačních programů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>Efekt fyzioterapie u hybného postižení – minimalizace handicapu, kompenzace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 xml:space="preserve">Vývojová porucha: nebylo žádné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>.</w:t>
      </w:r>
      <w:r w:rsidR="0055527F"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>poškození, ale odlišný vývoj struktur mozku a funkce mozku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D975ED" w:rsidRPr="0055527F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Projevy organického poškození</w:t>
      </w:r>
      <w:r w:rsidR="0055527F">
        <w:rPr>
          <w:rFonts w:ascii="Times New Roman" w:hAnsi="Times New Roman" w:cs="Times New Roman"/>
          <w:b/>
          <w:sz w:val="24"/>
          <w:szCs w:val="24"/>
        </w:rPr>
        <w:t>: o</w:t>
      </w:r>
      <w:r w:rsidRPr="00D975ED">
        <w:rPr>
          <w:rFonts w:ascii="Times New Roman" w:hAnsi="Times New Roman" w:cs="Times New Roman"/>
          <w:sz w:val="24"/>
          <w:szCs w:val="24"/>
        </w:rPr>
        <w:t>požděný vývoj</w:t>
      </w:r>
      <w:r w:rsidR="0055527F">
        <w:rPr>
          <w:rFonts w:ascii="Times New Roman" w:hAnsi="Times New Roman" w:cs="Times New Roman"/>
          <w:sz w:val="24"/>
          <w:szCs w:val="24"/>
        </w:rPr>
        <w:t xml:space="preserve">, </w:t>
      </w:r>
      <w:r w:rsidR="0055527F">
        <w:rPr>
          <w:rFonts w:ascii="Times New Roman" w:hAnsi="Times New Roman" w:cs="Times New Roman"/>
          <w:b/>
          <w:sz w:val="24"/>
          <w:szCs w:val="24"/>
        </w:rPr>
        <w:t>v</w:t>
      </w:r>
      <w:r w:rsidRPr="00D975ED">
        <w:rPr>
          <w:rFonts w:ascii="Times New Roman" w:hAnsi="Times New Roman" w:cs="Times New Roman"/>
          <w:sz w:val="24"/>
          <w:szCs w:val="24"/>
        </w:rPr>
        <w:t>ývojová ne</w:t>
      </w:r>
      <w:r w:rsidR="0055527F">
        <w:rPr>
          <w:rFonts w:ascii="Times New Roman" w:hAnsi="Times New Roman" w:cs="Times New Roman"/>
          <w:sz w:val="24"/>
          <w:szCs w:val="24"/>
        </w:rPr>
        <w:t>rovnoměrnost v oblasti dílčích funkcí,</w:t>
      </w:r>
      <w:r w:rsidRPr="00D975ED">
        <w:rPr>
          <w:rFonts w:ascii="Times New Roman" w:hAnsi="Times New Roman" w:cs="Times New Roman"/>
          <w:sz w:val="24"/>
          <w:szCs w:val="24"/>
        </w:rPr>
        <w:t xml:space="preserve"> r</w:t>
      </w:r>
      <w:r w:rsidR="0055527F">
        <w:rPr>
          <w:rFonts w:ascii="Times New Roman" w:hAnsi="Times New Roman" w:cs="Times New Roman"/>
          <w:sz w:val="24"/>
          <w:szCs w:val="24"/>
        </w:rPr>
        <w:t xml:space="preserve">eaktivity pozornosti, motivace, vývojové sekvence, </w:t>
      </w:r>
      <w:r w:rsidRPr="00D975ED">
        <w:rPr>
          <w:rFonts w:ascii="Times New Roman" w:hAnsi="Times New Roman" w:cs="Times New Roman"/>
          <w:sz w:val="24"/>
          <w:szCs w:val="24"/>
        </w:rPr>
        <w:t>styl učení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D975ED" w:rsidRDefault="0055527F" w:rsidP="00D9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Kvalitativní abnormity: </w:t>
      </w:r>
      <w:r w:rsidR="00D975ED" w:rsidRPr="00D975ED">
        <w:rPr>
          <w:rFonts w:ascii="Times New Roman" w:hAnsi="Times New Roman" w:cs="Times New Roman"/>
          <w:sz w:val="24"/>
          <w:szCs w:val="24"/>
        </w:rPr>
        <w:t>v oblasti pozornosti a motivace může být podezření na percepční poruchy, př. dysfázie nemusí být porucha řeči, ale paměti – protože si nevzpomíná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5ED" w:rsidRPr="00D975ED" w:rsidRDefault="0055527F" w:rsidP="00D9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Motorická percepce: pohyb, vnímání prostoru, </w:t>
      </w:r>
      <w:r w:rsidR="00D975ED" w:rsidRPr="00D975ED">
        <w:rPr>
          <w:rFonts w:ascii="Times New Roman" w:hAnsi="Times New Roman" w:cs="Times New Roman"/>
          <w:sz w:val="24"/>
          <w:szCs w:val="24"/>
        </w:rPr>
        <w:t>orientace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75ED" w:rsidRPr="00D975ED">
        <w:rPr>
          <w:rFonts w:ascii="Times New Roman" w:hAnsi="Times New Roman" w:cs="Times New Roman"/>
          <w:sz w:val="24"/>
          <w:szCs w:val="24"/>
        </w:rPr>
        <w:t>prostoru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5ED" w:rsidRDefault="0055527F" w:rsidP="00D9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Zraková percepce: </w:t>
      </w:r>
      <w:r w:rsidR="00D975ED" w:rsidRPr="00D975ED">
        <w:rPr>
          <w:rFonts w:ascii="Times New Roman" w:hAnsi="Times New Roman" w:cs="Times New Roman"/>
          <w:sz w:val="24"/>
          <w:szCs w:val="24"/>
        </w:rPr>
        <w:t>přiřadí barvu, ale nepojmenuje (znak vývojové dysfázie)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5ED" w:rsidRPr="00D975ED">
        <w:rPr>
          <w:rFonts w:ascii="Times New Roman" w:hAnsi="Times New Roman" w:cs="Times New Roman"/>
          <w:sz w:val="24"/>
          <w:szCs w:val="24"/>
        </w:rPr>
        <w:t xml:space="preserve">u obrázku je dítě roztěkané, ale sluchově reaguje pozorně = nejde o porušenou pozornost, ale o </w:t>
      </w:r>
      <w:r>
        <w:rPr>
          <w:rFonts w:ascii="Times New Roman" w:hAnsi="Times New Roman" w:cs="Times New Roman"/>
          <w:sz w:val="24"/>
          <w:szCs w:val="24"/>
        </w:rPr>
        <w:t>narušené zrak. V</w:t>
      </w:r>
      <w:r w:rsidR="00D975ED" w:rsidRPr="00D975ED">
        <w:rPr>
          <w:rFonts w:ascii="Times New Roman" w:hAnsi="Times New Roman" w:cs="Times New Roman"/>
          <w:sz w:val="24"/>
          <w:szCs w:val="24"/>
        </w:rPr>
        <w:t>nímání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Jednostranné vnímání (opomíjení):</w:t>
      </w:r>
      <w:r w:rsidR="0055527F"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>dítě se „divně dívá, poslouchá bokem“</w:t>
      </w:r>
      <w:r w:rsidR="0055527F">
        <w:rPr>
          <w:rFonts w:ascii="Times New Roman" w:hAnsi="Times New Roman" w:cs="Times New Roman"/>
          <w:sz w:val="24"/>
          <w:szCs w:val="24"/>
        </w:rPr>
        <w:t xml:space="preserve">, </w:t>
      </w:r>
      <w:r w:rsidRPr="00D975ED">
        <w:rPr>
          <w:rFonts w:ascii="Times New Roman" w:hAnsi="Times New Roman" w:cs="Times New Roman"/>
          <w:sz w:val="24"/>
          <w:szCs w:val="24"/>
        </w:rPr>
        <w:t xml:space="preserve">dívá se </w:t>
      </w:r>
      <w:proofErr w:type="gramStart"/>
      <w:r w:rsidRPr="00D975ED">
        <w:rPr>
          <w:rFonts w:ascii="Times New Roman" w:hAnsi="Times New Roman" w:cs="Times New Roman"/>
          <w:sz w:val="24"/>
          <w:szCs w:val="24"/>
        </w:rPr>
        <w:t>jinam než</w:t>
      </w:r>
      <w:proofErr w:type="gramEnd"/>
      <w:r w:rsidRPr="00D975ED">
        <w:rPr>
          <w:rFonts w:ascii="Times New Roman" w:hAnsi="Times New Roman" w:cs="Times New Roman"/>
          <w:sz w:val="24"/>
          <w:szCs w:val="24"/>
        </w:rPr>
        <w:t xml:space="preserve"> mají předmět v</w:t>
      </w:r>
      <w:r w:rsidR="0055527F">
        <w:rPr>
          <w:rFonts w:ascii="Times New Roman" w:hAnsi="Times New Roman" w:cs="Times New Roman"/>
          <w:sz w:val="24"/>
          <w:szCs w:val="24"/>
        </w:rPr>
        <w:t> </w:t>
      </w:r>
      <w:r w:rsidRPr="00D975ED">
        <w:rPr>
          <w:rFonts w:ascii="Times New Roman" w:hAnsi="Times New Roman" w:cs="Times New Roman"/>
          <w:sz w:val="24"/>
          <w:szCs w:val="24"/>
        </w:rPr>
        <w:t>ruce</w:t>
      </w:r>
      <w:r w:rsidR="0055527F">
        <w:rPr>
          <w:rFonts w:ascii="Times New Roman" w:hAnsi="Times New Roman" w:cs="Times New Roman"/>
          <w:sz w:val="24"/>
          <w:szCs w:val="24"/>
        </w:rPr>
        <w:t xml:space="preserve">, </w:t>
      </w:r>
      <w:r w:rsidRPr="00D975ED">
        <w:rPr>
          <w:rFonts w:ascii="Times New Roman" w:hAnsi="Times New Roman" w:cs="Times New Roman"/>
          <w:sz w:val="24"/>
          <w:szCs w:val="24"/>
        </w:rPr>
        <w:t>dítě vidí pouze trubicovitě / v periferii = vidí předměty na boku, stranou, nikoli středem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Porucha centrálního zrak.</w:t>
      </w:r>
      <w:r w:rsidR="00555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5ED">
        <w:rPr>
          <w:rFonts w:ascii="Times New Roman" w:hAnsi="Times New Roman" w:cs="Times New Roman"/>
          <w:sz w:val="24"/>
          <w:szCs w:val="24"/>
        </w:rPr>
        <w:t>vnímání</w:t>
      </w:r>
      <w:proofErr w:type="gramEnd"/>
      <w:r w:rsidRPr="00D975ED">
        <w:rPr>
          <w:rFonts w:ascii="Times New Roman" w:hAnsi="Times New Roman" w:cs="Times New Roman"/>
          <w:sz w:val="24"/>
          <w:szCs w:val="24"/>
        </w:rPr>
        <w:t>:</w:t>
      </w:r>
      <w:r w:rsidR="0055527F"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>obrázek doma poznají, jinde ne, tzn. znají jeden konkrétní obrázek, nedokáží abstrahovat, každý další se musí učit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>Chybí porozumění viděnému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>Malá vytrvalost zrakové pozornosti (při delší fixaci pokles účinnosti vizuálního zpracování)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>Při manipulaci chybí vizuální kontrola (záměrné odvracení pohledu)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>Rychlá lokalizace i drobných předmětů, ale problémy s jejich identifikací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D975ED">
        <w:rPr>
          <w:rFonts w:ascii="Times New Roman" w:hAnsi="Times New Roman" w:cs="Times New Roman"/>
          <w:sz w:val="24"/>
          <w:szCs w:val="24"/>
        </w:rPr>
        <w:t xml:space="preserve">Centrální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akinetoxie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- porucha vnímání pohybu zrakem: žák jedoucí na vozíku nevidí jdoucí lidi, jedoucí auta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D975ED" w:rsidRPr="0055527F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Paradoxní vizuální chování (pro okolí matoucí)</w:t>
      </w:r>
      <w:r w:rsidR="0055527F">
        <w:rPr>
          <w:rFonts w:ascii="Times New Roman" w:hAnsi="Times New Roman" w:cs="Times New Roman"/>
          <w:b/>
          <w:sz w:val="24"/>
          <w:szCs w:val="24"/>
        </w:rPr>
        <w:t>: d</w:t>
      </w:r>
      <w:r w:rsidRPr="00D975ED">
        <w:rPr>
          <w:rFonts w:ascii="Times New Roman" w:hAnsi="Times New Roman" w:cs="Times New Roman"/>
          <w:sz w:val="24"/>
          <w:szCs w:val="24"/>
        </w:rPr>
        <w:t>ítě zjevně vidí, ale preferuje sluch a hmat</w:t>
      </w:r>
      <w:r w:rsidR="005552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527F" w:rsidRPr="0055527F">
        <w:rPr>
          <w:rFonts w:ascii="Times New Roman" w:hAnsi="Times New Roman" w:cs="Times New Roman"/>
          <w:sz w:val="24"/>
          <w:szCs w:val="24"/>
        </w:rPr>
        <w:t>z</w:t>
      </w:r>
      <w:r w:rsidRPr="0055527F">
        <w:rPr>
          <w:rFonts w:ascii="Times New Roman" w:hAnsi="Times New Roman" w:cs="Times New Roman"/>
          <w:sz w:val="24"/>
          <w:szCs w:val="24"/>
        </w:rPr>
        <w:t>áměrné</w:t>
      </w:r>
      <w:r w:rsidRPr="00D975ED">
        <w:rPr>
          <w:rFonts w:ascii="Times New Roman" w:hAnsi="Times New Roman" w:cs="Times New Roman"/>
          <w:sz w:val="24"/>
          <w:szCs w:val="24"/>
        </w:rPr>
        <w:t xml:space="preserve"> odvracení pohledu (není to autismus)</w:t>
      </w:r>
      <w:r w:rsidR="005552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527F" w:rsidRPr="0055527F">
        <w:rPr>
          <w:rFonts w:ascii="Times New Roman" w:hAnsi="Times New Roman" w:cs="Times New Roman"/>
          <w:sz w:val="24"/>
          <w:szCs w:val="24"/>
        </w:rPr>
        <w:t>v</w:t>
      </w:r>
      <w:r w:rsidRPr="0055527F">
        <w:rPr>
          <w:rFonts w:ascii="Times New Roman" w:hAnsi="Times New Roman" w:cs="Times New Roman"/>
          <w:sz w:val="24"/>
          <w:szCs w:val="24"/>
        </w:rPr>
        <w:t>elké</w:t>
      </w:r>
      <w:r w:rsidRPr="00D975ED">
        <w:rPr>
          <w:rFonts w:ascii="Times New Roman" w:hAnsi="Times New Roman" w:cs="Times New Roman"/>
          <w:sz w:val="24"/>
          <w:szCs w:val="24"/>
        </w:rPr>
        <w:t xml:space="preserve"> kolísání kvality percepce v čase (krátkodobě vidí, jindy zas ne)</w:t>
      </w:r>
      <w:r w:rsidR="005552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527F" w:rsidRPr="0055527F">
        <w:rPr>
          <w:rFonts w:ascii="Times New Roman" w:hAnsi="Times New Roman" w:cs="Times New Roman"/>
          <w:sz w:val="24"/>
          <w:szCs w:val="24"/>
        </w:rPr>
        <w:t>v</w:t>
      </w:r>
      <w:r w:rsidRPr="0055527F">
        <w:rPr>
          <w:rFonts w:ascii="Times New Roman" w:hAnsi="Times New Roman" w:cs="Times New Roman"/>
          <w:sz w:val="24"/>
          <w:szCs w:val="24"/>
        </w:rPr>
        <w:t>e</w:t>
      </w:r>
      <w:r w:rsidRPr="00D975ED">
        <w:rPr>
          <w:rFonts w:ascii="Times New Roman" w:hAnsi="Times New Roman" w:cs="Times New Roman"/>
          <w:sz w:val="24"/>
          <w:szCs w:val="24"/>
        </w:rPr>
        <w:t xml:space="preserve"> známém prostředí není patrný problém, v neznámém velká nejistota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Závěr: diferenciální diagnostika</w:t>
      </w:r>
      <w:r w:rsidR="005552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527F">
        <w:rPr>
          <w:rFonts w:ascii="Times New Roman" w:hAnsi="Times New Roman" w:cs="Times New Roman"/>
          <w:sz w:val="24"/>
          <w:szCs w:val="24"/>
        </w:rPr>
        <w:t>r</w:t>
      </w:r>
      <w:r w:rsidRPr="00D975ED">
        <w:rPr>
          <w:rFonts w:ascii="Times New Roman" w:hAnsi="Times New Roman" w:cs="Times New Roman"/>
          <w:sz w:val="24"/>
          <w:szCs w:val="24"/>
        </w:rPr>
        <w:t>ozlišit MP od poruch zrakového vnímání</w:t>
      </w:r>
      <w:r w:rsidR="0055527F">
        <w:rPr>
          <w:rFonts w:ascii="Times New Roman" w:hAnsi="Times New Roman" w:cs="Times New Roman"/>
          <w:sz w:val="24"/>
          <w:szCs w:val="24"/>
        </w:rPr>
        <w:t>, r</w:t>
      </w:r>
      <w:r w:rsidRPr="00D975ED">
        <w:rPr>
          <w:rFonts w:ascii="Times New Roman" w:hAnsi="Times New Roman" w:cs="Times New Roman"/>
          <w:sz w:val="24"/>
          <w:szCs w:val="24"/>
        </w:rPr>
        <w:t>ozlišit poruchu zrakového vnímání od poruch autistického spektra</w:t>
      </w:r>
      <w:r w:rsidR="0055527F">
        <w:rPr>
          <w:rFonts w:ascii="Times New Roman" w:hAnsi="Times New Roman" w:cs="Times New Roman"/>
          <w:sz w:val="24"/>
          <w:szCs w:val="24"/>
        </w:rPr>
        <w:t xml:space="preserve">, </w:t>
      </w:r>
      <w:r w:rsidRPr="00D975ED">
        <w:rPr>
          <w:rFonts w:ascii="Times New Roman" w:hAnsi="Times New Roman" w:cs="Times New Roman"/>
          <w:sz w:val="24"/>
          <w:szCs w:val="24"/>
        </w:rPr>
        <w:t>SPU jsou logicky spojené s poruchou vizuální percepce (těžké problémy v matematice)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D975ED" w:rsidRP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Ovlivnění učení u žáků s více vadami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Zkušenostní deprivace</w:t>
      </w:r>
      <w:r w:rsidRPr="00D975ED">
        <w:rPr>
          <w:rFonts w:ascii="Times New Roman" w:hAnsi="Times New Roman" w:cs="Times New Roman"/>
          <w:sz w:val="24"/>
          <w:szCs w:val="24"/>
        </w:rPr>
        <w:t xml:space="preserve"> je východiskem pro další učení. Existuje úzká vazba mezi pohybem, vnímáním a kognicí.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 xml:space="preserve">U centrálních poškození dochází k poruše korových oblastí mozku, a někdy i k poškození </w:t>
      </w:r>
      <w:r>
        <w:rPr>
          <w:rFonts w:ascii="Times New Roman" w:hAnsi="Times New Roman" w:cs="Times New Roman"/>
          <w:sz w:val="24"/>
          <w:szCs w:val="24"/>
        </w:rPr>
        <w:t>podkorových aktivačních systémů</w:t>
      </w:r>
      <w:r w:rsidRPr="00D975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 xml:space="preserve">Tyto </w:t>
      </w:r>
      <w:r w:rsidRPr="00D975ED">
        <w:rPr>
          <w:rFonts w:ascii="Times New Roman" w:hAnsi="Times New Roman" w:cs="Times New Roman"/>
          <w:b/>
          <w:sz w:val="24"/>
          <w:szCs w:val="24"/>
        </w:rPr>
        <w:t>změny celkové reaktivity</w:t>
      </w:r>
      <w:r w:rsidRPr="00D975ED">
        <w:rPr>
          <w:rFonts w:ascii="Times New Roman" w:hAnsi="Times New Roman" w:cs="Times New Roman"/>
          <w:sz w:val="24"/>
          <w:szCs w:val="24"/>
        </w:rPr>
        <w:t xml:space="preserve"> nervového systému mohou mít při výchově a vzdělání nepříznivý vliv. U části dětí je aktivace zvýšená </w:t>
      </w:r>
      <w:r w:rsidRPr="00D975ED">
        <w:rPr>
          <w:rFonts w:ascii="Times New Roman" w:hAnsi="Times New Roman" w:cs="Times New Roman"/>
          <w:b/>
          <w:sz w:val="24"/>
          <w:szCs w:val="24"/>
        </w:rPr>
        <w:t>(hyperaktivita),</w:t>
      </w:r>
      <w:r w:rsidRPr="00D975ED">
        <w:rPr>
          <w:rFonts w:ascii="Times New Roman" w:hAnsi="Times New Roman" w:cs="Times New Roman"/>
          <w:sz w:val="24"/>
          <w:szCs w:val="24"/>
        </w:rPr>
        <w:t xml:space="preserve"> což se projevuje neklidem, dítě nevydrží dlouho u jedné činnosti, svůj neklid není schopno ovládat. Naopak u dětí se sníženou aktivitou </w:t>
      </w:r>
      <w:r w:rsidRPr="00D975E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975ED">
        <w:rPr>
          <w:rFonts w:ascii="Times New Roman" w:hAnsi="Times New Roman" w:cs="Times New Roman"/>
          <w:b/>
          <w:sz w:val="24"/>
          <w:szCs w:val="24"/>
        </w:rPr>
        <w:t>hypoaktivita</w:t>
      </w:r>
      <w:proofErr w:type="spellEnd"/>
      <w:r w:rsidRPr="00D975E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975ED">
        <w:rPr>
          <w:rFonts w:ascii="Times New Roman" w:hAnsi="Times New Roman" w:cs="Times New Roman"/>
          <w:sz w:val="24"/>
          <w:szCs w:val="24"/>
        </w:rPr>
        <w:t xml:space="preserve">dochází k pomalejšímu vývoji, protože dítě spontánně získává méně zkušeností. U dětí s perinatálním poškozením mozku bývá zřejmá zvýšená </w:t>
      </w:r>
      <w:r w:rsidRPr="00D975ED">
        <w:rPr>
          <w:rFonts w:ascii="Times New Roman" w:hAnsi="Times New Roman" w:cs="Times New Roman"/>
          <w:b/>
          <w:sz w:val="24"/>
          <w:szCs w:val="24"/>
        </w:rPr>
        <w:t>dráždivost nervového systému.</w:t>
      </w:r>
      <w:r w:rsidRPr="00D97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ED" w:rsidRP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lastRenderedPageBreak/>
        <w:t xml:space="preserve">Dále zaznamenáváme </w:t>
      </w:r>
      <w:r w:rsidRPr="00D975ED">
        <w:rPr>
          <w:rFonts w:ascii="Times New Roman" w:hAnsi="Times New Roman" w:cs="Times New Roman"/>
          <w:b/>
          <w:sz w:val="24"/>
          <w:szCs w:val="24"/>
        </w:rPr>
        <w:t>poruchy analýzy a syntézy.</w:t>
      </w:r>
      <w:r w:rsidRPr="00D975ED">
        <w:rPr>
          <w:rFonts w:ascii="Times New Roman" w:hAnsi="Times New Roman" w:cs="Times New Roman"/>
          <w:sz w:val="24"/>
          <w:szCs w:val="24"/>
        </w:rPr>
        <w:t xml:space="preserve"> Poruchy kognitivního zpracování podnětů (při intaktních s</w:t>
      </w:r>
      <w:r>
        <w:rPr>
          <w:rFonts w:ascii="Times New Roman" w:hAnsi="Times New Roman" w:cs="Times New Roman"/>
          <w:sz w:val="24"/>
          <w:szCs w:val="24"/>
        </w:rPr>
        <w:t xml:space="preserve">myslových orgánech) se projeví </w:t>
      </w:r>
      <w:r w:rsidRPr="00D975ED">
        <w:rPr>
          <w:rFonts w:ascii="Times New Roman" w:hAnsi="Times New Roman" w:cs="Times New Roman"/>
          <w:b/>
          <w:sz w:val="24"/>
          <w:szCs w:val="24"/>
        </w:rPr>
        <w:t>obtížemi rozlišování tvarů</w:t>
      </w:r>
      <w:r w:rsidRPr="00D975ED">
        <w:rPr>
          <w:rFonts w:ascii="Times New Roman" w:hAnsi="Times New Roman" w:cs="Times New Roman"/>
          <w:sz w:val="24"/>
          <w:szCs w:val="24"/>
        </w:rPr>
        <w:t xml:space="preserve"> všech percepčních modalit. Zhoršuje se tak senzorická analýza i následná syntéza. V oblasti sluchové např</w:t>
      </w:r>
      <w:r w:rsidRPr="00D975ED">
        <w:rPr>
          <w:rFonts w:ascii="Times New Roman" w:hAnsi="Times New Roman" w:cs="Times New Roman"/>
          <w:b/>
          <w:sz w:val="24"/>
          <w:szCs w:val="24"/>
        </w:rPr>
        <w:t xml:space="preserve">. dítě slyší dobře v tiché místnosti, ale na pozadí percepčního šumu již nerozumí, ve zrakové oblasti nerozliší jeden předmět mezi více předměty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Ulpívání pozornosti </w:t>
      </w:r>
      <w:r w:rsidRPr="00D975ED">
        <w:rPr>
          <w:rFonts w:ascii="Times New Roman" w:hAnsi="Times New Roman" w:cs="Times New Roman"/>
          <w:b/>
          <w:sz w:val="24"/>
          <w:szCs w:val="24"/>
        </w:rPr>
        <w:t>(perseverace)</w:t>
      </w:r>
      <w:r w:rsidRPr="00D975ED">
        <w:rPr>
          <w:rFonts w:ascii="Times New Roman" w:hAnsi="Times New Roman" w:cs="Times New Roman"/>
          <w:sz w:val="24"/>
          <w:szCs w:val="24"/>
        </w:rPr>
        <w:t xml:space="preserve"> nebo i myšlení je dalším projevem, se kterým se v praxi setkáváme. Jedinec nedokáže aktivně potlačit působení jednoho podnětu, aby se mohlo věnovat dalšímu. V odpovědích dítě několikrát mluví o stejném, často nepřiléhavém podnětu nebo je nelze převést k</w:t>
      </w:r>
      <w:r>
        <w:rPr>
          <w:rFonts w:ascii="Times New Roman" w:hAnsi="Times New Roman" w:cs="Times New Roman"/>
          <w:sz w:val="24"/>
          <w:szCs w:val="24"/>
        </w:rPr>
        <w:t xml:space="preserve"> jiné činnosti. Jejich změněná </w:t>
      </w:r>
      <w:r w:rsidRPr="00D975ED">
        <w:rPr>
          <w:rFonts w:ascii="Times New Roman" w:hAnsi="Times New Roman" w:cs="Times New Roman"/>
          <w:sz w:val="24"/>
          <w:szCs w:val="24"/>
        </w:rPr>
        <w:t xml:space="preserve">podnětová schopnost, paměťová schopnost a </w:t>
      </w:r>
      <w:r w:rsidRPr="00D975ED">
        <w:rPr>
          <w:rFonts w:ascii="Times New Roman" w:hAnsi="Times New Roman" w:cs="Times New Roman"/>
          <w:b/>
          <w:sz w:val="24"/>
          <w:szCs w:val="24"/>
        </w:rPr>
        <w:t>omezená flexibilita jednání</w:t>
      </w:r>
      <w:r w:rsidRPr="00D975ED">
        <w:rPr>
          <w:rFonts w:ascii="Times New Roman" w:hAnsi="Times New Roman" w:cs="Times New Roman"/>
          <w:sz w:val="24"/>
          <w:szCs w:val="24"/>
        </w:rPr>
        <w:t xml:space="preserve"> znesnadňuje získávání dílčích dovedností, jako např. „rozpoznat problémy“ v oblasti kompetence k řešení problémů a kompetence k rozhodování. Poruchy regulace v psychické činnosti se projevují nedokončováním úkolů, chyběním kontroly hotové práce, roztržitostí, odklony pozornosti k jiným po</w:t>
      </w:r>
      <w:r>
        <w:rPr>
          <w:rFonts w:ascii="Times New Roman" w:hAnsi="Times New Roman" w:cs="Times New Roman"/>
          <w:sz w:val="24"/>
          <w:szCs w:val="24"/>
        </w:rPr>
        <w:t>dnětům v průběhu jedné činnosti.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Narušení prostorového vnímání</w:t>
      </w:r>
      <w:r w:rsidRPr="00D975ED">
        <w:rPr>
          <w:rFonts w:ascii="Times New Roman" w:hAnsi="Times New Roman" w:cs="Times New Roman"/>
          <w:sz w:val="24"/>
          <w:szCs w:val="24"/>
        </w:rPr>
        <w:t xml:space="preserve"> se může projevit v mnoha rovinách. Může to být nedostatečná orientace ve fyzickém prostředí, v běžném životě v oblékání (rozlišování pravé a levé ruky, boty, rukávu apod.), ale i v oblastech významných pro proces učení, jako je vytváření početních operací, v chápání významu předložek a předpon, v chápání vztahů při porovnávání (větší – menší, stejný – rozdílný apod.), v počátečním nácviku čtení, tzn. rozlišování písmen (d – b), ale také v orientaci na mapách, sestavování rovnic apod.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Mezi nejčastější projevy </w:t>
      </w:r>
      <w:r w:rsidRPr="00D975ED">
        <w:rPr>
          <w:rFonts w:ascii="Times New Roman" w:hAnsi="Times New Roman" w:cs="Times New Roman"/>
          <w:b/>
          <w:sz w:val="24"/>
          <w:szCs w:val="24"/>
        </w:rPr>
        <w:t xml:space="preserve">při narušení </w:t>
      </w:r>
      <w:proofErr w:type="spellStart"/>
      <w:r w:rsidRPr="00D975ED">
        <w:rPr>
          <w:rFonts w:ascii="Times New Roman" w:hAnsi="Times New Roman" w:cs="Times New Roman"/>
          <w:b/>
          <w:sz w:val="24"/>
          <w:szCs w:val="24"/>
        </w:rPr>
        <w:t>vizuomotoriky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patří neschopnost udržet směr zraku k určitému bodu, neschopnost pozorovat určitý předmět, zaměřit zrak na jeden předmět ze skupiny, neschopnost postřehnout podrobnosti, detaily, dále poruchy při sledování pohybujících se předmětů, poruchy zrakové analýzy a syntézy (jedinec obtížně analyzuje části obrázků a nezvládá syntézu), práce v řádku a přechod z konce řádku na druhý. S problematikou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senzomotoriky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úzce souvisí dovednost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a psaní. 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 Žáci s tělesným postižením potřebují více času na školní činnosti i na učení. Osoby s cerebrální pohybovou poruchou se obecně </w:t>
      </w:r>
      <w:r w:rsidRPr="00D975ED">
        <w:rPr>
          <w:rFonts w:ascii="Times New Roman" w:hAnsi="Times New Roman" w:cs="Times New Roman"/>
          <w:b/>
          <w:sz w:val="24"/>
          <w:szCs w:val="24"/>
        </w:rPr>
        <w:t>neučí méně, ale potřebují na učení více času.</w:t>
      </w:r>
      <w:r w:rsidRPr="00D975ED">
        <w:rPr>
          <w:rFonts w:ascii="Times New Roman" w:hAnsi="Times New Roman" w:cs="Times New Roman"/>
          <w:sz w:val="24"/>
          <w:szCs w:val="24"/>
        </w:rPr>
        <w:t xml:space="preserve"> Každý žák může splnit požadavky na něj kladené podle jeho tempa. Ovšem zůstává tu jeden problém, a to je ten, že pro zpomalení učebního procesu se učivo musí redukovat. Učitelé mají za úkol rozhodnout, která témata mohou být přednostně poskytnuta, a která popř. vypuštěna. Často zjištěná </w:t>
      </w:r>
      <w:r w:rsidRPr="00D975ED">
        <w:rPr>
          <w:rFonts w:ascii="Times New Roman" w:hAnsi="Times New Roman" w:cs="Times New Roman"/>
          <w:b/>
          <w:sz w:val="24"/>
          <w:szCs w:val="24"/>
        </w:rPr>
        <w:t>dyspraxie</w:t>
      </w:r>
      <w:r w:rsidRPr="00D975ED">
        <w:rPr>
          <w:rFonts w:ascii="Times New Roman" w:hAnsi="Times New Roman" w:cs="Times New Roman"/>
          <w:sz w:val="24"/>
          <w:szCs w:val="24"/>
        </w:rPr>
        <w:t xml:space="preserve"> se ukáže např. ve vyučování ve všech aktivitách.</w:t>
      </w:r>
      <w:r w:rsidR="0050613E"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b/>
          <w:sz w:val="24"/>
          <w:szCs w:val="24"/>
        </w:rPr>
        <w:t xml:space="preserve">NKS </w:t>
      </w:r>
      <w:r w:rsidRPr="00D975ED">
        <w:rPr>
          <w:rFonts w:ascii="Times New Roman" w:hAnsi="Times New Roman" w:cs="Times New Roman"/>
          <w:sz w:val="24"/>
          <w:szCs w:val="24"/>
        </w:rPr>
        <w:t>je v různém rozsahu, často se projeví ve více jazykových rovinách.</w:t>
      </w:r>
    </w:p>
    <w:p w:rsid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Vývojové zvláštnosti u poruch hybnosti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Změn</w:t>
      </w:r>
      <w:r w:rsidR="00CF71CD">
        <w:rPr>
          <w:rFonts w:ascii="Times New Roman" w:hAnsi="Times New Roman" w:cs="Times New Roman"/>
          <w:sz w:val="24"/>
          <w:szCs w:val="24"/>
        </w:rPr>
        <w:t xml:space="preserve">ěný postup získávání informací: </w:t>
      </w:r>
      <w:r w:rsidRPr="00D975ED">
        <w:rPr>
          <w:rFonts w:ascii="Times New Roman" w:hAnsi="Times New Roman" w:cs="Times New Roman"/>
          <w:sz w:val="24"/>
          <w:szCs w:val="24"/>
        </w:rPr>
        <w:t>dítě si samo vybírá přísun informací vzhledem k</w:t>
      </w:r>
      <w:r w:rsidR="00CF71CD">
        <w:rPr>
          <w:rFonts w:ascii="Times New Roman" w:hAnsi="Times New Roman" w:cs="Times New Roman"/>
          <w:sz w:val="24"/>
          <w:szCs w:val="24"/>
        </w:rPr>
        <w:t xml:space="preserve"> dalším postižením (</w:t>
      </w:r>
      <w:proofErr w:type="spellStart"/>
      <w:proofErr w:type="gramStart"/>
      <w:r w:rsidR="00CF71CD">
        <w:rPr>
          <w:rFonts w:ascii="Times New Roman" w:hAnsi="Times New Roman" w:cs="Times New Roman"/>
          <w:sz w:val="24"/>
          <w:szCs w:val="24"/>
        </w:rPr>
        <w:t>zrak,sluch</w:t>
      </w:r>
      <w:proofErr w:type="spellEnd"/>
      <w:proofErr w:type="gramEnd"/>
      <w:r w:rsidR="00CF71CD">
        <w:rPr>
          <w:rFonts w:ascii="Times New Roman" w:hAnsi="Times New Roman" w:cs="Times New Roman"/>
          <w:sz w:val="24"/>
          <w:szCs w:val="24"/>
        </w:rPr>
        <w:t xml:space="preserve">); </w:t>
      </w:r>
      <w:r w:rsidRPr="00D975ED">
        <w:rPr>
          <w:rFonts w:ascii="Times New Roman" w:hAnsi="Times New Roman" w:cs="Times New Roman"/>
          <w:sz w:val="24"/>
          <w:szCs w:val="24"/>
        </w:rPr>
        <w:t xml:space="preserve">je závislé na tom, co mu předložíme </w:t>
      </w:r>
      <w:r w:rsidRPr="00D975ED">
        <w:rPr>
          <w:rFonts w:ascii="Times New Roman" w:hAnsi="Times New Roman" w:cs="Times New Roman"/>
          <w:sz w:val="24"/>
          <w:szCs w:val="24"/>
        </w:rPr>
        <w:t> adekvátní stimulace</w:t>
      </w:r>
      <w:r w:rsidR="0050613E">
        <w:rPr>
          <w:rFonts w:ascii="Times New Roman" w:hAnsi="Times New Roman" w:cs="Times New Roman"/>
          <w:sz w:val="24"/>
          <w:szCs w:val="24"/>
        </w:rPr>
        <w:t xml:space="preserve">, </w:t>
      </w:r>
      <w:r w:rsidRPr="00D975ED">
        <w:rPr>
          <w:rFonts w:ascii="Times New Roman" w:hAnsi="Times New Roman" w:cs="Times New Roman"/>
          <w:sz w:val="24"/>
          <w:szCs w:val="24"/>
        </w:rPr>
        <w:t>přehodnotit priori</w:t>
      </w:r>
      <w:r w:rsidR="00CF71CD">
        <w:rPr>
          <w:rFonts w:ascii="Times New Roman" w:hAnsi="Times New Roman" w:cs="Times New Roman"/>
          <w:sz w:val="24"/>
          <w:szCs w:val="24"/>
        </w:rPr>
        <w:t xml:space="preserve">ty vzhledem ke stupni postižení; </w:t>
      </w:r>
      <w:r w:rsidRPr="00D975ED">
        <w:rPr>
          <w:rFonts w:ascii="Times New Roman" w:hAnsi="Times New Roman" w:cs="Times New Roman"/>
          <w:sz w:val="24"/>
          <w:szCs w:val="24"/>
        </w:rPr>
        <w:t>i když dítě chodí, učit ovládat vozík vzhledem k perspektivě (vozík umožňuje pohyb)</w:t>
      </w:r>
      <w:r w:rsidR="0050613E">
        <w:rPr>
          <w:rFonts w:ascii="Times New Roman" w:hAnsi="Times New Roman" w:cs="Times New Roman"/>
          <w:sz w:val="24"/>
          <w:szCs w:val="24"/>
        </w:rPr>
        <w:t>.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Možnosti autonomie, nezávislosti</w:t>
      </w:r>
      <w:r>
        <w:rPr>
          <w:rFonts w:ascii="Times New Roman" w:hAnsi="Times New Roman" w:cs="Times New Roman"/>
          <w:sz w:val="24"/>
          <w:szCs w:val="24"/>
        </w:rPr>
        <w:t xml:space="preserve">: Jak může samo? Kolik může samo? </w:t>
      </w:r>
      <w:r w:rsidRPr="00CF71CD">
        <w:rPr>
          <w:rFonts w:ascii="Times New Roman" w:hAnsi="Times New Roman" w:cs="Times New Roman"/>
          <w:sz w:val="24"/>
          <w:szCs w:val="24"/>
        </w:rPr>
        <w:t xml:space="preserve">Uvědomování si imobility v předškolním věku je </w:t>
      </w:r>
      <w:r>
        <w:rPr>
          <w:rFonts w:ascii="Times New Roman" w:hAnsi="Times New Roman" w:cs="Times New Roman"/>
          <w:sz w:val="24"/>
          <w:szCs w:val="24"/>
        </w:rPr>
        <w:t xml:space="preserve">jen částečné (DMO x dystrofie). </w:t>
      </w:r>
      <w:r w:rsidRPr="00CF71CD">
        <w:rPr>
          <w:rFonts w:ascii="Times New Roman" w:hAnsi="Times New Roman" w:cs="Times New Roman"/>
          <w:sz w:val="24"/>
          <w:szCs w:val="24"/>
        </w:rPr>
        <w:t xml:space="preserve">Kolem </w:t>
      </w:r>
      <w:r>
        <w:rPr>
          <w:rFonts w:ascii="Times New Roman" w:hAnsi="Times New Roman" w:cs="Times New Roman"/>
          <w:sz w:val="24"/>
          <w:szCs w:val="24"/>
        </w:rPr>
        <w:t xml:space="preserve">puberty uvědomění si postižení. </w:t>
      </w:r>
      <w:r w:rsidRPr="00CF71CD">
        <w:rPr>
          <w:rFonts w:ascii="Times New Roman" w:hAnsi="Times New Roman" w:cs="Times New Roman"/>
          <w:sz w:val="24"/>
          <w:szCs w:val="24"/>
        </w:rPr>
        <w:t>Jak hodnotit pohyb</w:t>
      </w:r>
      <w:r>
        <w:rPr>
          <w:rFonts w:ascii="Times New Roman" w:hAnsi="Times New Roman" w:cs="Times New Roman"/>
          <w:sz w:val="24"/>
          <w:szCs w:val="24"/>
        </w:rPr>
        <w:t xml:space="preserve">ové možnosti? V čem je šikovný. </w:t>
      </w:r>
      <w:r w:rsidRPr="00CF71CD">
        <w:rPr>
          <w:rFonts w:ascii="Times New Roman" w:hAnsi="Times New Roman" w:cs="Times New Roman"/>
          <w:sz w:val="24"/>
          <w:szCs w:val="24"/>
        </w:rPr>
        <w:t xml:space="preserve">Setkávat se všemi: když je integrace </w:t>
      </w:r>
      <w:r w:rsidRPr="00CF71CD">
        <w:rPr>
          <w:rFonts w:ascii="Times New Roman" w:hAnsi="Times New Roman" w:cs="Times New Roman"/>
          <w:sz w:val="24"/>
          <w:szCs w:val="24"/>
        </w:rPr>
        <w:t xml:space="preserve"> kroužky s postiženými, když je ve speciální škole </w:t>
      </w:r>
      <w:r w:rsidRPr="00CF71CD">
        <w:rPr>
          <w:rFonts w:ascii="Times New Roman" w:hAnsi="Times New Roman" w:cs="Times New Roman"/>
          <w:sz w:val="24"/>
          <w:szCs w:val="24"/>
        </w:rPr>
        <w:t> mezi intaktní populaci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lastRenderedPageBreak/>
        <w:t>Projevení vlastních kompetencí</w:t>
      </w:r>
      <w:r>
        <w:rPr>
          <w:rFonts w:ascii="Times New Roman" w:hAnsi="Times New Roman" w:cs="Times New Roman"/>
          <w:sz w:val="24"/>
          <w:szCs w:val="24"/>
        </w:rPr>
        <w:t xml:space="preserve">: Umožnit být úspěšný. Umožnit být nezávislý. </w:t>
      </w:r>
      <w:r w:rsidRPr="00CF71CD">
        <w:rPr>
          <w:rFonts w:ascii="Times New Roman" w:hAnsi="Times New Roman" w:cs="Times New Roman"/>
          <w:sz w:val="24"/>
          <w:szCs w:val="24"/>
        </w:rPr>
        <w:t>Na otázky týkající se zdravotního stavu odpovídat přiměřeně věku, ale pravdivě (v čem je jiný, ale v čem jsou zase jeho přednosti)</w:t>
      </w:r>
      <w:r>
        <w:rPr>
          <w:rFonts w:ascii="Times New Roman" w:hAnsi="Times New Roman" w:cs="Times New Roman"/>
          <w:sz w:val="24"/>
          <w:szCs w:val="24"/>
        </w:rPr>
        <w:t xml:space="preserve">. Narušená komunikace. </w:t>
      </w:r>
      <w:r w:rsidRPr="00CF71CD">
        <w:rPr>
          <w:rFonts w:ascii="Times New Roman" w:hAnsi="Times New Roman" w:cs="Times New Roman"/>
          <w:sz w:val="24"/>
          <w:szCs w:val="24"/>
        </w:rPr>
        <w:t>Obtíže ve vybavování (diktát: koberec napíše. Otázka: Co je na zemi? Nevybaví si) = narušen</w:t>
      </w:r>
      <w:r>
        <w:rPr>
          <w:rFonts w:ascii="Times New Roman" w:hAnsi="Times New Roman" w:cs="Times New Roman"/>
          <w:sz w:val="24"/>
          <w:szCs w:val="24"/>
        </w:rPr>
        <w:t xml:space="preserve">á fonologie, nemyslí ve slovech. </w:t>
      </w:r>
      <w:r w:rsidRPr="00CF71CD">
        <w:rPr>
          <w:rFonts w:ascii="Times New Roman" w:hAnsi="Times New Roman" w:cs="Times New Roman"/>
          <w:sz w:val="24"/>
          <w:szCs w:val="24"/>
        </w:rPr>
        <w:t>Budovat fonologický kód: trénovat fonematický sluch u nácviku čtení, př. vyhledej písmenko na začátku slova: Co dělá pes? Štěká = Š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Chování: </w:t>
      </w:r>
      <w:r w:rsidRPr="00CF71CD">
        <w:rPr>
          <w:rFonts w:ascii="Times New Roman" w:hAnsi="Times New Roman" w:cs="Times New Roman"/>
          <w:sz w:val="24"/>
          <w:szCs w:val="24"/>
        </w:rPr>
        <w:t>Emoční nevyrovnanost</w:t>
      </w:r>
      <w:r>
        <w:rPr>
          <w:rFonts w:ascii="Times New Roman" w:hAnsi="Times New Roman" w:cs="Times New Roman"/>
          <w:sz w:val="24"/>
          <w:szCs w:val="24"/>
        </w:rPr>
        <w:t xml:space="preserve">. Sklony k hyperaktivitě. Zvýšená unavitelnost. </w:t>
      </w:r>
      <w:r w:rsidRPr="00CF71CD">
        <w:rPr>
          <w:rFonts w:ascii="Times New Roman" w:hAnsi="Times New Roman" w:cs="Times New Roman"/>
          <w:sz w:val="24"/>
          <w:szCs w:val="24"/>
        </w:rPr>
        <w:t>Kolísavá pozornost</w:t>
      </w:r>
      <w:r w:rsidR="0050613E">
        <w:rPr>
          <w:rFonts w:ascii="Times New Roman" w:hAnsi="Times New Roman" w:cs="Times New Roman"/>
          <w:sz w:val="24"/>
          <w:szCs w:val="24"/>
        </w:rPr>
        <w:t>.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Profil: </w:t>
      </w:r>
      <w:r w:rsidRPr="00CF71CD">
        <w:rPr>
          <w:rFonts w:ascii="Times New Roman" w:hAnsi="Times New Roman" w:cs="Times New Roman"/>
          <w:sz w:val="24"/>
          <w:szCs w:val="24"/>
        </w:rPr>
        <w:t>učen</w:t>
      </w:r>
      <w:r w:rsidR="00D7038A">
        <w:rPr>
          <w:rFonts w:ascii="Times New Roman" w:hAnsi="Times New Roman" w:cs="Times New Roman"/>
          <w:sz w:val="24"/>
          <w:szCs w:val="24"/>
        </w:rPr>
        <w:t>í převažuje ve verbální složce,</w:t>
      </w:r>
      <w:r w:rsidR="00D7038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1CD">
        <w:rPr>
          <w:rFonts w:ascii="Times New Roman" w:hAnsi="Times New Roman" w:cs="Times New Roman"/>
          <w:sz w:val="24"/>
          <w:szCs w:val="24"/>
        </w:rPr>
        <w:t xml:space="preserve">mají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vizuoprostorový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deficit, proto nepotřebují tolik</w:t>
      </w:r>
      <w:r>
        <w:rPr>
          <w:rFonts w:ascii="Times New Roman" w:hAnsi="Times New Roman" w:cs="Times New Roman"/>
          <w:sz w:val="24"/>
          <w:szCs w:val="24"/>
        </w:rPr>
        <w:t xml:space="preserve"> názoru, spíše slyšet a popsat, deficit artikulace řeči, </w:t>
      </w:r>
      <w:r w:rsidRPr="00CF71CD">
        <w:rPr>
          <w:rFonts w:ascii="Times New Roman" w:hAnsi="Times New Roman" w:cs="Times New Roman"/>
          <w:sz w:val="24"/>
          <w:szCs w:val="24"/>
        </w:rPr>
        <w:t>deficit hrubá a jemná motorika.</w:t>
      </w:r>
    </w:p>
    <w:p w:rsidR="00CF71CD" w:rsidRDefault="00CF71CD" w:rsidP="00CF71CD">
      <w:pPr>
        <w:rPr>
          <w:rFonts w:ascii="Times New Roman" w:hAnsi="Times New Roman" w:cs="Times New Roman"/>
          <w:b/>
          <w:sz w:val="24"/>
          <w:szCs w:val="24"/>
        </w:rPr>
      </w:pPr>
      <w:r w:rsidRPr="00CF71CD">
        <w:rPr>
          <w:rFonts w:ascii="Times New Roman" w:hAnsi="Times New Roman" w:cs="Times New Roman"/>
          <w:b/>
          <w:sz w:val="24"/>
          <w:szCs w:val="24"/>
        </w:rPr>
        <w:t>Vývojové zvláštnosti u dětí s vadami zraku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Raný věk: Celkové opoždění lokomoce. Chybí hmatová zkušenost.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Dyskontin</w:t>
      </w:r>
      <w:r>
        <w:rPr>
          <w:rFonts w:ascii="Times New Roman" w:hAnsi="Times New Roman" w:cs="Times New Roman"/>
          <w:sz w:val="24"/>
          <w:szCs w:val="24"/>
        </w:rPr>
        <w:t>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sluchu, sluchového vnímání. Problém vzbudit zájem. </w:t>
      </w:r>
      <w:r w:rsidRPr="00CF71CD">
        <w:rPr>
          <w:rFonts w:ascii="Times New Roman" w:hAnsi="Times New Roman" w:cs="Times New Roman"/>
          <w:sz w:val="24"/>
          <w:szCs w:val="24"/>
        </w:rPr>
        <w:t>Nutno spojit sahání se zvukem</w:t>
      </w:r>
      <w:r w:rsidR="0050613E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F71CD">
        <w:rPr>
          <w:rFonts w:ascii="Times New Roman" w:hAnsi="Times New Roman" w:cs="Times New Roman"/>
          <w:sz w:val="24"/>
          <w:szCs w:val="24"/>
        </w:rPr>
        <w:t>Nutné sdílení pozornosti: mluvím o tom, co dělám (chybí vizuální zkušenost)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Opožděn</w:t>
      </w:r>
      <w:r w:rsidR="0050613E">
        <w:rPr>
          <w:rFonts w:ascii="Times New Roman" w:hAnsi="Times New Roman" w:cs="Times New Roman"/>
          <w:sz w:val="24"/>
          <w:szCs w:val="24"/>
        </w:rPr>
        <w:t>ý vývoj řeči</w:t>
      </w:r>
      <w:r>
        <w:rPr>
          <w:rFonts w:ascii="Times New Roman" w:hAnsi="Times New Roman" w:cs="Times New Roman"/>
          <w:sz w:val="24"/>
          <w:szCs w:val="24"/>
        </w:rPr>
        <w:t xml:space="preserve"> narušené myšlení. </w:t>
      </w:r>
      <w:r w:rsidR="0050613E">
        <w:rPr>
          <w:rFonts w:ascii="Times New Roman" w:hAnsi="Times New Roman" w:cs="Times New Roman"/>
          <w:sz w:val="24"/>
          <w:szCs w:val="24"/>
        </w:rPr>
        <w:t>Atypické projevy</w:t>
      </w:r>
      <w:r w:rsidRPr="00CF71CD">
        <w:rPr>
          <w:rFonts w:ascii="Times New Roman" w:hAnsi="Times New Roman" w:cs="Times New Roman"/>
          <w:sz w:val="24"/>
          <w:szCs w:val="24"/>
        </w:rPr>
        <w:t>: přechodné autistické chování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13E">
        <w:rPr>
          <w:rFonts w:ascii="Times New Roman" w:hAnsi="Times New Roman" w:cs="Times New Roman"/>
          <w:sz w:val="24"/>
          <w:szCs w:val="24"/>
        </w:rPr>
        <w:t xml:space="preserve"> </w:t>
      </w:r>
      <w:r w:rsidRPr="00CF71CD">
        <w:rPr>
          <w:rFonts w:ascii="Times New Roman" w:hAnsi="Times New Roman" w:cs="Times New Roman"/>
          <w:sz w:val="24"/>
          <w:szCs w:val="24"/>
        </w:rPr>
        <w:t>Školní věk</w:t>
      </w:r>
      <w:r>
        <w:rPr>
          <w:rFonts w:ascii="Times New Roman" w:hAnsi="Times New Roman" w:cs="Times New Roman"/>
          <w:sz w:val="24"/>
          <w:szCs w:val="24"/>
        </w:rPr>
        <w:t>: Verbalismus. Nápadná mimika. Pojetí prostoru narušeno.</w:t>
      </w:r>
      <w:r w:rsidR="0050613E">
        <w:rPr>
          <w:rFonts w:ascii="Times New Roman" w:hAnsi="Times New Roman" w:cs="Times New Roman"/>
          <w:sz w:val="24"/>
          <w:szCs w:val="24"/>
        </w:rPr>
        <w:t xml:space="preserve"> </w:t>
      </w:r>
      <w:r w:rsidRPr="00CF71CD">
        <w:rPr>
          <w:rFonts w:ascii="Times New Roman" w:hAnsi="Times New Roman" w:cs="Times New Roman"/>
          <w:sz w:val="24"/>
          <w:szCs w:val="24"/>
        </w:rPr>
        <w:t>Slova spíše zaměřena k akcím, pohybu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1CD" w:rsidRDefault="00CF71CD" w:rsidP="00CF71CD">
      <w:pPr>
        <w:rPr>
          <w:rFonts w:ascii="Times New Roman" w:hAnsi="Times New Roman" w:cs="Times New Roman"/>
          <w:b/>
          <w:sz w:val="24"/>
          <w:szCs w:val="24"/>
        </w:rPr>
      </w:pPr>
      <w:r w:rsidRPr="00CF71CD">
        <w:rPr>
          <w:rFonts w:ascii="Times New Roman" w:hAnsi="Times New Roman" w:cs="Times New Roman"/>
          <w:b/>
          <w:sz w:val="24"/>
          <w:szCs w:val="24"/>
        </w:rPr>
        <w:t>Vývojové zvláštnosti u dětí se sluchovým postižením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Senzomotorické období bez nápadností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 xml:space="preserve">Řeč nenastupuje: rozdílné dispozice (neslyšící, zbytky sluchu,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– post lingválně ohluchlí)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Nastupuje alternativní komunikace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Později nastupuje sociální porozumění, myšlení, abstrakce, kognitivní styl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Primární komunikace do 1. roku je přes vizuální kanál (většinou neshledáváme rozdíly)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 xml:space="preserve">Po 1. roce u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intakt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. populace nastupují pojmy a pozvolná abstrakce, ale sluchově post. </w:t>
      </w:r>
      <w:proofErr w:type="gramStart"/>
      <w:r w:rsidRPr="00CF71CD">
        <w:rPr>
          <w:rFonts w:ascii="Times New Roman" w:hAnsi="Times New Roman" w:cs="Times New Roman"/>
          <w:sz w:val="24"/>
          <w:szCs w:val="24"/>
        </w:rPr>
        <w:t>dítě</w:t>
      </w:r>
      <w:proofErr w:type="gramEnd"/>
      <w:r w:rsidRPr="00CF71CD">
        <w:rPr>
          <w:rFonts w:ascii="Times New Roman" w:hAnsi="Times New Roman" w:cs="Times New Roman"/>
          <w:sz w:val="24"/>
          <w:szCs w:val="24"/>
        </w:rPr>
        <w:t xml:space="preserve"> již nestačí, jakoby řeč ztrácí </w:t>
      </w:r>
      <w:r w:rsidRPr="00CF71CD">
        <w:rPr>
          <w:rFonts w:ascii="Times New Roman" w:hAnsi="Times New Roman" w:cs="Times New Roman"/>
          <w:sz w:val="24"/>
          <w:szCs w:val="24"/>
        </w:rPr>
        <w:t> musí byt alternativní komunikace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Učíme stále mluvit orálně, velmi náročné a znakovat, pro ně srozumitelnější, přestávají mluvit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 xml:space="preserve">Nemají znaky pro pocity, nálady, emoce – málo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příslovců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>, př.: Jsi nejlepší žák ve třídě = Ty první žák třída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Nemají p</w:t>
      </w:r>
      <w:r w:rsidR="0055527F">
        <w:rPr>
          <w:rFonts w:ascii="Times New Roman" w:hAnsi="Times New Roman" w:cs="Times New Roman"/>
          <w:sz w:val="24"/>
          <w:szCs w:val="24"/>
        </w:rPr>
        <w:t xml:space="preserve">řístup k sociálním informacím, </w:t>
      </w:r>
      <w:r w:rsidRPr="00CF71CD">
        <w:rPr>
          <w:rFonts w:ascii="Times New Roman" w:hAnsi="Times New Roman" w:cs="Times New Roman"/>
          <w:sz w:val="24"/>
          <w:szCs w:val="24"/>
        </w:rPr>
        <w:t>odlišný kognitivní styl, špatně se rozvíjí abstrakce, symbolika, vhled do pocitů druhých je snížen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CF71CD" w:rsidRDefault="00CF71CD" w:rsidP="00CF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Vývojové zvláštnosti u dětí s </w:t>
      </w:r>
      <w:r w:rsidRPr="00CF71CD">
        <w:rPr>
          <w:rFonts w:ascii="Times New Roman" w:hAnsi="Times New Roman" w:cs="Times New Roman"/>
          <w:b/>
          <w:sz w:val="24"/>
          <w:szCs w:val="24"/>
        </w:rPr>
        <w:t>mentálním postižením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Celkové zpomalení vývoje</w:t>
      </w:r>
      <w:r w:rsidR="0055527F">
        <w:rPr>
          <w:rFonts w:ascii="Times New Roman" w:hAnsi="Times New Roman" w:cs="Times New Roman"/>
          <w:sz w:val="24"/>
          <w:szCs w:val="24"/>
        </w:rPr>
        <w:t>. Nejdůležitější je motivace pro v</w:t>
      </w:r>
      <w:r w:rsidRPr="00CF71CD">
        <w:rPr>
          <w:rFonts w:ascii="Times New Roman" w:hAnsi="Times New Roman" w:cs="Times New Roman"/>
          <w:sz w:val="24"/>
          <w:szCs w:val="24"/>
        </w:rPr>
        <w:t>nitřní učení (protože chci): podporovat iniciativu, nezaměřovat se na cíl a výkon, ale je to legrace!</w:t>
      </w:r>
      <w:r w:rsidR="0055527F">
        <w:rPr>
          <w:rFonts w:ascii="Times New Roman" w:hAnsi="Times New Roman" w:cs="Times New Roman"/>
          <w:sz w:val="24"/>
          <w:szCs w:val="24"/>
        </w:rPr>
        <w:t xml:space="preserve"> </w:t>
      </w:r>
      <w:r w:rsidRPr="00CF71CD">
        <w:rPr>
          <w:rFonts w:ascii="Times New Roman" w:hAnsi="Times New Roman" w:cs="Times New Roman"/>
          <w:sz w:val="24"/>
          <w:szCs w:val="24"/>
        </w:rPr>
        <w:t>Vnější učení (protože musím - škola)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Pracovat s rodiči a podpořit vnitřní motivaci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Profil:</w:t>
      </w:r>
      <w:r w:rsidR="0055527F">
        <w:rPr>
          <w:rFonts w:ascii="Times New Roman" w:hAnsi="Times New Roman" w:cs="Times New Roman"/>
          <w:sz w:val="24"/>
          <w:szCs w:val="24"/>
        </w:rPr>
        <w:t xml:space="preserve"> </w:t>
      </w:r>
      <w:r w:rsidRPr="00CF71CD">
        <w:rPr>
          <w:rFonts w:ascii="Times New Roman" w:hAnsi="Times New Roman" w:cs="Times New Roman"/>
          <w:sz w:val="24"/>
          <w:szCs w:val="24"/>
        </w:rPr>
        <w:t>Malá flexibilita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 xml:space="preserve">Porucha abstrakce =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dysfatické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projevy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Omezená komunikace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Dítě se brání nadměrným nárokům okolí, často nerozumí, co po něm chceme</w:t>
      </w:r>
      <w:r w:rsidR="0055527F"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Snížené porozumění situacím</w:t>
      </w:r>
      <w:r w:rsidR="0055527F">
        <w:rPr>
          <w:rFonts w:ascii="Times New Roman" w:hAnsi="Times New Roman" w:cs="Times New Roman"/>
          <w:sz w:val="24"/>
          <w:szCs w:val="24"/>
        </w:rPr>
        <w:t>.</w:t>
      </w:r>
    </w:p>
    <w:p w:rsidR="0055527F" w:rsidRDefault="0055527F" w:rsidP="00CF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  <w:r w:rsidR="0050613E">
        <w:rPr>
          <w:rFonts w:ascii="Times New Roman" w:hAnsi="Times New Roman" w:cs="Times New Roman"/>
          <w:b/>
          <w:sz w:val="24"/>
          <w:szCs w:val="24"/>
        </w:rPr>
        <w:t xml:space="preserve"> k dostudování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75ED" w:rsidRPr="00D975ED" w:rsidRDefault="0055527F" w:rsidP="00D975ED">
      <w:pPr>
        <w:rPr>
          <w:rFonts w:ascii="Times New Roman" w:hAnsi="Times New Roman" w:cs="Times New Roman"/>
          <w:sz w:val="24"/>
          <w:szCs w:val="24"/>
        </w:rPr>
      </w:pPr>
      <w:r w:rsidRPr="0055527F">
        <w:rPr>
          <w:rFonts w:ascii="Times New Roman" w:hAnsi="Times New Roman" w:cs="Times New Roman"/>
          <w:sz w:val="24"/>
          <w:szCs w:val="24"/>
        </w:rPr>
        <w:t>OPATŘILOVÁ, Dagmar. Pedagogicko-psychologické poradenství a intervence v raném a předškolním věku u dětí se speciálními vzdělávacími potřebami. 1. dotisk 1. vydání. Brno: Masarykova univerzita, 2008. 292 s. ISBN 978-80-210-3977-3</w:t>
      </w:r>
      <w:bookmarkStart w:id="0" w:name="_GoBack"/>
      <w:bookmarkEnd w:id="0"/>
    </w:p>
    <w:sectPr w:rsidR="00D975ED" w:rsidRPr="00D9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ED" w:rsidRDefault="008801ED" w:rsidP="00D7038A">
      <w:pPr>
        <w:spacing w:after="0" w:line="240" w:lineRule="auto"/>
      </w:pPr>
      <w:r>
        <w:separator/>
      </w:r>
    </w:p>
  </w:endnote>
  <w:endnote w:type="continuationSeparator" w:id="0">
    <w:p w:rsidR="008801ED" w:rsidRDefault="008801ED" w:rsidP="00D7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ED" w:rsidRDefault="008801ED" w:rsidP="00D7038A">
      <w:pPr>
        <w:spacing w:after="0" w:line="240" w:lineRule="auto"/>
      </w:pPr>
      <w:r>
        <w:separator/>
      </w:r>
    </w:p>
  </w:footnote>
  <w:footnote w:type="continuationSeparator" w:id="0">
    <w:p w:rsidR="008801ED" w:rsidRDefault="008801ED" w:rsidP="00D7038A">
      <w:pPr>
        <w:spacing w:after="0" w:line="240" w:lineRule="auto"/>
      </w:pPr>
      <w:r>
        <w:continuationSeparator/>
      </w:r>
    </w:p>
  </w:footnote>
  <w:footnote w:id="1">
    <w:p w:rsidR="00D7038A" w:rsidRDefault="00D703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038A">
        <w:t xml:space="preserve">  © 2020, Dagmar Opatřilová. Materiál určený pouze pro studijní účely CŽV.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D"/>
    <w:rsid w:val="0050613E"/>
    <w:rsid w:val="0055527F"/>
    <w:rsid w:val="008801ED"/>
    <w:rsid w:val="009E18AB"/>
    <w:rsid w:val="00CF71CD"/>
    <w:rsid w:val="00D7038A"/>
    <w:rsid w:val="00D975ED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1382-848D-4328-80B0-9410C625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3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3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D11C-50B2-4028-9783-C641EED8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2019-03-28T08:08:00Z</dcterms:created>
  <dcterms:modified xsi:type="dcterms:W3CDTF">2020-02-14T15:29:00Z</dcterms:modified>
</cp:coreProperties>
</file>