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2B4BDF" w:rsidRDefault="0069705E" w:rsidP="002F6812">
      <w:pPr>
        <w:jc w:val="both"/>
        <w:rPr>
          <w:b/>
        </w:rPr>
      </w:pPr>
      <w:r>
        <w:rPr>
          <w:b/>
        </w:rPr>
        <w:t>LOGOPEDIE A SURDOPEDIE I – NKS</w:t>
      </w:r>
    </w:p>
    <w:p w:rsidR="0069705E" w:rsidRDefault="0069705E" w:rsidP="002F6812">
      <w:pPr>
        <w:jc w:val="both"/>
        <w:rPr>
          <w:b/>
        </w:rPr>
      </w:pPr>
    </w:p>
    <w:p w:rsidR="00CE7637" w:rsidRDefault="005335E1" w:rsidP="002F6812">
      <w:pPr>
        <w:jc w:val="both"/>
        <w:rPr>
          <w:b/>
        </w:rPr>
      </w:pPr>
      <w:r>
        <w:rPr>
          <w:b/>
        </w:rPr>
        <w:t xml:space="preserve"> </w:t>
      </w:r>
    </w:p>
    <w:p w:rsidR="0069705E" w:rsidRPr="0069705E" w:rsidRDefault="0069705E" w:rsidP="00F47A2E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69705E">
        <w:t>Základní atributy jazyka a řeči. Verbální komunikace, nonverbální komunikace.</w:t>
      </w:r>
    </w:p>
    <w:p w:rsidR="0069705E" w:rsidRPr="0069705E" w:rsidRDefault="0069705E" w:rsidP="00F47A2E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69705E">
        <w:t>Teorie vývoje jazykových schopností.</w:t>
      </w:r>
    </w:p>
    <w:p w:rsidR="0069705E" w:rsidRPr="0069705E" w:rsidRDefault="0069705E" w:rsidP="00F47A2E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69705E">
        <w:t>Současné aspekty ontogeneze řeči a jazykových schopností.</w:t>
      </w:r>
    </w:p>
    <w:p w:rsidR="0069705E" w:rsidRPr="0069705E" w:rsidRDefault="0069705E" w:rsidP="0069705E">
      <w:pPr>
        <w:numPr>
          <w:ilvl w:val="0"/>
          <w:numId w:val="3"/>
        </w:numPr>
        <w:spacing w:line="360" w:lineRule="auto"/>
        <w:jc w:val="both"/>
      </w:pPr>
      <w:r w:rsidRPr="0069705E">
        <w:t>Charakteristika jazykových rovin (lexikálně-sémantická, morfologicko-syntaktická, foneticko-fonologická, pragmatická).</w:t>
      </w:r>
    </w:p>
    <w:p w:rsidR="0069705E" w:rsidRPr="0069705E" w:rsidRDefault="0069705E" w:rsidP="0069705E">
      <w:pPr>
        <w:pStyle w:val="Odstavecseseznamem"/>
        <w:numPr>
          <w:ilvl w:val="0"/>
          <w:numId w:val="3"/>
        </w:numPr>
        <w:spacing w:line="360" w:lineRule="auto"/>
      </w:pPr>
      <w:r w:rsidRPr="0069705E">
        <w:t xml:space="preserve">Raná logopedická intervence – vymezení rané logopedické intervence. </w:t>
      </w:r>
      <w:proofErr w:type="spellStart"/>
      <w:r w:rsidRPr="0069705E">
        <w:t>Rossetiho</w:t>
      </w:r>
      <w:proofErr w:type="spellEnd"/>
      <w:r w:rsidRPr="0069705E">
        <w:t xml:space="preserve"> kategorizace dětí s rizikem vývoje řeči a jazykových schopností.</w:t>
      </w:r>
    </w:p>
    <w:p w:rsidR="0069705E" w:rsidRPr="0069705E" w:rsidRDefault="0069705E" w:rsidP="0069705E">
      <w:pPr>
        <w:numPr>
          <w:ilvl w:val="0"/>
          <w:numId w:val="3"/>
        </w:numPr>
        <w:spacing w:line="360" w:lineRule="auto"/>
        <w:jc w:val="both"/>
      </w:pPr>
      <w:r w:rsidRPr="0069705E">
        <w:t>Včasná diagnostika vývoje řeči a jazykových schopností. Rodičovské dotazníky – význam, použití.</w:t>
      </w:r>
    </w:p>
    <w:p w:rsidR="0069705E" w:rsidRPr="0069705E" w:rsidRDefault="0069705E" w:rsidP="0069705E">
      <w:pPr>
        <w:numPr>
          <w:ilvl w:val="0"/>
          <w:numId w:val="3"/>
        </w:numPr>
        <w:spacing w:line="360" w:lineRule="auto"/>
        <w:jc w:val="both"/>
      </w:pPr>
      <w:r w:rsidRPr="0069705E">
        <w:t>Možnosti stimulace vývoje komunikační schopnosti v raném věku. Intervenční programy.  Efektivní komunikační strategie.</w:t>
      </w:r>
    </w:p>
    <w:p w:rsidR="0069705E" w:rsidRDefault="0069705E" w:rsidP="0069705E">
      <w:pPr>
        <w:numPr>
          <w:ilvl w:val="0"/>
          <w:numId w:val="3"/>
        </w:numPr>
        <w:spacing w:line="360" w:lineRule="auto"/>
        <w:jc w:val="both"/>
      </w:pPr>
      <w:r w:rsidRPr="0069705E">
        <w:t>Narušený vývoj řeči</w:t>
      </w:r>
      <w:r>
        <w:t xml:space="preserve"> a jazykových schopností</w:t>
      </w:r>
      <w:r w:rsidRPr="0069705E">
        <w:t xml:space="preserve"> – vymezení, klasifikace</w:t>
      </w:r>
      <w:r>
        <w:t>.</w:t>
      </w:r>
    </w:p>
    <w:p w:rsidR="0069705E" w:rsidRDefault="0069705E" w:rsidP="0069705E">
      <w:pPr>
        <w:numPr>
          <w:ilvl w:val="0"/>
          <w:numId w:val="3"/>
        </w:numPr>
        <w:spacing w:line="360" w:lineRule="auto"/>
        <w:jc w:val="both"/>
      </w:pPr>
      <w:r w:rsidRPr="0069705E">
        <w:t>Dítě s opožděním ve vývoji řeči a jazykových schopností – charakteristika, možnosti intervence.</w:t>
      </w:r>
    </w:p>
    <w:p w:rsidR="0069705E" w:rsidRPr="0069705E" w:rsidRDefault="0069705E" w:rsidP="0069705E">
      <w:pPr>
        <w:numPr>
          <w:ilvl w:val="0"/>
          <w:numId w:val="3"/>
        </w:numPr>
        <w:spacing w:line="360" w:lineRule="auto"/>
        <w:jc w:val="both"/>
      </w:pPr>
      <w:r>
        <w:t xml:space="preserve">Dítě se specificky narušeným vývojem řeči a jazykových schopností. </w:t>
      </w:r>
    </w:p>
    <w:p w:rsidR="0069705E" w:rsidRPr="0069705E" w:rsidRDefault="0069705E" w:rsidP="0069705E">
      <w:pPr>
        <w:numPr>
          <w:ilvl w:val="0"/>
          <w:numId w:val="3"/>
        </w:numPr>
        <w:spacing w:line="360" w:lineRule="auto"/>
        <w:jc w:val="both"/>
      </w:pPr>
      <w:r w:rsidRPr="0069705E">
        <w:t>Dítě s dyslalií – současné pohledy na problematiku dyslalie, klasifikace dyslalie z fonetického a fonologického hlediska, logopedická intervence.</w:t>
      </w:r>
    </w:p>
    <w:p w:rsidR="0069705E" w:rsidRPr="0069705E" w:rsidRDefault="0069705E" w:rsidP="0069705E">
      <w:pPr>
        <w:numPr>
          <w:ilvl w:val="0"/>
          <w:numId w:val="3"/>
        </w:numPr>
        <w:spacing w:line="360" w:lineRule="auto"/>
        <w:jc w:val="both"/>
      </w:pPr>
      <w:r w:rsidRPr="0069705E">
        <w:t xml:space="preserve">Dítě s poruchou zvuku řeči – huhňavostí, palatolálií. </w:t>
      </w:r>
      <w:proofErr w:type="spellStart"/>
      <w:r w:rsidRPr="0069705E">
        <w:t>Orofaciální</w:t>
      </w:r>
      <w:proofErr w:type="spellEnd"/>
      <w:r w:rsidRPr="0069705E">
        <w:t xml:space="preserve"> rozštěpy – etiologie, klasifikace. Interdisciplinární péče u dětí s </w:t>
      </w:r>
      <w:proofErr w:type="spellStart"/>
      <w:r w:rsidRPr="0069705E">
        <w:t>orofaciálními</w:t>
      </w:r>
      <w:proofErr w:type="spellEnd"/>
      <w:r w:rsidRPr="0069705E">
        <w:t xml:space="preserve"> rozštěpy.</w:t>
      </w:r>
    </w:p>
    <w:p w:rsidR="0069705E" w:rsidRPr="0069705E" w:rsidRDefault="0069705E" w:rsidP="00F86D17">
      <w:pPr>
        <w:numPr>
          <w:ilvl w:val="0"/>
          <w:numId w:val="3"/>
        </w:numPr>
        <w:spacing w:line="360" w:lineRule="auto"/>
        <w:jc w:val="both"/>
      </w:pPr>
      <w:r w:rsidRPr="0069705E">
        <w:t>(S)elektivní mutismus – vymezení, charakteristika, logopedická intervence.</w:t>
      </w:r>
    </w:p>
    <w:p w:rsidR="0069705E" w:rsidRPr="0069705E" w:rsidRDefault="0069705E" w:rsidP="0069705E">
      <w:pPr>
        <w:spacing w:line="360" w:lineRule="auto"/>
        <w:jc w:val="both"/>
      </w:pPr>
    </w:p>
    <w:p w:rsidR="0069705E" w:rsidRPr="0069705E" w:rsidRDefault="0069705E" w:rsidP="0069705E">
      <w:pPr>
        <w:spacing w:line="360" w:lineRule="auto"/>
        <w:jc w:val="both"/>
      </w:pPr>
      <w:bookmarkStart w:id="0" w:name="_GoBack"/>
      <w:bookmarkEnd w:id="0"/>
    </w:p>
    <w:sectPr w:rsidR="0069705E" w:rsidRPr="0069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4DE4"/>
    <w:multiLevelType w:val="multilevel"/>
    <w:tmpl w:val="0A12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E3E65"/>
    <w:multiLevelType w:val="hybridMultilevel"/>
    <w:tmpl w:val="B3BEE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B"/>
    <w:rsid w:val="00107B36"/>
    <w:rsid w:val="001648AB"/>
    <w:rsid w:val="00170D99"/>
    <w:rsid w:val="002B4BDF"/>
    <w:rsid w:val="002D0557"/>
    <w:rsid w:val="002F6812"/>
    <w:rsid w:val="002F6E3A"/>
    <w:rsid w:val="00362D96"/>
    <w:rsid w:val="00414904"/>
    <w:rsid w:val="004D05D4"/>
    <w:rsid w:val="005335E1"/>
    <w:rsid w:val="005D4BBA"/>
    <w:rsid w:val="0069705E"/>
    <w:rsid w:val="00715E3C"/>
    <w:rsid w:val="007171D7"/>
    <w:rsid w:val="007C68C2"/>
    <w:rsid w:val="0095285E"/>
    <w:rsid w:val="009F23A1"/>
    <w:rsid w:val="00A3792E"/>
    <w:rsid w:val="00AE653A"/>
    <w:rsid w:val="00C36AED"/>
    <w:rsid w:val="00C8123A"/>
    <w:rsid w:val="00CE7637"/>
    <w:rsid w:val="00D656BA"/>
    <w:rsid w:val="00EF540F"/>
    <w:rsid w:val="00FD0EFE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64C0"/>
  <w15:docId w15:val="{EC27D77D-CC9F-4DEF-ABD0-FC467237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B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Bytešníková</cp:lastModifiedBy>
  <cp:revision>2</cp:revision>
  <cp:lastPrinted>2020-02-11T14:24:00Z</cp:lastPrinted>
  <dcterms:created xsi:type="dcterms:W3CDTF">2020-02-11T14:27:00Z</dcterms:created>
  <dcterms:modified xsi:type="dcterms:W3CDTF">2020-02-11T14:27:00Z</dcterms:modified>
</cp:coreProperties>
</file>