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1D" w:rsidRPr="00BB61CE" w:rsidRDefault="00BB61CE">
      <w:p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Okruhy ke zkoušce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RVP ZV, učivo, očekávaný výstup, školní výstup, minimální doporučená úroveň výstupů RVP ZV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 xml:space="preserve">Vzdělávací obor Český jazyk a literatura </w:t>
      </w:r>
      <w:r>
        <w:rPr>
          <w:rFonts w:ascii="Arial" w:hAnsi="Arial" w:cs="Arial"/>
          <w:sz w:val="24"/>
          <w:szCs w:val="24"/>
        </w:rPr>
        <w:t>– orientace v RVP ZV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Faktory ovlivňující výuku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Obtíže ve</w:t>
      </w:r>
      <w:r w:rsidR="004C29A8">
        <w:rPr>
          <w:rFonts w:ascii="Arial" w:hAnsi="Arial" w:cs="Arial"/>
          <w:sz w:val="24"/>
          <w:szCs w:val="24"/>
        </w:rPr>
        <w:t xml:space="preserve"> čtení při oslabení zrakového, </w:t>
      </w:r>
      <w:r w:rsidRPr="00BB61CE">
        <w:rPr>
          <w:rFonts w:ascii="Arial" w:hAnsi="Arial" w:cs="Arial"/>
          <w:sz w:val="24"/>
          <w:szCs w:val="24"/>
        </w:rPr>
        <w:t>sluchového</w:t>
      </w:r>
      <w:r w:rsidR="004C29A8">
        <w:rPr>
          <w:rFonts w:ascii="Arial" w:hAnsi="Arial" w:cs="Arial"/>
          <w:sz w:val="24"/>
          <w:szCs w:val="24"/>
        </w:rPr>
        <w:t>, hmatového</w:t>
      </w:r>
      <w:r w:rsidRPr="00BB61CE">
        <w:rPr>
          <w:rFonts w:ascii="Arial" w:hAnsi="Arial" w:cs="Arial"/>
          <w:sz w:val="24"/>
          <w:szCs w:val="24"/>
        </w:rPr>
        <w:t xml:space="preserve"> vnímání</w:t>
      </w:r>
    </w:p>
    <w:p w:rsid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Jak rozvíjet u dětí schopnost orientace v prostoru, vnímání prostoru a proč ji potřebují?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Vady řeči a počáteční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Školní zralost a odklad školní docházky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BB61CE">
        <w:rPr>
          <w:rFonts w:ascii="Arial" w:hAnsi="Arial" w:cs="Arial"/>
          <w:sz w:val="24"/>
          <w:szCs w:val="24"/>
        </w:rPr>
        <w:t>Grafomotorická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cvičení</w:t>
      </w:r>
    </w:p>
    <w:p w:rsid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Hygienické návyky a psaní</w:t>
      </w:r>
      <w:r w:rsidR="007F0ECE">
        <w:rPr>
          <w:rFonts w:ascii="Arial" w:hAnsi="Arial" w:cs="Arial"/>
          <w:sz w:val="24"/>
          <w:szCs w:val="24"/>
        </w:rPr>
        <w:t>, znaky písma, druhy psacích cvičení</w:t>
      </w:r>
    </w:p>
    <w:p w:rsidR="007F0ECE" w:rsidRPr="00BB61CE" w:rsidRDefault="007F0ECE" w:rsidP="007F0E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Lateralita, typy funkční laterality</w:t>
      </w:r>
    </w:p>
    <w:p w:rsidR="004C29A8" w:rsidRPr="00BB61CE" w:rsidRDefault="004C29A8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na hodinu českého jazyka</w:t>
      </w:r>
      <w:r w:rsidR="007F0ECE">
        <w:rPr>
          <w:rFonts w:ascii="Arial" w:hAnsi="Arial" w:cs="Arial"/>
          <w:sz w:val="24"/>
          <w:szCs w:val="24"/>
        </w:rPr>
        <w:t>, diferenciace a individualizace výuky, klima ve třídě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 xml:space="preserve">Výuka psaní při </w:t>
      </w:r>
      <w:proofErr w:type="spellStart"/>
      <w:r w:rsidRPr="00BB61CE">
        <w:rPr>
          <w:rFonts w:ascii="Arial" w:hAnsi="Arial" w:cs="Arial"/>
          <w:sz w:val="24"/>
          <w:szCs w:val="24"/>
        </w:rPr>
        <w:t>analyticko</w:t>
      </w:r>
      <w:proofErr w:type="spellEnd"/>
      <w:r w:rsidRPr="00BB61CE">
        <w:rPr>
          <w:rFonts w:ascii="Arial" w:hAnsi="Arial" w:cs="Arial"/>
          <w:sz w:val="24"/>
          <w:szCs w:val="24"/>
        </w:rPr>
        <w:t xml:space="preserve"> - syntetické a genetické metodě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Dysgrafie a její projevy, náprava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B61CE">
        <w:rPr>
          <w:rFonts w:ascii="Arial" w:hAnsi="Arial" w:cs="Arial"/>
          <w:sz w:val="24"/>
          <w:szCs w:val="24"/>
        </w:rPr>
        <w:t>Etapy výuky čtení při genetické metodě, aktivity, pomůcky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Analyticko-syntetická metoda čtení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Alternativní výuka čtení a psaní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Dyslexie, projevy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Faktory rozvoje čtenářské gramotnosti, vliv rodiny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Metody a aktivity v rozvoji čtenářské gramotnosti</w:t>
      </w:r>
      <w:r w:rsidR="007F0ECE">
        <w:rPr>
          <w:rFonts w:ascii="Arial" w:hAnsi="Arial" w:cs="Arial"/>
          <w:sz w:val="24"/>
          <w:szCs w:val="24"/>
        </w:rPr>
        <w:t>, metody kritického myšlení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Diktát, zásady při diktování, hodnocení, práce s chybou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1CE">
        <w:rPr>
          <w:rFonts w:ascii="Arial" w:hAnsi="Arial" w:cs="Arial"/>
          <w:sz w:val="24"/>
          <w:szCs w:val="24"/>
        </w:rPr>
        <w:t>Dysortografie – projevy, specifické dysortografické chyby</w:t>
      </w:r>
    </w:p>
    <w:p w:rsidR="00BB61CE" w:rsidRPr="00BB61CE" w:rsidRDefault="00BB61CE" w:rsidP="00BB61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 výuky ve třech oblastech - popište</w:t>
      </w:r>
    </w:p>
    <w:sectPr w:rsidR="00BB61CE" w:rsidRPr="00BB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3045D"/>
    <w:multiLevelType w:val="hybridMultilevel"/>
    <w:tmpl w:val="C35C1730"/>
    <w:lvl w:ilvl="0" w:tplc="0405000F">
      <w:start w:val="1"/>
      <w:numFmt w:val="decimal"/>
      <w:pStyle w:val="Textkapitolodrkytu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C4CC7"/>
    <w:multiLevelType w:val="hybridMultilevel"/>
    <w:tmpl w:val="B4001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E75FC"/>
    <w:multiLevelType w:val="hybridMultilevel"/>
    <w:tmpl w:val="320A2A92"/>
    <w:lvl w:ilvl="0" w:tplc="79A65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46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C1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EE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0A8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B82C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088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6C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424E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E"/>
    <w:rsid w:val="0022071D"/>
    <w:rsid w:val="004C29A8"/>
    <w:rsid w:val="007F0ECE"/>
    <w:rsid w:val="00B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9A32-059D-4A30-8CFC-970C9A4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1CE"/>
    <w:pPr>
      <w:ind w:left="720"/>
      <w:contextualSpacing/>
    </w:pPr>
  </w:style>
  <w:style w:type="paragraph" w:customStyle="1" w:styleId="Textkapitolodrkytun">
    <w:name w:val="Text kapitol odrážky tučné"/>
    <w:basedOn w:val="Normln"/>
    <w:link w:val="TextkapitolodrkytunChar"/>
    <w:qFormat/>
    <w:rsid w:val="00BB61CE"/>
    <w:pPr>
      <w:numPr>
        <w:numId w:val="2"/>
      </w:numPr>
      <w:tabs>
        <w:tab w:val="left" w:pos="56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TextkapitolodrkytunChar">
    <w:name w:val="Text kapitol odrážky tučné Char"/>
    <w:link w:val="Textkapitolodrkytun"/>
    <w:rsid w:val="00BB61CE"/>
    <w:rPr>
      <w:rFonts w:ascii="Times New Roman" w:eastAsia="Times New Roman" w:hAnsi="Times New Roman" w:cs="Times New Roman"/>
      <w:b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dcterms:created xsi:type="dcterms:W3CDTF">2020-05-02T18:52:00Z</dcterms:created>
  <dcterms:modified xsi:type="dcterms:W3CDTF">2020-05-02T18:52:00Z</dcterms:modified>
</cp:coreProperties>
</file>