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CE" w:rsidRPr="009D73CE" w:rsidRDefault="009D73CE" w:rsidP="009D73CE">
      <w:pPr>
        <w:pStyle w:val="Nadpis2"/>
        <w:spacing w:before="120"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524959720"/>
      <w:r w:rsidRPr="009D73CE">
        <w:rPr>
          <w:rFonts w:ascii="Times New Roman" w:hAnsi="Times New Roman" w:cs="Times New Roman"/>
          <w:b/>
          <w:bCs/>
          <w:color w:val="auto"/>
          <w:sz w:val="24"/>
          <w:szCs w:val="24"/>
        </w:rPr>
        <w:t>Fauna přímořské oblasti</w:t>
      </w:r>
      <w:bookmarkEnd w:id="0"/>
    </w:p>
    <w:p w:rsidR="009D73CE" w:rsidRDefault="009D73CE" w:rsidP="009D73CE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9D73CE">
        <w:rPr>
          <w:rFonts w:cs="Times New Roman"/>
          <w:sz w:val="24"/>
          <w:szCs w:val="24"/>
        </w:rPr>
        <w:t xml:space="preserve">(Zpracovala: Kristýna </w:t>
      </w:r>
      <w:proofErr w:type="spellStart"/>
      <w:r w:rsidRPr="009D73CE">
        <w:rPr>
          <w:rFonts w:cs="Times New Roman"/>
          <w:sz w:val="24"/>
          <w:szCs w:val="24"/>
        </w:rPr>
        <w:t>Jopková</w:t>
      </w:r>
      <w:proofErr w:type="spellEnd"/>
      <w:r w:rsidRPr="009D73CE">
        <w:rPr>
          <w:rFonts w:cs="Times New Roman"/>
          <w:sz w:val="24"/>
          <w:szCs w:val="24"/>
        </w:rPr>
        <w:t>)</w:t>
      </w:r>
    </w:p>
    <w:p w:rsidR="009D73CE" w:rsidRPr="009D73CE" w:rsidRDefault="009D73CE" w:rsidP="009D73CE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</w:p>
    <w:p w:rsidR="009D73CE" w:rsidRPr="009D73CE" w:rsidRDefault="009D73CE" w:rsidP="009D73CE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9D73CE">
        <w:rPr>
          <w:rFonts w:cs="Times New Roman"/>
          <w:sz w:val="24"/>
          <w:szCs w:val="24"/>
        </w:rPr>
        <w:t xml:space="preserve">Ve Slovinsku žije asi 15000 druhů živočichů a roste zde okolo 3000 druhů rostlin, díky čemuž tato země patří mezi druhově nejrozmanitější místa v Evropě i ve světě (http://www.adrialand.cz/). </w:t>
      </w:r>
    </w:p>
    <w:p w:rsidR="009D73CE" w:rsidRPr="009D73CE" w:rsidRDefault="009D73CE" w:rsidP="009D73CE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9D73CE">
        <w:rPr>
          <w:rFonts w:cs="Times New Roman"/>
          <w:sz w:val="24"/>
          <w:szCs w:val="24"/>
        </w:rPr>
        <w:t xml:space="preserve">Mezi hojně se vyskytující teplomilné druhy bezobratlých patří </w:t>
      </w:r>
      <w:proofErr w:type="spellStart"/>
      <w:r w:rsidRPr="009D73CE">
        <w:rPr>
          <w:rFonts w:eastAsia="TimesNewRomanPSMT" w:cs="Times New Roman"/>
          <w:sz w:val="24"/>
          <w:szCs w:val="24"/>
        </w:rPr>
        <w:t>stonoh</w:t>
      </w:r>
      <w:r>
        <w:rPr>
          <w:rFonts w:eastAsia="TimesNewRomanPSMT" w:cs="Times New Roman"/>
          <w:sz w:val="24"/>
          <w:szCs w:val="24"/>
        </w:rPr>
        <w:t>y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Scolopendra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> </w:t>
      </w:r>
      <w:proofErr w:type="spellStart"/>
      <w:r w:rsidRPr="009D73CE">
        <w:rPr>
          <w:rFonts w:eastAsia="TimesNewRomanPSMT" w:cs="Times New Roman"/>
          <w:sz w:val="24"/>
          <w:szCs w:val="24"/>
        </w:rPr>
        <w:t>s</w:t>
      </w:r>
      <w:r>
        <w:rPr>
          <w:rFonts w:eastAsia="TimesNewRomanPSMT" w:cs="Times New Roman"/>
          <w:sz w:val="24"/>
          <w:szCs w:val="24"/>
        </w:rPr>
        <w:t>p</w:t>
      </w:r>
      <w:r w:rsidRPr="009D73CE">
        <w:rPr>
          <w:rFonts w:eastAsia="TimesNewRomanPSMT" w:cs="Times New Roman"/>
          <w:sz w:val="24"/>
          <w:szCs w:val="24"/>
        </w:rPr>
        <w:t>p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.), </w:t>
      </w:r>
      <w:proofErr w:type="spellStart"/>
      <w:r w:rsidRPr="009D73CE">
        <w:rPr>
          <w:rFonts w:eastAsia="TimesNewRomanPSMT" w:cs="Times New Roman"/>
          <w:sz w:val="24"/>
          <w:szCs w:val="24"/>
        </w:rPr>
        <w:t>strašník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dalmatský (</w:t>
      </w:r>
      <w:proofErr w:type="spellStart"/>
      <w:r w:rsidRPr="009D73CE">
        <w:rPr>
          <w:rFonts w:eastAsia="TimesNewRomanPSMT" w:cs="Times New Roman"/>
          <w:i/>
          <w:sz w:val="24"/>
          <w:szCs w:val="24"/>
        </w:rPr>
        <w:t>S</w:t>
      </w:r>
      <w:r w:rsidRPr="009D73CE">
        <w:rPr>
          <w:rFonts w:eastAsia="TimesNewRomanPSMT" w:cs="Times New Roman"/>
          <w:i/>
          <w:iCs/>
          <w:sz w:val="24"/>
          <w:szCs w:val="24"/>
        </w:rPr>
        <w:t>cutigera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coleoptrata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 xml:space="preserve">), </w:t>
      </w:r>
      <w:r w:rsidRPr="009D73CE">
        <w:rPr>
          <w:rFonts w:eastAsia="TimesNewRomanPSMT" w:cs="Times New Roman"/>
          <w:sz w:val="24"/>
          <w:szCs w:val="24"/>
        </w:rPr>
        <w:t>mnohonožka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Julus</w:t>
      </w:r>
      <w:proofErr w:type="spellEnd"/>
      <w:r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mediterraneus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),</w:t>
      </w:r>
      <w:r w:rsidRPr="009D73CE">
        <w:rPr>
          <w:rFonts w:eastAsia="TimesNewRomanPSMT" w:cs="Times New Roman"/>
          <w:sz w:val="24"/>
          <w:szCs w:val="24"/>
        </w:rPr>
        <w:t xml:space="preserve"> kudlanka </w:t>
      </w:r>
      <w:r>
        <w:rPr>
          <w:rFonts w:eastAsia="TimesNewRomanPSMT" w:cs="Times New Roman"/>
          <w:sz w:val="24"/>
          <w:szCs w:val="24"/>
        </w:rPr>
        <w:t xml:space="preserve">nábožná </w:t>
      </w:r>
      <w:r w:rsidRPr="009D73CE">
        <w:rPr>
          <w:rFonts w:eastAsia="TimesNewRomanPSMT" w:cs="Times New Roman"/>
          <w:sz w:val="24"/>
          <w:szCs w:val="24"/>
        </w:rPr>
        <w:t>(</w:t>
      </w:r>
      <w:r w:rsidRPr="009D73CE">
        <w:rPr>
          <w:rFonts w:eastAsia="TimesNewRomanPSMT" w:cs="Times New Roman"/>
          <w:i/>
          <w:iCs/>
          <w:sz w:val="24"/>
          <w:szCs w:val="24"/>
        </w:rPr>
        <w:t xml:space="preserve">Mantis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religios</w:t>
      </w:r>
      <w:r>
        <w:rPr>
          <w:rFonts w:eastAsia="TimesNewRomanPSMT" w:cs="Times New Roman"/>
          <w:i/>
          <w:iCs/>
          <w:sz w:val="24"/>
          <w:szCs w:val="24"/>
        </w:rPr>
        <w:t>a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 xml:space="preserve">, saranče </w:t>
      </w:r>
      <w:r>
        <w:rPr>
          <w:rFonts w:eastAsia="TimesNewRomanPSMT" w:cs="Times New Roman"/>
          <w:sz w:val="24"/>
          <w:szCs w:val="24"/>
        </w:rPr>
        <w:t xml:space="preserve">uherská </w:t>
      </w:r>
      <w:r w:rsidRPr="009D73CE">
        <w:rPr>
          <w:rFonts w:eastAsia="TimesNewRomanPSMT" w:cs="Times New Roman"/>
          <w:sz w:val="24"/>
          <w:szCs w:val="24"/>
        </w:rPr>
        <w:t>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Acrida</w:t>
      </w:r>
      <w:proofErr w:type="spellEnd"/>
      <w:r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NewRomanPSMT" w:cs="Times New Roman"/>
          <w:i/>
          <w:iCs/>
          <w:sz w:val="24"/>
          <w:szCs w:val="24"/>
        </w:rPr>
        <w:t>ungarica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>, cikády (</w:t>
      </w:r>
      <w:r w:rsidRPr="009D73CE">
        <w:rPr>
          <w:rFonts w:eastAsia="TimesNewRomanPSMT" w:cs="Times New Roman"/>
          <w:iCs/>
          <w:sz w:val="24"/>
          <w:szCs w:val="24"/>
        </w:rPr>
        <w:t>různých rodů</w:t>
      </w:r>
      <w:r w:rsidRPr="009D73CE">
        <w:rPr>
          <w:rFonts w:eastAsia="TimesNewRomanPSMT" w:cs="Times New Roman"/>
          <w:sz w:val="24"/>
          <w:szCs w:val="24"/>
        </w:rPr>
        <w:t xml:space="preserve">), otakárci rodů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Papili</w:t>
      </w:r>
      <w:r>
        <w:rPr>
          <w:rFonts w:eastAsia="TimesNewRomanPSMT" w:cs="Times New Roman"/>
          <w:i/>
          <w:iCs/>
          <w:sz w:val="24"/>
          <w:szCs w:val="24"/>
        </w:rPr>
        <w:t>o</w:t>
      </w:r>
      <w:proofErr w:type="spellEnd"/>
      <w:r>
        <w:rPr>
          <w:rFonts w:eastAsia="TimesNewRomanPSMT" w:cs="Times New Roman"/>
          <w:i/>
          <w:iCs/>
          <w:sz w:val="24"/>
          <w:szCs w:val="24"/>
        </w:rPr>
        <w:t xml:space="preserve"> </w:t>
      </w:r>
      <w:r w:rsidRPr="009D73CE">
        <w:rPr>
          <w:rFonts w:eastAsia="TimesNewRomanPSMT" w:cs="Times New Roman"/>
          <w:iCs/>
          <w:sz w:val="24"/>
          <w:szCs w:val="24"/>
        </w:rPr>
        <w:t>(o. fenyklový)</w:t>
      </w:r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r w:rsidRPr="009D73CE">
        <w:rPr>
          <w:rFonts w:eastAsia="TimesNewRomanPSMT" w:cs="Times New Roman"/>
          <w:iCs/>
          <w:sz w:val="24"/>
          <w:szCs w:val="24"/>
        </w:rPr>
        <w:t xml:space="preserve">a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Iphiclides</w:t>
      </w:r>
      <w:proofErr w:type="spellEnd"/>
      <w:r>
        <w:rPr>
          <w:rFonts w:eastAsia="TimesNewRomanPSMT" w:cs="Times New Roman"/>
          <w:i/>
          <w:iCs/>
          <w:sz w:val="24"/>
          <w:szCs w:val="24"/>
        </w:rPr>
        <w:t xml:space="preserve"> </w:t>
      </w:r>
      <w:r w:rsidRPr="009D73CE">
        <w:rPr>
          <w:rFonts w:eastAsia="TimesNewRomanPSMT" w:cs="Times New Roman"/>
          <w:iCs/>
          <w:sz w:val="24"/>
          <w:szCs w:val="24"/>
        </w:rPr>
        <w:t>(o. ovocný)</w:t>
      </w:r>
      <w:r w:rsidRPr="009D73CE">
        <w:rPr>
          <w:rFonts w:eastAsia="TimesNewRomanPSMT" w:cs="Times New Roman"/>
          <w:sz w:val="24"/>
          <w:szCs w:val="24"/>
        </w:rPr>
        <w:t xml:space="preserve">, případně lišajové rodu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Sphinx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(</w:t>
      </w:r>
      <w:proofErr w:type="spellStart"/>
      <w:r w:rsidRPr="009D73CE">
        <w:rPr>
          <w:rFonts w:eastAsia="TimesNewRomanPSMT" w:cs="Times New Roman"/>
          <w:sz w:val="24"/>
          <w:szCs w:val="24"/>
        </w:rPr>
        <w:t>Matyášek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a kol.</w:t>
      </w:r>
      <w:r>
        <w:rPr>
          <w:rFonts w:eastAsia="TimesNewRomanPSMT" w:cs="Times New Roman"/>
          <w:sz w:val="24"/>
          <w:szCs w:val="24"/>
        </w:rPr>
        <w:t>, 2004</w:t>
      </w:r>
      <w:r w:rsidRPr="009D73CE">
        <w:rPr>
          <w:rFonts w:eastAsia="TimesNewRomanPSMT" w:cs="Times New Roman"/>
          <w:sz w:val="24"/>
          <w:szCs w:val="24"/>
        </w:rPr>
        <w:t>)</w:t>
      </w:r>
      <w:r w:rsidRPr="009D73CE">
        <w:rPr>
          <w:rFonts w:cs="Times New Roman"/>
          <w:sz w:val="24"/>
          <w:szCs w:val="24"/>
        </w:rPr>
        <w:t>.</w:t>
      </w:r>
    </w:p>
    <w:p w:rsidR="009D73CE" w:rsidRPr="009D73CE" w:rsidRDefault="009D73CE" w:rsidP="009D73CE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9D73CE">
        <w:rPr>
          <w:rFonts w:cs="Times New Roman"/>
          <w:sz w:val="24"/>
          <w:szCs w:val="24"/>
        </w:rPr>
        <w:t xml:space="preserve">Slovinské moře je rovněž druhově velmi pestré. Žijí zde různé druhy mořských živočichů, například hvězdice, </w:t>
      </w:r>
      <w:r>
        <w:rPr>
          <w:rFonts w:cs="Times New Roman"/>
          <w:sz w:val="24"/>
          <w:szCs w:val="24"/>
        </w:rPr>
        <w:t>ježovky</w:t>
      </w:r>
      <w:r w:rsidRPr="009D73CE">
        <w:rPr>
          <w:rFonts w:cs="Times New Roman"/>
          <w:sz w:val="24"/>
          <w:szCs w:val="24"/>
        </w:rPr>
        <w:t xml:space="preserve"> či </w:t>
      </w:r>
      <w:r>
        <w:rPr>
          <w:rFonts w:cs="Times New Roman"/>
          <w:sz w:val="24"/>
          <w:szCs w:val="24"/>
        </w:rPr>
        <w:t>lilijice</w:t>
      </w:r>
      <w:r w:rsidRPr="009D73CE">
        <w:rPr>
          <w:rFonts w:cs="Times New Roman"/>
          <w:sz w:val="24"/>
          <w:szCs w:val="24"/>
        </w:rPr>
        <w:t xml:space="preserve">. Při </w:t>
      </w:r>
      <w:proofErr w:type="spellStart"/>
      <w:r>
        <w:rPr>
          <w:rFonts w:cs="Times New Roman"/>
          <w:sz w:val="24"/>
          <w:szCs w:val="24"/>
        </w:rPr>
        <w:t>šnorchlování</w:t>
      </w:r>
      <w:proofErr w:type="spellEnd"/>
      <w:r w:rsidRPr="009D73CE">
        <w:rPr>
          <w:rFonts w:cs="Times New Roman"/>
          <w:sz w:val="24"/>
          <w:szCs w:val="24"/>
        </w:rPr>
        <w:t xml:space="preserve"> můžeme pozorovat sasanky hnědé (</w:t>
      </w:r>
      <w:proofErr w:type="spellStart"/>
      <w:r w:rsidRPr="009D73CE">
        <w:rPr>
          <w:rFonts w:cs="Times New Roman"/>
          <w:i/>
          <w:iCs/>
          <w:sz w:val="24"/>
          <w:szCs w:val="24"/>
        </w:rPr>
        <w:t>Anemonia</w:t>
      </w:r>
      <w:proofErr w:type="spellEnd"/>
      <w:r w:rsidRPr="009D73CE">
        <w:rPr>
          <w:rFonts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</w:rPr>
        <w:t>sulcata</w:t>
      </w:r>
      <w:proofErr w:type="spellEnd"/>
      <w:r w:rsidRPr="009D73CE">
        <w:rPr>
          <w:rFonts w:cs="Times New Roman"/>
          <w:sz w:val="24"/>
          <w:szCs w:val="24"/>
        </w:rPr>
        <w:t>) a sasanky koňské (</w:t>
      </w:r>
      <w:proofErr w:type="spellStart"/>
      <w:r w:rsidRPr="009D73CE">
        <w:rPr>
          <w:rFonts w:cs="Times New Roman"/>
          <w:i/>
          <w:iCs/>
          <w:sz w:val="24"/>
          <w:szCs w:val="24"/>
        </w:rPr>
        <w:t>Actinia</w:t>
      </w:r>
      <w:proofErr w:type="spellEnd"/>
      <w:r>
        <w:rPr>
          <w:rFonts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</w:rPr>
        <w:t>equina</w:t>
      </w:r>
      <w:proofErr w:type="spellEnd"/>
      <w:r w:rsidRPr="009D73CE">
        <w:rPr>
          <w:rFonts w:cs="Times New Roman"/>
          <w:sz w:val="24"/>
          <w:szCs w:val="24"/>
        </w:rPr>
        <w:t xml:space="preserve">). Méně často můžeme narazit na medúzy. Hojně se zde vyskytují různé druhy krabů </w:t>
      </w:r>
      <w:r>
        <w:rPr>
          <w:rFonts w:eastAsia="TimesNewRomanPSMT" w:cs="Times New Roman"/>
          <w:sz w:val="24"/>
          <w:szCs w:val="24"/>
        </w:rPr>
        <w:t>(různých rodů</w:t>
      </w:r>
      <w:r w:rsidRPr="009D73CE">
        <w:rPr>
          <w:rFonts w:eastAsia="TimesNewRomanPSMT" w:cs="Times New Roman"/>
          <w:sz w:val="24"/>
          <w:szCs w:val="24"/>
        </w:rPr>
        <w:t>), krevet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Palaemon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sz w:val="24"/>
          <w:szCs w:val="24"/>
        </w:rPr>
        <w:t>s</w:t>
      </w:r>
      <w:r>
        <w:rPr>
          <w:rFonts w:eastAsia="TimesNewRomanPSMT" w:cs="Times New Roman"/>
          <w:sz w:val="24"/>
          <w:szCs w:val="24"/>
        </w:rPr>
        <w:t>p</w:t>
      </w:r>
      <w:r w:rsidRPr="009D73CE">
        <w:rPr>
          <w:rFonts w:eastAsia="TimesNewRomanPSMT" w:cs="Times New Roman"/>
          <w:sz w:val="24"/>
          <w:szCs w:val="24"/>
        </w:rPr>
        <w:t>p</w:t>
      </w:r>
      <w:proofErr w:type="spellEnd"/>
      <w:r w:rsidRPr="009D73CE">
        <w:rPr>
          <w:rFonts w:eastAsia="TimesNewRomanPSMT" w:cs="Times New Roman"/>
          <w:sz w:val="24"/>
          <w:szCs w:val="24"/>
        </w:rPr>
        <w:t>.) a poustevn</w:t>
      </w:r>
      <w:r>
        <w:rPr>
          <w:rFonts w:eastAsia="TimesNewRomanPSMT" w:cs="Times New Roman"/>
          <w:sz w:val="24"/>
          <w:szCs w:val="24"/>
        </w:rPr>
        <w:t>í</w:t>
      </w:r>
      <w:r w:rsidRPr="009D73CE">
        <w:rPr>
          <w:rFonts w:eastAsia="TimesNewRomanPSMT" w:cs="Times New Roman"/>
          <w:sz w:val="24"/>
          <w:szCs w:val="24"/>
        </w:rPr>
        <w:t xml:space="preserve">čků </w:t>
      </w:r>
      <w:r w:rsidRPr="009D73CE">
        <w:rPr>
          <w:rFonts w:eastAsia="TimesNewRomanPSMT" w:cs="Times New Roman"/>
          <w:iCs/>
          <w:sz w:val="24"/>
          <w:szCs w:val="24"/>
        </w:rPr>
        <w:t>(</w:t>
      </w:r>
      <w:r w:rsidRPr="009D73CE">
        <w:rPr>
          <w:rFonts w:eastAsia="TimesNewRomanPSMT" w:cs="Times New Roman"/>
          <w:iCs/>
          <w:sz w:val="24"/>
          <w:szCs w:val="24"/>
        </w:rPr>
        <w:t>různých rodů</w:t>
      </w:r>
      <w:r w:rsidRPr="009D73CE">
        <w:rPr>
          <w:rFonts w:eastAsia="TimesNewRomanPSMT" w:cs="Times New Roman"/>
          <w:sz w:val="24"/>
          <w:szCs w:val="24"/>
        </w:rPr>
        <w:t xml:space="preserve">). Ze zástupců plžů nejčastěji narazíme na </w:t>
      </w:r>
      <w:proofErr w:type="spellStart"/>
      <w:r w:rsidRPr="009D73CE">
        <w:rPr>
          <w:rFonts w:eastAsia="TimesNewRomanPSMT" w:cs="Times New Roman"/>
          <w:sz w:val="24"/>
          <w:szCs w:val="24"/>
        </w:rPr>
        <w:t>přilípky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Patellacoerulea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), </w:t>
      </w:r>
      <w:proofErr w:type="spellStart"/>
      <w:r>
        <w:rPr>
          <w:rFonts w:eastAsia="TimesNewRomanPSMT" w:cs="Times New Roman"/>
          <w:sz w:val="24"/>
          <w:szCs w:val="24"/>
        </w:rPr>
        <w:t>monodonty</w:t>
      </w:r>
      <w:proofErr w:type="spellEnd"/>
      <w:r>
        <w:rPr>
          <w:rFonts w:eastAsia="TimesNewRomanPSMT" w:cs="Times New Roman"/>
          <w:sz w:val="24"/>
          <w:szCs w:val="24"/>
        </w:rPr>
        <w:t xml:space="preserve"> spirálovité</w:t>
      </w:r>
      <w:r w:rsidRPr="009D73CE">
        <w:rPr>
          <w:rFonts w:eastAsia="TimesNewRomanPSMT" w:cs="Times New Roman"/>
          <w:sz w:val="24"/>
          <w:szCs w:val="24"/>
        </w:rPr>
        <w:t xml:space="preserve">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Monodonta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turbinata</w:t>
      </w:r>
      <w:proofErr w:type="spellEnd"/>
      <w:r w:rsidRPr="009D73CE">
        <w:rPr>
          <w:rFonts w:eastAsia="TimesNewRomanPSMT" w:cs="Times New Roman"/>
          <w:sz w:val="24"/>
          <w:szCs w:val="24"/>
        </w:rPr>
        <w:t>), ostranky tupé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Murex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trunculus</w:t>
      </w:r>
      <w:proofErr w:type="spellEnd"/>
      <w:r w:rsidRPr="009D73CE">
        <w:rPr>
          <w:rFonts w:eastAsia="TimesNewRomanPSMT" w:cs="Times New Roman"/>
          <w:sz w:val="24"/>
          <w:szCs w:val="24"/>
        </w:rPr>
        <w:t>), jehlanky obecné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Cerithium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vulgatum</w:t>
      </w:r>
      <w:proofErr w:type="spellEnd"/>
      <w:r w:rsidRPr="009D73CE">
        <w:rPr>
          <w:rFonts w:eastAsia="TimesNewRomanPSMT" w:cs="Times New Roman"/>
          <w:sz w:val="24"/>
          <w:szCs w:val="24"/>
        </w:rPr>
        <w:t>) a ušně mořské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Haliotis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tuberculata</w:t>
      </w:r>
      <w:proofErr w:type="spellEnd"/>
      <w:r w:rsidRPr="009D73CE">
        <w:rPr>
          <w:rFonts w:eastAsia="TimesNewRomanPSMT" w:cs="Times New Roman"/>
          <w:sz w:val="24"/>
          <w:szCs w:val="24"/>
        </w:rPr>
        <w:t>). Z mlžů jsou typické slávky středomořské (</w:t>
      </w:r>
      <w:proofErr w:type="spellStart"/>
      <w:r w:rsidRPr="009D73CE">
        <w:rPr>
          <w:rFonts w:cs="Times New Roman"/>
          <w:i/>
          <w:color w:val="222222"/>
          <w:sz w:val="24"/>
          <w:szCs w:val="24"/>
          <w:shd w:val="clear" w:color="auto" w:fill="FFFFFF"/>
        </w:rPr>
        <w:t>Mytilus</w:t>
      </w:r>
      <w:proofErr w:type="spellEnd"/>
      <w:r w:rsidRPr="009D73CE">
        <w:rPr>
          <w:rFonts w:cs="Times New Roman"/>
          <w:i/>
          <w:color w:val="222222"/>
          <w:sz w:val="24"/>
          <w:szCs w:val="24"/>
          <w:shd w:val="clear" w:color="auto" w:fill="FFFFFF"/>
        </w:rPr>
        <w:t> </w:t>
      </w:r>
      <w:proofErr w:type="spellStart"/>
      <w:r w:rsidRPr="009D73CE">
        <w:rPr>
          <w:rFonts w:cs="Times New Roman"/>
          <w:i/>
          <w:color w:val="222222"/>
          <w:sz w:val="24"/>
          <w:szCs w:val="24"/>
          <w:shd w:val="clear" w:color="auto" w:fill="FFFFFF"/>
        </w:rPr>
        <w:t>galloprovincialis</w:t>
      </w:r>
      <w:proofErr w:type="spellEnd"/>
      <w:r>
        <w:rPr>
          <w:rFonts w:eastAsia="TimesNewRomanPSMT" w:cs="Times New Roman"/>
          <w:sz w:val="24"/>
          <w:szCs w:val="24"/>
        </w:rPr>
        <w:t xml:space="preserve">) a </w:t>
      </w:r>
      <w:r w:rsidRPr="009D73CE">
        <w:rPr>
          <w:rFonts w:eastAsia="TimesNewRomanPSMT" w:cs="Times New Roman"/>
          <w:sz w:val="24"/>
          <w:szCs w:val="24"/>
        </w:rPr>
        <w:t>ústřice jedlé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Ostrea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edulis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) (http://slorealie.upce.cz/; </w:t>
      </w:r>
      <w:proofErr w:type="spellStart"/>
      <w:r w:rsidRPr="009D73CE">
        <w:rPr>
          <w:rFonts w:eastAsia="TimesNewRomanPSMT" w:cs="Times New Roman"/>
          <w:sz w:val="24"/>
          <w:szCs w:val="24"/>
        </w:rPr>
        <w:t>Matyášek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a kol.</w:t>
      </w:r>
      <w:r>
        <w:rPr>
          <w:rFonts w:eastAsia="TimesNewRomanPSMT" w:cs="Times New Roman"/>
          <w:sz w:val="24"/>
          <w:szCs w:val="24"/>
        </w:rPr>
        <w:t>, 2004</w:t>
      </w:r>
      <w:r w:rsidRPr="009D73CE">
        <w:rPr>
          <w:rFonts w:eastAsia="TimesNewRomanPSMT" w:cs="Times New Roman"/>
          <w:sz w:val="24"/>
          <w:szCs w:val="24"/>
        </w:rPr>
        <w:t>).</w:t>
      </w:r>
    </w:p>
    <w:p w:rsidR="009D73CE" w:rsidRPr="009D73CE" w:rsidRDefault="009D73CE" w:rsidP="009D73CE">
      <w:pPr>
        <w:spacing w:before="120" w:after="0" w:line="360" w:lineRule="auto"/>
        <w:ind w:firstLine="708"/>
        <w:jc w:val="both"/>
        <w:rPr>
          <w:rFonts w:cs="Times New Roman"/>
          <w:iCs/>
          <w:sz w:val="24"/>
          <w:szCs w:val="24"/>
          <w:shd w:val="clear" w:color="auto" w:fill="FFFFFF"/>
        </w:rPr>
      </w:pPr>
      <w:r w:rsidRPr="009D73CE">
        <w:rPr>
          <w:rFonts w:cs="Times New Roman"/>
          <w:sz w:val="24"/>
          <w:szCs w:val="24"/>
        </w:rPr>
        <w:t xml:space="preserve">Můžeme se zde setkat až s 9 druhy hlavonožců. Pro hospodářství je zvláště významná </w:t>
      </w:r>
      <w:r w:rsidRPr="009D73CE">
        <w:rPr>
          <w:rFonts w:cs="Times New Roman"/>
          <w:sz w:val="24"/>
          <w:szCs w:val="24"/>
          <w:shd w:val="clear" w:color="auto" w:fill="FFFFFF"/>
        </w:rPr>
        <w:t>sépie obecná (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Sepia</w:t>
      </w:r>
      <w:proofErr w:type="spellEnd"/>
      <w:r>
        <w:rPr>
          <w:rFonts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officinalis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>), oliheň obecná (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Loligo</w:t>
      </w:r>
      <w:proofErr w:type="spellEnd"/>
      <w:r>
        <w:rPr>
          <w:rFonts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vulgaris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>) a chobotnice pižmová (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Eledone</w:t>
      </w:r>
      <w:proofErr w:type="spellEnd"/>
      <w:r>
        <w:rPr>
          <w:rFonts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moschata</w:t>
      </w:r>
      <w:proofErr w:type="spellEnd"/>
      <w:r w:rsidRPr="009D73CE">
        <w:rPr>
          <w:rFonts w:cs="Times New Roman"/>
          <w:iCs/>
          <w:sz w:val="24"/>
          <w:szCs w:val="24"/>
          <w:shd w:val="clear" w:color="auto" w:fill="FFFFFF"/>
        </w:rPr>
        <w:t xml:space="preserve">) </w:t>
      </w:r>
      <w:r w:rsidRPr="009D73CE">
        <w:rPr>
          <w:rFonts w:cs="Times New Roman"/>
          <w:sz w:val="24"/>
          <w:szCs w:val="24"/>
          <w:shd w:val="clear" w:color="auto" w:fill="FFFFFF"/>
        </w:rPr>
        <w:t>(</w:t>
      </w:r>
      <w:r w:rsidRPr="009D73CE">
        <w:rPr>
          <w:rFonts w:cs="Times New Roman"/>
          <w:sz w:val="24"/>
          <w:szCs w:val="24"/>
        </w:rPr>
        <w:t>http://slorealie.upce.cz/).</w:t>
      </w:r>
    </w:p>
    <w:p w:rsidR="009D73CE" w:rsidRPr="009D73CE" w:rsidRDefault="009D73CE" w:rsidP="009D73CE">
      <w:pPr>
        <w:spacing w:before="120" w:after="0" w:line="360" w:lineRule="auto"/>
        <w:ind w:firstLine="708"/>
        <w:jc w:val="both"/>
        <w:rPr>
          <w:rFonts w:eastAsia="TimesNewRomanPSMT" w:cs="Times New Roman"/>
          <w:sz w:val="24"/>
          <w:szCs w:val="24"/>
        </w:rPr>
      </w:pPr>
      <w:r w:rsidRPr="009D73CE">
        <w:rPr>
          <w:rFonts w:cs="Times New Roman"/>
          <w:iCs/>
          <w:sz w:val="24"/>
          <w:szCs w:val="24"/>
          <w:shd w:val="clear" w:color="auto" w:fill="FFFFFF"/>
        </w:rPr>
        <w:t xml:space="preserve">Žije zde několik druhů žraloků, většinou se jedná o druhy neškodné pro člověka, pouze zřídka se můžeme </w:t>
      </w:r>
      <w:r>
        <w:rPr>
          <w:rFonts w:cs="Times New Roman"/>
          <w:iCs/>
          <w:sz w:val="24"/>
          <w:szCs w:val="24"/>
          <w:shd w:val="clear" w:color="auto" w:fill="FFFFFF"/>
        </w:rPr>
        <w:t xml:space="preserve">(na otevřeném moři) </w:t>
      </w:r>
      <w:r w:rsidRPr="009D73CE">
        <w:rPr>
          <w:rFonts w:cs="Times New Roman"/>
          <w:iCs/>
          <w:sz w:val="24"/>
          <w:szCs w:val="24"/>
          <w:shd w:val="clear" w:color="auto" w:fill="FFFFFF"/>
        </w:rPr>
        <w:t>setkat se žralokem lidožravým (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Carcharodon</w:t>
      </w:r>
      <w:proofErr w:type="spellEnd"/>
      <w:r>
        <w:rPr>
          <w:rFonts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carcharias</w:t>
      </w:r>
      <w:proofErr w:type="spellEnd"/>
      <w:r w:rsidRPr="009D73CE">
        <w:rPr>
          <w:rFonts w:cs="Times New Roman"/>
          <w:iCs/>
          <w:sz w:val="24"/>
          <w:szCs w:val="24"/>
          <w:shd w:val="clear" w:color="auto" w:fill="FFFFFF"/>
        </w:rPr>
        <w:t xml:space="preserve">). V moři můžeme spatřit velké množství různých ryb. Nejběžnějšími zástupci jsou </w:t>
      </w:r>
      <w:proofErr w:type="spellStart"/>
      <w:r w:rsidRPr="009D73CE">
        <w:rPr>
          <w:rFonts w:cs="Times New Roman"/>
          <w:sz w:val="24"/>
          <w:szCs w:val="24"/>
          <w:shd w:val="clear" w:color="auto" w:fill="FFFFFF"/>
        </w:rPr>
        <w:t>mořčák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 xml:space="preserve"> evropský (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Dicentrarchus</w:t>
      </w:r>
      <w:proofErr w:type="spellEnd"/>
      <w:r>
        <w:rPr>
          <w:rFonts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labrax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>), zubatec obecný (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Dentex</w:t>
      </w:r>
      <w:proofErr w:type="spellEnd"/>
      <w:r>
        <w:rPr>
          <w:rFonts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dentex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>) či pražman zlatý (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Sparus</w:t>
      </w:r>
      <w:proofErr w:type="spellEnd"/>
      <w:r>
        <w:rPr>
          <w:rFonts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aurata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>). Vyskytují se zde však i velmi známé a oblíbené druhy ryb jako tuňák obecný (</w:t>
      </w:r>
      <w:proofErr w:type="spellStart"/>
      <w:r w:rsidRPr="009D73CE">
        <w:rPr>
          <w:rFonts w:cs="Times New Roman"/>
          <w:i/>
          <w:sz w:val="24"/>
          <w:szCs w:val="24"/>
          <w:shd w:val="clear" w:color="auto" w:fill="FFFFFF"/>
        </w:rPr>
        <w:t>Thunnus</w:t>
      </w:r>
      <w:proofErr w:type="spellEnd"/>
      <w:r w:rsidRPr="009D73CE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sz w:val="24"/>
          <w:szCs w:val="24"/>
          <w:shd w:val="clear" w:color="auto" w:fill="FFFFFF"/>
        </w:rPr>
        <w:t>thynnus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>) nebo sardinka obecná (</w:t>
      </w:r>
      <w:proofErr w:type="spellStart"/>
      <w:r w:rsidRPr="009D73CE">
        <w:rPr>
          <w:rFonts w:cs="Times New Roman"/>
          <w:i/>
          <w:sz w:val="24"/>
          <w:szCs w:val="24"/>
          <w:shd w:val="clear" w:color="auto" w:fill="FFFFFF"/>
        </w:rPr>
        <w:t>Sardina</w:t>
      </w:r>
      <w:proofErr w:type="spellEnd"/>
      <w:r w:rsidRPr="009D73CE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sz w:val="24"/>
          <w:szCs w:val="24"/>
          <w:shd w:val="clear" w:color="auto" w:fill="FFFFFF"/>
        </w:rPr>
        <w:t>pilchardus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 xml:space="preserve">). </w:t>
      </w:r>
      <w:r w:rsidRPr="009D73CE">
        <w:rPr>
          <w:rFonts w:cs="Times New Roman"/>
          <w:sz w:val="24"/>
          <w:szCs w:val="24"/>
        </w:rPr>
        <w:t xml:space="preserve">Mezi typické zástupce ryb zdejší oblasti řadíme také </w:t>
      </w:r>
      <w:r w:rsidRPr="009D73CE">
        <w:rPr>
          <w:rFonts w:eastAsia="TimesNewRomanPSMT" w:cs="Times New Roman"/>
          <w:sz w:val="24"/>
          <w:szCs w:val="24"/>
        </w:rPr>
        <w:t>mořany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Diplodus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sz w:val="24"/>
          <w:szCs w:val="24"/>
        </w:rPr>
        <w:t>spp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>.</w:t>
      </w:r>
      <w:r w:rsidRPr="009D73CE">
        <w:rPr>
          <w:rFonts w:eastAsia="TimesNewRomanPSMT" w:cs="Times New Roman"/>
          <w:sz w:val="24"/>
          <w:szCs w:val="24"/>
        </w:rPr>
        <w:t>), pyskouny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Labrus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sz w:val="24"/>
          <w:szCs w:val="24"/>
        </w:rPr>
        <w:t>spp</w:t>
      </w:r>
      <w:proofErr w:type="spellEnd"/>
      <w:r w:rsidRPr="009D73CE">
        <w:rPr>
          <w:rFonts w:eastAsia="TimesNewRomanPSMT" w:cs="Times New Roman"/>
          <w:sz w:val="24"/>
          <w:szCs w:val="24"/>
        </w:rPr>
        <w:t>.,</w:t>
      </w:r>
      <w:r>
        <w:rPr>
          <w:rFonts w:eastAsia="TimesNewRomanPSMT" w:cs="Times New Roman"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Crenilabrus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sz w:val="24"/>
          <w:szCs w:val="24"/>
        </w:rPr>
        <w:t>spp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>.</w:t>
      </w:r>
      <w:r w:rsidRPr="009D73CE">
        <w:rPr>
          <w:rFonts w:eastAsia="TimesNewRomanPSMT" w:cs="Times New Roman"/>
          <w:sz w:val="24"/>
          <w:szCs w:val="24"/>
        </w:rPr>
        <w:t xml:space="preserve">), </w:t>
      </w:r>
      <w:r w:rsidRPr="009D73CE">
        <w:rPr>
          <w:rFonts w:eastAsia="TimesNewRomanPSMT" w:cs="Times New Roman"/>
          <w:sz w:val="24"/>
          <w:szCs w:val="24"/>
        </w:rPr>
        <w:lastRenderedPageBreak/>
        <w:t>hlav</w:t>
      </w:r>
      <w:r>
        <w:rPr>
          <w:rFonts w:eastAsia="TimesNewRomanPSMT" w:cs="Times New Roman"/>
          <w:sz w:val="24"/>
          <w:szCs w:val="24"/>
        </w:rPr>
        <w:t>á</w:t>
      </w:r>
      <w:r w:rsidRPr="009D73CE">
        <w:rPr>
          <w:rFonts w:eastAsia="TimesNewRomanPSMT" w:cs="Times New Roman"/>
          <w:sz w:val="24"/>
          <w:szCs w:val="24"/>
        </w:rPr>
        <w:t>če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Gobius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sz w:val="24"/>
          <w:szCs w:val="24"/>
        </w:rPr>
        <w:t>spp</w:t>
      </w:r>
      <w:proofErr w:type="spellEnd"/>
      <w:r w:rsidRPr="009D73CE">
        <w:rPr>
          <w:rFonts w:eastAsia="TimesNewRomanPSMT" w:cs="Times New Roman"/>
          <w:sz w:val="24"/>
          <w:szCs w:val="24"/>
        </w:rPr>
        <w:t>.) a slizouny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Blennius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sz w:val="24"/>
          <w:szCs w:val="24"/>
        </w:rPr>
        <w:t>spp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.) (http://slorealie.upce.cz; </w:t>
      </w:r>
      <w:proofErr w:type="spellStart"/>
      <w:r w:rsidRPr="009D73CE">
        <w:rPr>
          <w:rFonts w:eastAsia="TimesNewRomanPSMT" w:cs="Times New Roman"/>
          <w:sz w:val="24"/>
          <w:szCs w:val="24"/>
        </w:rPr>
        <w:t>Matyášek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a kol.</w:t>
      </w:r>
      <w:r>
        <w:rPr>
          <w:rFonts w:eastAsia="TimesNewRomanPSMT" w:cs="Times New Roman"/>
          <w:sz w:val="24"/>
          <w:szCs w:val="24"/>
        </w:rPr>
        <w:t>, 2004</w:t>
      </w:r>
      <w:r w:rsidRPr="009D73CE">
        <w:rPr>
          <w:rFonts w:eastAsia="TimesNewRomanPSMT" w:cs="Times New Roman"/>
          <w:sz w:val="24"/>
          <w:szCs w:val="24"/>
        </w:rPr>
        <w:t>).</w:t>
      </w:r>
    </w:p>
    <w:p w:rsidR="009D73CE" w:rsidRPr="009D73CE" w:rsidRDefault="009D73CE" w:rsidP="009D73CE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9D73CE">
        <w:rPr>
          <w:rFonts w:eastAsia="TimesNewRomanPSMT" w:cs="Times New Roman"/>
          <w:sz w:val="24"/>
          <w:szCs w:val="24"/>
        </w:rPr>
        <w:t>Z plazů se zde vyskytuje především ještěrka zední (</w:t>
      </w:r>
      <w:proofErr w:type="spellStart"/>
      <w:r w:rsidRPr="009D73CE">
        <w:rPr>
          <w:rFonts w:cs="Times New Roman"/>
          <w:i/>
          <w:color w:val="222222"/>
          <w:sz w:val="24"/>
          <w:szCs w:val="24"/>
          <w:shd w:val="clear" w:color="auto" w:fill="FFFFFF"/>
        </w:rPr>
        <w:t>Podarcis</w:t>
      </w:r>
      <w:proofErr w:type="spellEnd"/>
      <w:r w:rsidRPr="009D73CE">
        <w:rPr>
          <w:rFonts w:cs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color w:val="222222"/>
          <w:sz w:val="24"/>
          <w:szCs w:val="24"/>
          <w:shd w:val="clear" w:color="auto" w:fill="FFFFFF"/>
        </w:rPr>
        <w:t>muralis</w:t>
      </w:r>
      <w:proofErr w:type="spellEnd"/>
      <w:r w:rsidRPr="009D73CE">
        <w:rPr>
          <w:rFonts w:eastAsia="TimesNewRomanPSMT" w:cs="Times New Roman"/>
          <w:sz w:val="24"/>
          <w:szCs w:val="24"/>
        </w:rPr>
        <w:t>) a ještěrka italská (</w:t>
      </w:r>
      <w:proofErr w:type="spellStart"/>
      <w:r w:rsidRPr="009D73CE">
        <w:rPr>
          <w:rFonts w:cs="Times New Roman"/>
          <w:i/>
          <w:color w:val="222222"/>
          <w:sz w:val="24"/>
          <w:szCs w:val="24"/>
          <w:shd w:val="clear" w:color="auto" w:fill="FFFFFF"/>
        </w:rPr>
        <w:t>Podarcis</w:t>
      </w:r>
      <w:proofErr w:type="spellEnd"/>
      <w:r w:rsidRPr="009D73CE">
        <w:rPr>
          <w:rFonts w:cs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color w:val="222222"/>
          <w:sz w:val="24"/>
          <w:szCs w:val="24"/>
          <w:shd w:val="clear" w:color="auto" w:fill="FFFFFF"/>
        </w:rPr>
        <w:t>sicula</w:t>
      </w:r>
      <w:proofErr w:type="spellEnd"/>
      <w:r w:rsidRPr="009D73CE">
        <w:rPr>
          <w:rFonts w:eastAsia="TimesNewRomanPSMT" w:cs="Times New Roman"/>
          <w:sz w:val="24"/>
          <w:szCs w:val="24"/>
        </w:rPr>
        <w:t>) (</w:t>
      </w:r>
      <w:proofErr w:type="spellStart"/>
      <w:r w:rsidRPr="009D73CE">
        <w:rPr>
          <w:rFonts w:eastAsia="TimesNewRomanPSMT" w:cs="Times New Roman"/>
          <w:sz w:val="24"/>
          <w:szCs w:val="24"/>
        </w:rPr>
        <w:t>Matyášek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a kol., 2004,).</w:t>
      </w:r>
    </w:p>
    <w:p w:rsidR="009D73CE" w:rsidRPr="009D73CE" w:rsidRDefault="009D73CE" w:rsidP="009D73CE">
      <w:pPr>
        <w:spacing w:before="120" w:after="0" w:line="360" w:lineRule="auto"/>
        <w:ind w:firstLine="708"/>
        <w:jc w:val="both"/>
        <w:rPr>
          <w:rFonts w:eastAsia="TimesNewRomanPSMT" w:cs="Times New Roman"/>
          <w:sz w:val="24"/>
          <w:szCs w:val="24"/>
        </w:rPr>
      </w:pPr>
      <w:r w:rsidRPr="009D73CE">
        <w:rPr>
          <w:rFonts w:eastAsia="TimesNewRomanPSMT" w:cs="Times New Roman"/>
          <w:sz w:val="24"/>
          <w:szCs w:val="24"/>
        </w:rPr>
        <w:t>Žije zde velké množství ptáků vázaných na vodu, jmenovat můžeme například kormorány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Phalacrocorax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Cs/>
          <w:sz w:val="24"/>
          <w:szCs w:val="24"/>
        </w:rPr>
        <w:t>sp</w:t>
      </w:r>
      <w:r>
        <w:rPr>
          <w:rFonts w:eastAsia="TimesNewRomanPSMT" w:cs="Times New Roman"/>
          <w:iCs/>
          <w:sz w:val="24"/>
          <w:szCs w:val="24"/>
        </w:rPr>
        <w:t>p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.</w:t>
      </w:r>
      <w:r w:rsidRPr="009D73CE">
        <w:rPr>
          <w:rFonts w:eastAsia="TimesNewRomanPSMT" w:cs="Times New Roman"/>
          <w:sz w:val="24"/>
          <w:szCs w:val="24"/>
        </w:rPr>
        <w:t>), racky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Larus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Cs/>
          <w:sz w:val="24"/>
          <w:szCs w:val="24"/>
        </w:rPr>
        <w:t>sp</w:t>
      </w:r>
      <w:r>
        <w:rPr>
          <w:rFonts w:eastAsia="TimesNewRomanPSMT" w:cs="Times New Roman"/>
          <w:iCs/>
          <w:sz w:val="24"/>
          <w:szCs w:val="24"/>
        </w:rPr>
        <w:t>p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.)</w:t>
      </w:r>
      <w:r w:rsidRPr="009D73CE">
        <w:rPr>
          <w:rFonts w:eastAsia="TimesNewRomanPSMT" w:cs="Times New Roman"/>
          <w:sz w:val="24"/>
          <w:szCs w:val="24"/>
        </w:rPr>
        <w:t xml:space="preserve"> a rybáky (</w:t>
      </w:r>
      <w:r w:rsidRPr="009D73CE">
        <w:rPr>
          <w:rFonts w:eastAsia="TimesNewRomanPSMT" w:cs="Times New Roman"/>
          <w:i/>
          <w:iCs/>
          <w:sz w:val="24"/>
          <w:szCs w:val="24"/>
        </w:rPr>
        <w:t xml:space="preserve">Sterna </w:t>
      </w:r>
      <w:proofErr w:type="spellStart"/>
      <w:r w:rsidRPr="009D73CE">
        <w:rPr>
          <w:rFonts w:eastAsia="TimesNewRomanPSMT" w:cs="Times New Roman"/>
          <w:iCs/>
          <w:sz w:val="24"/>
          <w:szCs w:val="24"/>
        </w:rPr>
        <w:t>sp</w:t>
      </w:r>
      <w:r>
        <w:rPr>
          <w:rFonts w:eastAsia="TimesNewRomanPSMT" w:cs="Times New Roman"/>
          <w:iCs/>
          <w:sz w:val="24"/>
          <w:szCs w:val="24"/>
        </w:rPr>
        <w:t>p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 xml:space="preserve">.). Ojedinělejší jsou výskyty </w:t>
      </w:r>
      <w:r w:rsidRPr="009D73CE">
        <w:rPr>
          <w:rFonts w:eastAsia="TimesNewRomanPSMT" w:cs="Times New Roman"/>
          <w:sz w:val="24"/>
          <w:szCs w:val="24"/>
        </w:rPr>
        <w:t>bukače velkého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Botaurus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stellaris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), </w:t>
      </w:r>
      <w:proofErr w:type="spellStart"/>
      <w:r w:rsidRPr="009D73CE">
        <w:rPr>
          <w:rFonts w:eastAsia="TimesNewRomanPSMT" w:cs="Times New Roman"/>
          <w:sz w:val="24"/>
          <w:szCs w:val="24"/>
        </w:rPr>
        <w:t>bukáčka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malého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Ixobrychus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minutus</w:t>
      </w:r>
      <w:proofErr w:type="spellEnd"/>
      <w:r w:rsidRPr="009D73CE">
        <w:rPr>
          <w:rFonts w:eastAsia="TimesNewRomanPSMT" w:cs="Times New Roman"/>
          <w:sz w:val="24"/>
          <w:szCs w:val="24"/>
        </w:rPr>
        <w:t>), kvakoše nočního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Nycticorax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nycticorax</w:t>
      </w:r>
      <w:proofErr w:type="spellEnd"/>
      <w:r w:rsidRPr="009D73CE">
        <w:rPr>
          <w:rFonts w:eastAsia="TimesNewRomanPSMT" w:cs="Times New Roman"/>
          <w:sz w:val="24"/>
          <w:szCs w:val="24"/>
        </w:rPr>
        <w:t>) a kulíka mořského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Charadrius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alexandrinus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). V oblasti druhově bohatých </w:t>
      </w:r>
      <w:proofErr w:type="spellStart"/>
      <w:r w:rsidRPr="009D73CE">
        <w:rPr>
          <w:rFonts w:eastAsia="TimesNewRomanPSMT" w:cs="Times New Roman"/>
          <w:sz w:val="24"/>
          <w:szCs w:val="24"/>
        </w:rPr>
        <w:t>Sečolvejských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sz w:val="24"/>
          <w:szCs w:val="24"/>
        </w:rPr>
        <w:t>solin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můžeme v průběhu roku pozorovat až 270 druhů ptáků. Za zmínku stojí především pisila </w:t>
      </w:r>
      <w:proofErr w:type="spellStart"/>
      <w:r w:rsidRPr="009D73CE">
        <w:rPr>
          <w:rFonts w:eastAsia="TimesNewRomanPSMT" w:cs="Times New Roman"/>
          <w:sz w:val="24"/>
          <w:szCs w:val="24"/>
        </w:rPr>
        <w:t>čáponohá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(</w:t>
      </w:r>
      <w:proofErr w:type="spellStart"/>
      <w:r w:rsidRPr="009D73CE">
        <w:rPr>
          <w:rFonts w:eastAsia="TimesNewRomanPSMT" w:cs="Times New Roman"/>
          <w:i/>
          <w:sz w:val="24"/>
          <w:szCs w:val="24"/>
        </w:rPr>
        <w:t>Himantopus</w:t>
      </w:r>
      <w:proofErr w:type="spellEnd"/>
      <w:r w:rsidRPr="009D73CE">
        <w:rPr>
          <w:rFonts w:eastAsia="TimesNewRomanPSMT" w:cs="Times New Roman"/>
          <w:i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sz w:val="24"/>
          <w:szCs w:val="24"/>
        </w:rPr>
        <w:t>himantopus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), </w:t>
      </w:r>
      <w:proofErr w:type="spellStart"/>
      <w:r w:rsidRPr="009D73CE">
        <w:rPr>
          <w:rFonts w:eastAsia="TimesNewRomanPSMT" w:cs="Times New Roman"/>
          <w:sz w:val="24"/>
          <w:szCs w:val="24"/>
        </w:rPr>
        <w:t>cistovník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sz w:val="24"/>
          <w:szCs w:val="24"/>
        </w:rPr>
        <w:t>rákosníkovitý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(</w:t>
      </w:r>
      <w:proofErr w:type="spellStart"/>
      <w:r w:rsidRPr="009D73CE">
        <w:rPr>
          <w:rFonts w:eastAsia="TimesNewRomanPSMT" w:cs="Times New Roman"/>
          <w:i/>
          <w:sz w:val="24"/>
          <w:szCs w:val="24"/>
        </w:rPr>
        <w:t>Cisticola</w:t>
      </w:r>
      <w:proofErr w:type="spellEnd"/>
      <w:r w:rsidRPr="009D73CE">
        <w:rPr>
          <w:rFonts w:eastAsia="TimesNewRomanPSMT" w:cs="Times New Roman"/>
          <w:i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sz w:val="24"/>
          <w:szCs w:val="24"/>
        </w:rPr>
        <w:t>juncidis</w:t>
      </w:r>
      <w:proofErr w:type="spellEnd"/>
      <w:r w:rsidRPr="009D73CE">
        <w:rPr>
          <w:rFonts w:eastAsia="TimesNewRomanPSMT" w:cs="Times New Roman"/>
          <w:sz w:val="24"/>
          <w:szCs w:val="24"/>
        </w:rPr>
        <w:t>), volavka stříbřitá (</w:t>
      </w:r>
      <w:proofErr w:type="spellStart"/>
      <w:r w:rsidRPr="009D73CE">
        <w:rPr>
          <w:rFonts w:eastAsia="TimesNewRomanPSMT" w:cs="Times New Roman"/>
          <w:i/>
          <w:sz w:val="24"/>
          <w:szCs w:val="24"/>
        </w:rPr>
        <w:t>Egretta</w:t>
      </w:r>
      <w:proofErr w:type="spellEnd"/>
      <w:r w:rsidRPr="009D73CE">
        <w:rPr>
          <w:rFonts w:eastAsia="TimesNewRomanPSMT" w:cs="Times New Roman"/>
          <w:i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sz w:val="24"/>
          <w:szCs w:val="24"/>
        </w:rPr>
        <w:t>garzetta</w:t>
      </w:r>
      <w:proofErr w:type="spellEnd"/>
      <w:r w:rsidRPr="009D73CE">
        <w:rPr>
          <w:rFonts w:eastAsia="TimesNewRomanPSMT" w:cs="Times New Roman"/>
          <w:sz w:val="24"/>
          <w:szCs w:val="24"/>
        </w:rPr>
        <w:t>), hvízdák eurasijský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Anas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penelope</w:t>
      </w:r>
      <w:proofErr w:type="spellEnd"/>
      <w:r w:rsidRPr="009D73CE">
        <w:rPr>
          <w:rFonts w:eastAsia="TimesNewRomanPSMT" w:cs="Times New Roman"/>
          <w:sz w:val="24"/>
          <w:szCs w:val="24"/>
        </w:rPr>
        <w:t>), morčák prostřední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Mergus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serrator</w:t>
      </w:r>
      <w:proofErr w:type="spellEnd"/>
      <w:r w:rsidRPr="009D73CE">
        <w:rPr>
          <w:rFonts w:eastAsia="TimesNewRomanPSMT" w:cs="Times New Roman"/>
          <w:sz w:val="24"/>
          <w:szCs w:val="24"/>
        </w:rPr>
        <w:t>), jespák obecný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Calidris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alpina</w:t>
      </w:r>
      <w:r w:rsidRPr="009D73CE">
        <w:rPr>
          <w:rFonts w:eastAsia="TimesNewRomanPSMT" w:cs="Times New Roman"/>
          <w:sz w:val="24"/>
          <w:szCs w:val="24"/>
        </w:rPr>
        <w:t>), bekasina otavní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Gallinago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gallinago</w:t>
      </w:r>
      <w:proofErr w:type="spellEnd"/>
      <w:r w:rsidRPr="009D73CE">
        <w:rPr>
          <w:rFonts w:eastAsia="TimesNewRomanPSMT" w:cs="Times New Roman"/>
          <w:sz w:val="24"/>
          <w:szCs w:val="24"/>
        </w:rPr>
        <w:t>), kulík mořský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Charadrius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alexandrinus</w:t>
      </w:r>
      <w:proofErr w:type="spellEnd"/>
      <w:r w:rsidRPr="009D73CE">
        <w:rPr>
          <w:rFonts w:eastAsia="TimesNewRomanPSMT" w:cs="Times New Roman"/>
          <w:sz w:val="24"/>
          <w:szCs w:val="24"/>
        </w:rPr>
        <w:t>) nebo jespák bojovný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Philomachus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pugnax</w:t>
      </w:r>
      <w:proofErr w:type="spellEnd"/>
      <w:r w:rsidRPr="009D73CE">
        <w:rPr>
          <w:rFonts w:eastAsia="TimesNewRomanPSMT" w:cs="Times New Roman"/>
          <w:sz w:val="24"/>
          <w:szCs w:val="24"/>
        </w:rPr>
        <w:t>) (</w:t>
      </w:r>
      <w:proofErr w:type="spellStart"/>
      <w:r w:rsidRPr="009D73CE">
        <w:rPr>
          <w:rFonts w:eastAsia="TimesNewRomanPSMT" w:cs="Times New Roman"/>
          <w:sz w:val="24"/>
          <w:szCs w:val="24"/>
        </w:rPr>
        <w:t>Matyášek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a kol.</w:t>
      </w:r>
      <w:r>
        <w:rPr>
          <w:rFonts w:eastAsia="TimesNewRomanPSMT" w:cs="Times New Roman"/>
          <w:sz w:val="24"/>
          <w:szCs w:val="24"/>
        </w:rPr>
        <w:t>, 2004</w:t>
      </w:r>
      <w:r w:rsidRPr="009D73CE">
        <w:rPr>
          <w:rFonts w:eastAsia="TimesNewRomanPSMT" w:cs="Times New Roman"/>
          <w:sz w:val="24"/>
          <w:szCs w:val="24"/>
        </w:rPr>
        <w:t>).</w:t>
      </w:r>
    </w:p>
    <w:p w:rsidR="009D73CE" w:rsidRPr="009D73CE" w:rsidRDefault="009D73CE" w:rsidP="009D73CE">
      <w:pPr>
        <w:spacing w:before="120" w:after="0" w:line="360" w:lineRule="auto"/>
        <w:ind w:firstLine="708"/>
        <w:jc w:val="both"/>
        <w:rPr>
          <w:rFonts w:eastAsia="TimesNewRomanPSMT" w:cs="Times New Roman"/>
          <w:sz w:val="24"/>
          <w:szCs w:val="24"/>
        </w:rPr>
      </w:pPr>
      <w:r w:rsidRPr="009D73CE">
        <w:rPr>
          <w:rFonts w:eastAsia="TimesNewRomanPSMT" w:cs="Times New Roman"/>
          <w:sz w:val="24"/>
          <w:szCs w:val="24"/>
        </w:rPr>
        <w:t>Savci jsou zastoupeni především drobnějšími druhy jako je bělozubka nejmenší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Suncus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> 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etruscus</w:t>
      </w:r>
      <w:proofErr w:type="spellEnd"/>
      <w:r w:rsidRPr="009D73CE">
        <w:rPr>
          <w:rFonts w:eastAsia="TimesNewRomanPSMT" w:cs="Times New Roman"/>
          <w:sz w:val="24"/>
          <w:szCs w:val="24"/>
        </w:rPr>
        <w:t>), bělozubka šedá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Crocidura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suaveolens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>, bělozubka bělobřichá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Crocidura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> 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leucodon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>, myš domácí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Mus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musculus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>, myšice křovinná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Apodemus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sylvaticu</w:t>
      </w:r>
      <w:r w:rsidRPr="009D73CE">
        <w:rPr>
          <w:rFonts w:eastAsia="TimesNewRomanPSMT" w:cs="Times New Roman"/>
          <w:iCs/>
          <w:sz w:val="24"/>
          <w:szCs w:val="24"/>
        </w:rPr>
        <w:t>s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>, myšice</w:t>
      </w:r>
      <w:r>
        <w:rPr>
          <w:rFonts w:eastAsia="TimesNewRomanPSMT" w:cs="Times New Roman"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sz w:val="24"/>
          <w:szCs w:val="24"/>
        </w:rPr>
        <w:t>temnopásá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Apodemus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agrarius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>, myška drobná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Micromys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minutu</w:t>
      </w:r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>, plch velký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Glis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> 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glis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>, plšík lískový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Muscardinus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avellanarius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>, krysa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Rattus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rattus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>, krtek obecný (</w:t>
      </w:r>
      <w:r w:rsidRPr="009D73CE">
        <w:rPr>
          <w:rFonts w:eastAsia="TimesNewRomanPSMT" w:cs="Times New Roman"/>
          <w:i/>
          <w:iCs/>
          <w:sz w:val="24"/>
          <w:szCs w:val="24"/>
        </w:rPr>
        <w:t>Talpa 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europaea</w:t>
      </w:r>
      <w:proofErr w:type="spellEnd"/>
      <w:r w:rsidRPr="009D73CE">
        <w:rPr>
          <w:rFonts w:eastAsia="TimesNewRomanPSMT" w:cs="Times New Roman"/>
          <w:iCs/>
          <w:sz w:val="24"/>
          <w:szCs w:val="24"/>
        </w:rPr>
        <w:t>)</w:t>
      </w:r>
      <w:r w:rsidRPr="009D73CE">
        <w:rPr>
          <w:rFonts w:eastAsia="TimesNewRomanPSMT" w:cs="Times New Roman"/>
          <w:sz w:val="24"/>
          <w:szCs w:val="24"/>
        </w:rPr>
        <w:t xml:space="preserve"> a ježek západní (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Erinaceus</w:t>
      </w:r>
      <w:proofErr w:type="spellEnd"/>
      <w:r w:rsidRPr="009D73CE">
        <w:rPr>
          <w:rFonts w:eastAsia="TimesNewRomanPSMT" w:cs="Times New Roman"/>
          <w:i/>
          <w:iCs/>
          <w:sz w:val="24"/>
          <w:szCs w:val="24"/>
        </w:rPr>
        <w:t xml:space="preserve"> </w:t>
      </w:r>
      <w:proofErr w:type="spellStart"/>
      <w:r w:rsidRPr="009D73CE">
        <w:rPr>
          <w:rFonts w:eastAsia="TimesNewRomanPSMT" w:cs="Times New Roman"/>
          <w:i/>
          <w:iCs/>
          <w:sz w:val="24"/>
          <w:szCs w:val="24"/>
        </w:rPr>
        <w:t>concolor</w:t>
      </w:r>
      <w:proofErr w:type="spellEnd"/>
      <w:r w:rsidRPr="009D73CE">
        <w:rPr>
          <w:rFonts w:eastAsia="TimesNewRomanPSMT" w:cs="Times New Roman"/>
          <w:sz w:val="24"/>
          <w:szCs w:val="24"/>
        </w:rPr>
        <w:t>) (</w:t>
      </w:r>
      <w:proofErr w:type="spellStart"/>
      <w:r w:rsidRPr="009D73CE">
        <w:rPr>
          <w:rFonts w:eastAsia="TimesNewRomanPSMT" w:cs="Times New Roman"/>
          <w:sz w:val="24"/>
          <w:szCs w:val="24"/>
        </w:rPr>
        <w:t>Matyášek</w:t>
      </w:r>
      <w:proofErr w:type="spellEnd"/>
      <w:r w:rsidRPr="009D73CE">
        <w:rPr>
          <w:rFonts w:eastAsia="TimesNewRomanPSMT" w:cs="Times New Roman"/>
          <w:sz w:val="24"/>
          <w:szCs w:val="24"/>
        </w:rPr>
        <w:t xml:space="preserve"> a kol.</w:t>
      </w:r>
      <w:r>
        <w:rPr>
          <w:rFonts w:eastAsia="TimesNewRomanPSMT" w:cs="Times New Roman"/>
          <w:sz w:val="24"/>
          <w:szCs w:val="24"/>
        </w:rPr>
        <w:t>, 2004</w:t>
      </w:r>
      <w:r w:rsidRPr="009D73CE">
        <w:rPr>
          <w:rFonts w:eastAsia="TimesNewRomanPSMT" w:cs="Times New Roman"/>
          <w:sz w:val="24"/>
          <w:szCs w:val="24"/>
        </w:rPr>
        <w:t>).</w:t>
      </w:r>
    </w:p>
    <w:p w:rsidR="009D73CE" w:rsidRPr="009D73CE" w:rsidRDefault="009D73CE" w:rsidP="009D73CE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9D73CE">
        <w:rPr>
          <w:rFonts w:cs="Times New Roman"/>
          <w:sz w:val="24"/>
          <w:szCs w:val="24"/>
          <w:shd w:val="clear" w:color="auto" w:fill="FFFFFF"/>
        </w:rPr>
        <w:t>Z mořských savců se zde trvale vyskytuje delfín skákavý (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Tursiops</w:t>
      </w:r>
      <w:proofErr w:type="spellEnd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truncatus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>). Velmi ojediněle se zde můžeme setkat i s velkými kytovci. Těmi jsou vorvaň (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Physeter</w:t>
      </w:r>
      <w:proofErr w:type="spellEnd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catodon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 xml:space="preserve">) či plejtvák </w:t>
      </w:r>
      <w:proofErr w:type="spellStart"/>
      <w:r w:rsidRPr="009D73CE">
        <w:rPr>
          <w:rFonts w:cs="Times New Roman"/>
          <w:sz w:val="24"/>
          <w:szCs w:val="24"/>
          <w:shd w:val="clear" w:color="auto" w:fill="FFFFFF"/>
        </w:rPr>
        <w:t>myšok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Balaenoptera</w:t>
      </w:r>
      <w:proofErr w:type="spellEnd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D73CE">
        <w:rPr>
          <w:rFonts w:cs="Times New Roman"/>
          <w:i/>
          <w:iCs/>
          <w:sz w:val="24"/>
          <w:szCs w:val="24"/>
          <w:shd w:val="clear" w:color="auto" w:fill="FFFFFF"/>
        </w:rPr>
        <w:t>physalus</w:t>
      </w:r>
      <w:proofErr w:type="spellEnd"/>
      <w:r w:rsidRPr="009D73CE">
        <w:rPr>
          <w:rFonts w:cs="Times New Roman"/>
          <w:sz w:val="24"/>
          <w:szCs w:val="24"/>
          <w:shd w:val="clear" w:color="auto" w:fill="FFFFFF"/>
        </w:rPr>
        <w:t>) (</w:t>
      </w:r>
      <w:r w:rsidRPr="009D73CE">
        <w:rPr>
          <w:rFonts w:cs="Times New Roman"/>
          <w:sz w:val="24"/>
          <w:szCs w:val="24"/>
        </w:rPr>
        <w:t>http://slorealie.upce.cz/).</w:t>
      </w:r>
    </w:p>
    <w:p w:rsidR="00954767" w:rsidRPr="009D73CE" w:rsidRDefault="00954767" w:rsidP="009D73CE">
      <w:pPr>
        <w:spacing w:before="120" w:after="0" w:line="360" w:lineRule="auto"/>
        <w:rPr>
          <w:sz w:val="24"/>
          <w:szCs w:val="24"/>
        </w:rPr>
      </w:pPr>
      <w:bookmarkStart w:id="1" w:name="_GoBack"/>
      <w:bookmarkEnd w:id="1"/>
    </w:p>
    <w:sectPr w:rsidR="00954767" w:rsidRPr="009D7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CE"/>
    <w:rsid w:val="00954767"/>
    <w:rsid w:val="009D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8DE5C"/>
  <w15:chartTrackingRefBased/>
  <w15:docId w15:val="{4D06E85C-FE63-49DD-8B7B-6827E409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73CE"/>
    <w:rPr>
      <w:rFonts w:ascii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73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D73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582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2020-09-22T09:34:00Z</dcterms:created>
  <dcterms:modified xsi:type="dcterms:W3CDTF">2020-09-22T09:40:00Z</dcterms:modified>
</cp:coreProperties>
</file>