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D7" w:rsidRPr="00130B33" w:rsidRDefault="00785F46" w:rsidP="007104D7">
      <w:pPr>
        <w:jc w:val="center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Dějepisectví meziválečné éry a První republiky</w:t>
      </w:r>
    </w:p>
    <w:p w:rsidR="007104D7" w:rsidRPr="00130B33" w:rsidRDefault="007104D7" w:rsidP="007104D7">
      <w:pPr>
        <w:jc w:val="center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Přednáška</w:t>
      </w:r>
    </w:p>
    <w:p w:rsidR="007104D7" w:rsidRPr="00130B33" w:rsidRDefault="007104D7" w:rsidP="007104D7">
      <w:pPr>
        <w:jc w:val="center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Michal Pehr</w:t>
      </w:r>
    </w:p>
    <w:p w:rsidR="007104D7" w:rsidRPr="00130B33" w:rsidRDefault="007104D7" w:rsidP="007104D7">
      <w:pPr>
        <w:jc w:val="center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</w:p>
    <w:p w:rsidR="00785F46" w:rsidRPr="00130B33" w:rsidRDefault="00785F46" w:rsidP="00A318C3">
      <w:pPr>
        <w:jc w:val="center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</w:p>
    <w:p w:rsidR="00A318C3" w:rsidRPr="00130B33" w:rsidRDefault="0049761A" w:rsidP="00A318C3">
      <w:pPr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První světová válka znamenala zásadní přelom v historickém bádání. Do určité míry v době války utichly nejen múzy ale i historiografie. První světová válka sebou přinesla řadu obrovských změn. Rozpadla se rakouská ale i ruská a německá monarchie. Vznikla řada nových států včetně Československa.</w:t>
      </w:r>
      <w:r w:rsidR="00CC7DAB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A před historiografií stály do značné míry nové úkoly. </w:t>
      </w:r>
      <w:r w:rsidR="00A318C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V obecné historiografii se do popředí dostává škola </w:t>
      </w:r>
      <w:proofErr w:type="spellStart"/>
      <w:r w:rsidR="00A318C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Annales</w:t>
      </w:r>
      <w:proofErr w:type="spellEnd"/>
      <w:r w:rsidR="00A318C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(srovnej tvorbu Marca </w:t>
      </w:r>
      <w:proofErr w:type="spellStart"/>
      <w:r w:rsidR="00A318C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Blocha</w:t>
      </w:r>
      <w:proofErr w:type="spellEnd"/>
      <w:r w:rsidR="00A318C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a Luciena </w:t>
      </w:r>
      <w:proofErr w:type="spellStart"/>
      <w:r w:rsidR="00A318C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Febra</w:t>
      </w:r>
      <w:proofErr w:type="spellEnd"/>
      <w:r w:rsidR="00A318C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). Dějiny jsou podle této školy především dějiny člověka jako sociálního tvora projevující se ve třech oblastech v ekonomii, struktuře a ve funkci společenských útvarů a v civilizaci. Svůj význam má rovněž založený Mezinárodní výbor historických věd (založený r. 1926). Samozřejmostí té doby j</w:t>
      </w:r>
      <w:r w:rsidR="00D3197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s</w:t>
      </w:r>
      <w:r w:rsidR="00A318C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ou také pravidelné mezinárodní kongresy historiků.</w:t>
      </w:r>
    </w:p>
    <w:p w:rsidR="00A318C3" w:rsidRPr="00130B33" w:rsidRDefault="00A318C3" w:rsidP="00A318C3">
      <w:pPr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Historická tvorba reaguje především na rozvoj moderní společnosti, výsledky první světové války a nástup komunismu v Rusku, atd. (srovnej např. tvorbu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Theodara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Lessinga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Andre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Muroise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Fridricha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Meineckeho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(</w:t>
      </w:r>
      <w:r w:rsidR="00D3197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H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istorismus jako metoda výkladu skutečnosti- práce Die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Entstehung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des Historismus 1936)</w:t>
      </w:r>
      <w:r w:rsidR="00D3197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a dalších. Mimochodem </w:t>
      </w:r>
      <w:proofErr w:type="spellStart"/>
      <w:r w:rsidR="00D3197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Meinecke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vydal po dru</w:t>
      </w:r>
      <w:r w:rsidR="00D3197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hé světové válce důležitý spis D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ie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deutsche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Katasrophe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z roku 1946, kde provedl německou sebereflexi historiografie s ohledem na předešlý vývoj nacismu.</w:t>
      </w:r>
    </w:p>
    <w:p w:rsidR="0049761A" w:rsidRPr="00130B33" w:rsidRDefault="00A318C3" w:rsidP="007104D7">
      <w:pPr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V nově založeném Československu v této době můžeme pozorovat renesanci historického bádání. </w:t>
      </w:r>
      <w:r w:rsidR="00CC7DAB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Vz</w:t>
      </w:r>
      <w:r w:rsidR="0051791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nikají nové instituce, kde se rozvíjí historická bádání. 1919 vzniká například Státní archivní škola. Stejného roku vzniká též Arch</w:t>
      </w:r>
      <w:r w:rsidR="007104D7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iv ministerstva vnitra Českoslo</w:t>
      </w:r>
      <w:r w:rsidR="0051791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venské republiky. Ve stejné době je prováděna archivní rozluka s Rakouskem. Vznikají nové vysoké školy- univerzity, kde se studuje mimo jiné i historie (např. Masarykova univerzita v Brně. 1920 vzniká též Státní ústav historický a 1924 je založen Státní ústav archeologický a řada dalších institucí</w:t>
      </w:r>
      <w:r w:rsidR="007104D7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(např. 1927 Slovanský ústav)</w:t>
      </w:r>
      <w:r w:rsidR="0051791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. Po válce se obnovuje a </w:t>
      </w:r>
      <w:r w:rsidR="00D3197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případně </w:t>
      </w:r>
      <w:r w:rsidR="0051791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zakládá též řada historický spolků a společností a 1937 se dokonce koná i první sjezd československý historiků. Za první republiky demokratické poměry přejí vzniku i obrovského množství odborných časopisů </w:t>
      </w:r>
      <w:r w:rsidR="007104D7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 sborníků (např. 1923 časopis Naše revoluce či Časopis archivní školy). Slibný rozvoj jak české (české, slovenské, československé tak i sudetoněmecké) historiografie přeruší mezinárodní krize a rozpad Československa vlivem Mnichova 1938 a dalších událostí.</w:t>
      </w:r>
    </w:p>
    <w:p w:rsidR="00BE6651" w:rsidRPr="00130B33" w:rsidRDefault="00D3197C" w:rsidP="007104D7">
      <w:pPr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Do </w:t>
      </w:r>
      <w:r w:rsidR="00BE6651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výzkumu dějin zasahují v této době především historici vyros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t</w:t>
      </w:r>
      <w:r w:rsidR="00BE6651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lí v době monarchie. Z Gollovy školy musíme připomenou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t</w:t>
      </w:r>
      <w:r w:rsidR="00BE6651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Josefa Pekaře (kniha o Kosti, 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O smyslu českých dějin ale také Bílou Horu) a Pekařova nejvýraznějšího žáka a přítele Josefa Šustu (Dvě knihy českých dějin či práce věnované Karlu IV). Z dalších historiků patřící do této skupiny musíme připomenout alespoň Kamila Kroftu, který výrazně zasáhl i do československé politiky (1936-38 ministr zahraničních věcí), Zdeňka 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lastRenderedPageBreak/>
        <w:t xml:space="preserve">Václava Tobolku (např. Politické dějiny československého národa) Václava Novotného, Jaroslava Bidla, Vlastimila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Kybala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a Zdeňka Nejedlého</w:t>
      </w:r>
    </w:p>
    <w:p w:rsidR="007104D7" w:rsidRPr="00130B33" w:rsidRDefault="007104D7" w:rsidP="007104D7">
      <w:pPr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Z hlediska výzkumu českých dějin</w:t>
      </w:r>
      <w:r w:rsidR="00D3197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musíme připomenout i mladší historiky vstupující do první republiky v čase dospělosti a první republika je časem jejich nejlepší tvorby. Z nich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připomeňme alespoň z tvorby věnující se středověku:  Rudolfa Urbánka (historik husitské epochy a poděbradského věku);</w:t>
      </w:r>
      <w:r w:rsidR="00652FD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Františ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k</w:t>
      </w:r>
      <w:r w:rsidR="00652FD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 Michál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k</w:t>
      </w:r>
      <w:r w:rsidR="00652FD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Bartoš</w:t>
      </w:r>
      <w:r w:rsidR="00652FD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e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(Čechy v době Husově), Václav</w:t>
      </w:r>
      <w:r w:rsidR="00652FD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Ch</w:t>
      </w:r>
      <w:r w:rsidR="00652FD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aloupeckého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(Jan IV z Dražic, Selská otázka v husitství atd.)</w:t>
      </w:r>
      <w:r w:rsidR="00652FD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či později i Otakara </w:t>
      </w:r>
      <w:proofErr w:type="spellStart"/>
      <w:r w:rsidR="00652FD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Odložilíka</w:t>
      </w:r>
      <w:proofErr w:type="spellEnd"/>
      <w:r w:rsidR="00652FDC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.</w:t>
      </w:r>
    </w:p>
    <w:p w:rsidR="00652FDC" w:rsidRPr="00130B33" w:rsidRDefault="00652FDC" w:rsidP="00130B33">
      <w:pPr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Pro období (nejen raného) novověku: Karla Stloukala</w:t>
      </w:r>
      <w:r w:rsidR="00130B3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Karla </w:t>
      </w:r>
      <w:proofErr w:type="spellStart"/>
      <w:r w:rsidR="00130B3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Kazbundu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(dějiny 19. století), Jaroslava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Werstadta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Jan</w:t>
      </w:r>
      <w:r w:rsidR="00130B3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Slavík</w:t>
      </w:r>
      <w:r w:rsidR="00130B3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a, Miladu Paulovou a další. 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Rozvijí se i hospodářské, sociální a náboženské dějiny (srovnej tvorbu Bedřich</w:t>
      </w:r>
      <w:r w:rsidR="00130B3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a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Mendela, Karla Hocha, Augustina Neumanna, Františka Dvorníka)</w:t>
      </w:r>
      <w:r w:rsidR="00E40EE2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dějin literatury (Arne Novák, Albert </w:t>
      </w:r>
      <w:proofErr w:type="spellStart"/>
      <w:r w:rsidR="00E40EE2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Prážák</w:t>
      </w:r>
      <w:proofErr w:type="spellEnd"/>
      <w:r w:rsidR="00E40EE2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Miloslav Hýsek, Jan Mukařovský)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či v rámci pomocných věd historických (srovnej </w:t>
      </w:r>
      <w:r w:rsidR="00130B3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např. 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tvorbu Václava Vojtíška, Vladimíra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Klacendy</w:t>
      </w:r>
      <w:proofErr w:type="spellEnd"/>
      <w:r w:rsidR="00E40EE2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), archeologie (např. Jan Filip) nebo právních dějin (Josef Kliment, Josef </w:t>
      </w:r>
      <w:proofErr w:type="spellStart"/>
      <w:r w:rsidR="00E40EE2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Hobzek</w:t>
      </w:r>
      <w:proofErr w:type="spellEnd"/>
      <w:r w:rsidR="00E40EE2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) a dějin filozofie (Zdeněk Peška).</w:t>
      </w:r>
    </w:p>
    <w:p w:rsidR="00E40EE2" w:rsidRPr="00130B33" w:rsidRDefault="00130B33" w:rsidP="007104D7">
      <w:pPr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Mimo to tu byl obrovský nárů</w:t>
      </w:r>
      <w:r w:rsidR="00E40EE2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st regionálních prací (např. tvorba Františka Roubíka, Cyrila Merhauta), ale i slovenské historiografie (srovnej tvorbu V. Šrobára, Antona Štefánka. Fedora Houdka ale i dalších slovenských historiků, kteří pokládají základ moderní slovenské historiografie 20. století v této 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době (Branislav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Varsík</w:t>
      </w:r>
      <w:proofErr w:type="spellEnd"/>
      <w:r w:rsidR="00E40EE2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, Karol </w:t>
      </w:r>
      <w:proofErr w:type="spellStart"/>
      <w:r w:rsidR="00E40EE2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Goláň</w:t>
      </w:r>
      <w:proofErr w:type="spellEnd"/>
      <w:r w:rsidR="00BE6651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Anna</w:t>
      </w: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Horáková-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Gašparíková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a další</w:t>
      </w:r>
      <w:r w:rsidR="00BE6651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)</w:t>
      </w:r>
    </w:p>
    <w:p w:rsidR="00BE6651" w:rsidRPr="00130B33" w:rsidRDefault="00BE6651" w:rsidP="007104D7">
      <w:pPr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V případě sudetoněmecké historiografie v této době dochází vlastně k vyvrcholení tvorby, která je přerušena válkou a likvidací této menšiny skrze odsun do Německa, kde ovšem mnozí tvoří i po tomto odsunu. Z těchto historiků připomeňme alespoň Wilhelma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Wostrého,</w:t>
      </w:r>
      <w:bookmarkStart w:id="0" w:name="_GoBack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Josefa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Pfitznera</w:t>
      </w:r>
      <w:bookmarkEnd w:id="0"/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, Eduarda Wintra a další)</w:t>
      </w:r>
      <w:r w:rsidR="00130B33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.</w:t>
      </w:r>
    </w:p>
    <w:p w:rsidR="00652FDC" w:rsidRPr="00130B33" w:rsidRDefault="00652FDC" w:rsidP="007104D7">
      <w:pPr>
        <w:ind w:firstLine="708"/>
        <w:jc w:val="both"/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</w:p>
    <w:p w:rsidR="009E666A" w:rsidRPr="00130B33" w:rsidRDefault="009E666A" w:rsidP="009E666A">
      <w:pPr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Doporučená literatura: František </w:t>
      </w:r>
      <w:proofErr w:type="spell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Kutnar</w:t>
      </w:r>
      <w:proofErr w:type="spell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- Jindřich Marek: Přehledné dějiny českého a slovenského </w:t>
      </w:r>
      <w:r w:rsidR="0049761A"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dějepisectví. Praha 1997, s. 681-971 (Pro pochopení vývoje doporučuji si přečíst i předešlou kapitolu, která mapuje vývoj na rozhraní 20. století tj. s. 469-681)</w:t>
      </w:r>
    </w:p>
    <w:p w:rsidR="0049761A" w:rsidRPr="00130B33" w:rsidRDefault="0049761A" w:rsidP="009E666A">
      <w:pPr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Dokumenty ke </w:t>
      </w:r>
      <w:proofErr w:type="gramStart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>shlédnutí</w:t>
      </w:r>
      <w:proofErr w:type="gramEnd"/>
      <w:r w:rsidRPr="00130B33">
        <w:rPr>
          <w:rFonts w:ascii="Arial" w:eastAsia="Times New Roman" w:hAnsi="Arial" w:cs="Arial"/>
          <w:color w:val="0A0A0A"/>
          <w:sz w:val="24"/>
          <w:szCs w:val="24"/>
          <w:lang w:eastAsia="cs-CZ"/>
        </w:rPr>
        <w:t xml:space="preserve"> a k poslechu:</w:t>
      </w:r>
    </w:p>
    <w:p w:rsidR="00CC7DAB" w:rsidRPr="00130B33" w:rsidRDefault="0095702E" w:rsidP="009E666A">
      <w:pPr>
        <w:rPr>
          <w:sz w:val="24"/>
          <w:szCs w:val="24"/>
        </w:rPr>
      </w:pPr>
      <w:hyperlink r:id="rId4" w:history="1">
        <w:r w:rsidR="0049761A" w:rsidRPr="00130B33">
          <w:rPr>
            <w:rStyle w:val="Hypertextovodkaz"/>
            <w:sz w:val="24"/>
            <w:szCs w:val="24"/>
          </w:rPr>
          <w:t>https://temata.rozhlas.cz/prvorepublikove-dejepisectvi-u-mikrofonu-8093532</w:t>
        </w:r>
      </w:hyperlink>
    </w:p>
    <w:p w:rsidR="00CC7DAB" w:rsidRPr="00130B33" w:rsidRDefault="00CC7DAB" w:rsidP="009E666A">
      <w:pPr>
        <w:rPr>
          <w:sz w:val="24"/>
          <w:szCs w:val="24"/>
        </w:rPr>
      </w:pPr>
      <w:r w:rsidRPr="00130B33">
        <w:rPr>
          <w:sz w:val="24"/>
          <w:szCs w:val="24"/>
        </w:rPr>
        <w:t>Zdeněk Nejedlý</w:t>
      </w:r>
    </w:p>
    <w:p w:rsidR="00CC7DAB" w:rsidRPr="00130B33" w:rsidRDefault="0095702E" w:rsidP="009E666A">
      <w:pPr>
        <w:rPr>
          <w:rFonts w:ascii="Arial" w:eastAsia="Times New Roman" w:hAnsi="Arial" w:cs="Arial"/>
          <w:color w:val="0A0A0A"/>
          <w:sz w:val="24"/>
          <w:szCs w:val="24"/>
          <w:lang w:eastAsia="cs-CZ"/>
        </w:rPr>
      </w:pPr>
      <w:hyperlink r:id="rId5" w:history="1">
        <w:r w:rsidR="00CC7DAB" w:rsidRPr="00130B33">
          <w:rPr>
            <w:rStyle w:val="Hypertextovodkaz"/>
            <w:sz w:val="24"/>
            <w:szCs w:val="24"/>
          </w:rPr>
          <w:t>https://www.youtube.com/watch?v=TB-xE8tnnFE</w:t>
        </w:r>
      </w:hyperlink>
    </w:p>
    <w:p w:rsidR="009F4164" w:rsidRPr="00130B33" w:rsidRDefault="00101D40">
      <w:pPr>
        <w:rPr>
          <w:sz w:val="24"/>
          <w:szCs w:val="24"/>
        </w:rPr>
      </w:pPr>
      <w:r>
        <w:rPr>
          <w:sz w:val="24"/>
          <w:szCs w:val="24"/>
        </w:rPr>
        <w:t>Kontrolní otázky</w:t>
      </w:r>
      <w:r w:rsidR="00A318C3" w:rsidRPr="00130B33">
        <w:rPr>
          <w:sz w:val="24"/>
          <w:szCs w:val="24"/>
        </w:rPr>
        <w:t>:</w:t>
      </w:r>
    </w:p>
    <w:p w:rsidR="00A318C3" w:rsidRDefault="00101D40">
      <w:pPr>
        <w:rPr>
          <w:sz w:val="24"/>
          <w:szCs w:val="24"/>
        </w:rPr>
      </w:pPr>
      <w:r>
        <w:rPr>
          <w:sz w:val="24"/>
          <w:szCs w:val="24"/>
        </w:rPr>
        <w:t>1/ Kdy byla založena Masarykova univerzita?</w:t>
      </w:r>
    </w:p>
    <w:p w:rsidR="00101D40" w:rsidRDefault="00101D40">
      <w:pPr>
        <w:rPr>
          <w:sz w:val="24"/>
          <w:szCs w:val="24"/>
        </w:rPr>
      </w:pPr>
      <w:r>
        <w:rPr>
          <w:sz w:val="24"/>
          <w:szCs w:val="24"/>
        </w:rPr>
        <w:t>Správná odpověď 1919</w:t>
      </w:r>
    </w:p>
    <w:p w:rsidR="00101D40" w:rsidRDefault="00101D40">
      <w:pPr>
        <w:rPr>
          <w:sz w:val="24"/>
          <w:szCs w:val="24"/>
        </w:rPr>
      </w:pPr>
      <w:r>
        <w:rPr>
          <w:sz w:val="24"/>
          <w:szCs w:val="24"/>
        </w:rPr>
        <w:t>2/ Kdy byl založen Státní ústav historický</w:t>
      </w:r>
    </w:p>
    <w:p w:rsidR="00101D40" w:rsidRPr="00130B33" w:rsidRDefault="00101D40">
      <w:pPr>
        <w:rPr>
          <w:sz w:val="24"/>
          <w:szCs w:val="24"/>
        </w:rPr>
      </w:pPr>
      <w:r>
        <w:rPr>
          <w:sz w:val="24"/>
          <w:szCs w:val="24"/>
        </w:rPr>
        <w:lastRenderedPageBreak/>
        <w:t>Správná odpověď 1920</w:t>
      </w:r>
    </w:p>
    <w:p w:rsidR="00D3197C" w:rsidRDefault="00101D40">
      <w:pPr>
        <w:rPr>
          <w:sz w:val="24"/>
          <w:szCs w:val="24"/>
        </w:rPr>
      </w:pPr>
      <w:r>
        <w:rPr>
          <w:sz w:val="24"/>
          <w:szCs w:val="24"/>
        </w:rPr>
        <w:t>3/ Jmenujte hlavní dílo Josefa Pekaře?</w:t>
      </w:r>
    </w:p>
    <w:p w:rsidR="00101D40" w:rsidRPr="00130B33" w:rsidRDefault="00101D40">
      <w:pPr>
        <w:rPr>
          <w:sz w:val="24"/>
          <w:szCs w:val="24"/>
        </w:rPr>
      </w:pPr>
      <w:r>
        <w:rPr>
          <w:sz w:val="24"/>
          <w:szCs w:val="24"/>
        </w:rPr>
        <w:t xml:space="preserve">Správná odpověď </w:t>
      </w:r>
      <w:r w:rsidRPr="00101D40">
        <w:rPr>
          <w:i/>
          <w:sz w:val="24"/>
          <w:szCs w:val="24"/>
        </w:rPr>
        <w:t>Kniha o Kosti</w:t>
      </w:r>
    </w:p>
    <w:p w:rsidR="00D3197C" w:rsidRDefault="00101D40">
      <w:pPr>
        <w:rPr>
          <w:sz w:val="24"/>
          <w:szCs w:val="24"/>
        </w:rPr>
      </w:pPr>
      <w:r>
        <w:rPr>
          <w:sz w:val="24"/>
          <w:szCs w:val="24"/>
        </w:rPr>
        <w:t>4/ Josef Šusta a jeho hlavní dílo?</w:t>
      </w:r>
    </w:p>
    <w:p w:rsidR="00101D40" w:rsidRDefault="00101D40">
      <w:pP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</w:pPr>
      <w:r>
        <w:rPr>
          <w:sz w:val="24"/>
          <w:szCs w:val="24"/>
        </w:rPr>
        <w:t xml:space="preserve">Správná odpověď např.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Světová politika v letech 1871–1914</w:t>
      </w:r>
    </w:p>
    <w:p w:rsidR="00101D40" w:rsidRDefault="00101D40">
      <w:pP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Dějiny Evropy v letech 1812–1870</w:t>
      </w:r>
    </w:p>
    <w:p w:rsidR="00101D40" w:rsidRDefault="00101D40">
      <w:pP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                       </w:t>
      </w:r>
      <w:proofErr w:type="gram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Dějepisectví : jeho</w:t>
      </w:r>
      <w:proofErr w:type="gram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vývoj v oblasti vzdělanosti západní ve středověku a době nové</w:t>
      </w:r>
    </w:p>
    <w:p w:rsidR="00101D40" w:rsidRPr="00101D40" w:rsidRDefault="00101D40">
      <w:pPr>
        <w:rPr>
          <w:rFonts w:ascii="Calibri" w:hAnsi="Calibri" w:cs="Arial"/>
          <w:iCs/>
          <w:color w:val="202122"/>
          <w:sz w:val="24"/>
          <w:szCs w:val="24"/>
          <w:shd w:val="clear" w:color="auto" w:fill="FFFFFF"/>
        </w:rPr>
      </w:pPr>
      <w:r w:rsidRPr="00101D40">
        <w:rPr>
          <w:rFonts w:ascii="Calibri" w:hAnsi="Calibri" w:cs="Arial"/>
          <w:iCs/>
          <w:color w:val="202122"/>
          <w:sz w:val="24"/>
          <w:szCs w:val="24"/>
          <w:shd w:val="clear" w:color="auto" w:fill="FFFFFF"/>
        </w:rPr>
        <w:t>5/ Který český historik se stal ministr zahraničních věcí ČSR?</w:t>
      </w:r>
    </w:p>
    <w:p w:rsidR="00101D40" w:rsidRDefault="00101D40">
      <w:pPr>
        <w:rPr>
          <w:rFonts w:ascii="Calibri" w:hAnsi="Calibri" w:cs="Arial"/>
          <w:iCs/>
          <w:color w:val="202122"/>
          <w:sz w:val="24"/>
          <w:szCs w:val="24"/>
          <w:shd w:val="clear" w:color="auto" w:fill="FFFFFF"/>
        </w:rPr>
      </w:pPr>
      <w:r w:rsidRPr="00101D40">
        <w:rPr>
          <w:rFonts w:ascii="Calibri" w:hAnsi="Calibri" w:cs="Arial"/>
          <w:iCs/>
          <w:color w:val="202122"/>
          <w:sz w:val="24"/>
          <w:szCs w:val="24"/>
          <w:shd w:val="clear" w:color="auto" w:fill="FFFFFF"/>
        </w:rPr>
        <w:t>Správná odpověď Kamil Krofta</w:t>
      </w:r>
    </w:p>
    <w:p w:rsidR="00101D40" w:rsidRPr="00101D40" w:rsidRDefault="00101D40">
      <w:pPr>
        <w:rPr>
          <w:rFonts w:ascii="Calibri" w:hAnsi="Calibri"/>
          <w:sz w:val="24"/>
          <w:szCs w:val="24"/>
        </w:rPr>
      </w:pPr>
    </w:p>
    <w:sectPr w:rsidR="00101D40" w:rsidRPr="0010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33"/>
    <w:rsid w:val="00012052"/>
    <w:rsid w:val="00101D40"/>
    <w:rsid w:val="00130B33"/>
    <w:rsid w:val="0049761A"/>
    <w:rsid w:val="00517913"/>
    <w:rsid w:val="0061595E"/>
    <w:rsid w:val="00652FDC"/>
    <w:rsid w:val="007104D7"/>
    <w:rsid w:val="00785F46"/>
    <w:rsid w:val="00934B33"/>
    <w:rsid w:val="0095702E"/>
    <w:rsid w:val="009E666A"/>
    <w:rsid w:val="009F4164"/>
    <w:rsid w:val="00A318C3"/>
    <w:rsid w:val="00BE6651"/>
    <w:rsid w:val="00CC7DAB"/>
    <w:rsid w:val="00D3197C"/>
    <w:rsid w:val="00E4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CB836-8088-4E35-A6B1-86DB4009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6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7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B-xE8tnnFE" TargetMode="External"/><Relationship Id="rId4" Type="http://schemas.openxmlformats.org/officeDocument/2006/relationships/hyperlink" Target="https://temata.rozhlas.cz/prvorepublikove-dejepisectvi-u-mikrofonu-809353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Pehr</dc:creator>
  <cp:keywords/>
  <dc:description/>
  <cp:lastModifiedBy>Účet Microsoft</cp:lastModifiedBy>
  <cp:revision>2</cp:revision>
  <dcterms:created xsi:type="dcterms:W3CDTF">2021-05-26T13:22:00Z</dcterms:created>
  <dcterms:modified xsi:type="dcterms:W3CDTF">2021-05-26T13:22:00Z</dcterms:modified>
</cp:coreProperties>
</file>