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32FAF" w14:textId="76E5AB9F" w:rsidR="009938B2" w:rsidRDefault="009938B2" w:rsidP="009938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CHEMICKÉ VLASTNOSTI A REAKCE BÍLKOVIN</w:t>
      </w:r>
    </w:p>
    <w:p w14:paraId="52E905AB" w14:textId="77777777" w:rsidR="009938B2" w:rsidRDefault="009938B2" w:rsidP="009938B2">
      <w:pPr>
        <w:rPr>
          <w:sz w:val="24"/>
          <w:szCs w:val="24"/>
        </w:rPr>
      </w:pPr>
    </w:p>
    <w:p w14:paraId="508B5AB2" w14:textId="77777777" w:rsidR="009938B2" w:rsidRDefault="009938B2" w:rsidP="009938B2">
      <w:pPr>
        <w:rPr>
          <w:sz w:val="24"/>
          <w:szCs w:val="24"/>
        </w:rPr>
      </w:pPr>
      <w:r>
        <w:rPr>
          <w:sz w:val="24"/>
          <w:szCs w:val="24"/>
        </w:rPr>
        <w:t>ÚKOLY: Ke každé z následujících důkazových reakcí uveďte:</w:t>
      </w:r>
    </w:p>
    <w:p w14:paraId="0D2335E2" w14:textId="1B0CDB32" w:rsidR="009938B2" w:rsidRDefault="009938B2" w:rsidP="009938B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 </w:t>
      </w:r>
      <w:proofErr w:type="gramStart"/>
      <w:r w:rsidR="00EC37C4">
        <w:rPr>
          <w:sz w:val="24"/>
          <w:szCs w:val="24"/>
        </w:rPr>
        <w:t>důkazu</w:t>
      </w:r>
      <w:proofErr w:type="gramEnd"/>
      <w:r>
        <w:rPr>
          <w:sz w:val="24"/>
          <w:szCs w:val="24"/>
        </w:rPr>
        <w:t xml:space="preserve"> čeho se daná reakce používá</w:t>
      </w:r>
    </w:p>
    <w:p w14:paraId="1AD6E310" w14:textId="77777777" w:rsidR="009938B2" w:rsidRDefault="009938B2" w:rsidP="009938B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Princip chemické důkazové reakce</w:t>
      </w:r>
    </w:p>
    <w:p w14:paraId="40D1ACFC" w14:textId="77777777" w:rsidR="009938B2" w:rsidRDefault="009938B2" w:rsidP="009938B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Mechanismus chemické důkazové reakce</w:t>
      </w:r>
    </w:p>
    <w:p w14:paraId="46E62706" w14:textId="77777777" w:rsidR="009938B2" w:rsidRDefault="009938B2" w:rsidP="009938B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</w:t>
      </w:r>
      <w:bookmarkStart w:id="0" w:name="_GoBack"/>
      <w:bookmarkEnd w:id="0"/>
      <w:r>
        <w:rPr>
          <w:sz w:val="24"/>
          <w:szCs w:val="24"/>
        </w:rPr>
        <w:t>ýsledek důkazové zkoušky (např. výsledné zbarvení reakční směsi)</w:t>
      </w:r>
    </w:p>
    <w:p w14:paraId="0673E51A" w14:textId="77777777" w:rsidR="009938B2" w:rsidRDefault="009938B2" w:rsidP="009938B2">
      <w:pPr>
        <w:rPr>
          <w:sz w:val="24"/>
          <w:szCs w:val="24"/>
        </w:rPr>
      </w:pPr>
    </w:p>
    <w:p w14:paraId="2728DAB5" w14:textId="77777777" w:rsidR="009938B2" w:rsidRDefault="009938B2" w:rsidP="009938B2">
      <w:pPr>
        <w:rPr>
          <w:sz w:val="24"/>
          <w:szCs w:val="24"/>
        </w:rPr>
      </w:pPr>
      <w:r>
        <w:rPr>
          <w:sz w:val="24"/>
          <w:szCs w:val="24"/>
        </w:rPr>
        <w:t>Pokud je u některého z úkolů uvedeno – postup, popíšete pouze postup provedení daného pokusu.</w:t>
      </w:r>
    </w:p>
    <w:p w14:paraId="655B176F" w14:textId="77777777" w:rsidR="009938B2" w:rsidRDefault="009938B2" w:rsidP="009938B2">
      <w:pPr>
        <w:rPr>
          <w:sz w:val="24"/>
          <w:szCs w:val="24"/>
        </w:rPr>
      </w:pPr>
      <w:r>
        <w:rPr>
          <w:sz w:val="24"/>
          <w:szCs w:val="24"/>
        </w:rPr>
        <w:t xml:space="preserve">Pokud je u některého z úkolů uvedeno – postup, ověření, uvedete kromě postupu, také způsob ověření výsledku pokusu. </w:t>
      </w:r>
    </w:p>
    <w:p w14:paraId="729EFAAD" w14:textId="77777777" w:rsidR="009938B2" w:rsidRDefault="009938B2" w:rsidP="009938B2">
      <w:pPr>
        <w:rPr>
          <w:sz w:val="24"/>
          <w:szCs w:val="24"/>
        </w:rPr>
      </w:pPr>
    </w:p>
    <w:p w14:paraId="01F7AB8E" w14:textId="77777777" w:rsidR="009938B2" w:rsidRDefault="009938B2" w:rsidP="00A218B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9938B2">
        <w:rPr>
          <w:sz w:val="24"/>
          <w:szCs w:val="24"/>
        </w:rPr>
        <w:t>Denaturace bílkovin – vysvětlit princip a uvést nejčastější způsoby denaturace</w:t>
      </w:r>
    </w:p>
    <w:p w14:paraId="05BA943F" w14:textId="02D1F1B8" w:rsidR="009938B2" w:rsidRDefault="009938B2" w:rsidP="00A218B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Působení neutrálních solí na roztoky bílkovin – konkrétně: (NH</w:t>
      </w:r>
      <w:r w:rsidRPr="009938B2">
        <w:rPr>
          <w:sz w:val="18"/>
          <w:szCs w:val="24"/>
        </w:rPr>
        <w:t>4</w:t>
      </w:r>
      <w:r>
        <w:rPr>
          <w:sz w:val="24"/>
          <w:szCs w:val="24"/>
        </w:rPr>
        <w:t>)</w:t>
      </w:r>
      <w:r w:rsidRPr="009938B2">
        <w:rPr>
          <w:sz w:val="18"/>
          <w:szCs w:val="24"/>
        </w:rPr>
        <w:t>2</w:t>
      </w:r>
      <w:r>
        <w:rPr>
          <w:sz w:val="24"/>
          <w:szCs w:val="24"/>
        </w:rPr>
        <w:t>SO</w:t>
      </w:r>
      <w:proofErr w:type="gramStart"/>
      <w:r w:rsidRPr="009938B2">
        <w:rPr>
          <w:sz w:val="18"/>
          <w:szCs w:val="24"/>
        </w:rPr>
        <w:t>4</w:t>
      </w:r>
      <w:r w:rsidR="003528F8">
        <w:rPr>
          <w:sz w:val="18"/>
          <w:szCs w:val="24"/>
        </w:rPr>
        <w:t xml:space="preserve">  </w:t>
      </w:r>
      <w:r w:rsidR="003528F8" w:rsidRPr="003528F8">
        <w:rPr>
          <w:sz w:val="24"/>
          <w:szCs w:val="24"/>
        </w:rPr>
        <w:t>-</w:t>
      </w:r>
      <w:proofErr w:type="gramEnd"/>
      <w:r w:rsidR="003528F8" w:rsidRPr="003528F8">
        <w:rPr>
          <w:sz w:val="24"/>
          <w:szCs w:val="24"/>
        </w:rPr>
        <w:t xml:space="preserve"> postup</w:t>
      </w:r>
      <w:r w:rsidR="003528F8">
        <w:rPr>
          <w:sz w:val="24"/>
          <w:szCs w:val="24"/>
        </w:rPr>
        <w:t>, ověření</w:t>
      </w:r>
    </w:p>
    <w:p w14:paraId="33F51972" w14:textId="4D67424F" w:rsidR="009938B2" w:rsidRDefault="009938B2" w:rsidP="00A218B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Reakce bílkovin s roztoky solí těžkých kovů – konkrétně: CuSO</w:t>
      </w:r>
      <w:r w:rsidRPr="009938B2">
        <w:rPr>
          <w:sz w:val="18"/>
          <w:szCs w:val="24"/>
        </w:rPr>
        <w:t>4</w:t>
      </w:r>
      <w:r>
        <w:rPr>
          <w:sz w:val="24"/>
          <w:szCs w:val="24"/>
        </w:rPr>
        <w:t>, BaCl</w:t>
      </w:r>
      <w:r w:rsidRPr="009938B2">
        <w:rPr>
          <w:sz w:val="18"/>
          <w:szCs w:val="24"/>
        </w:rPr>
        <w:t>2</w:t>
      </w:r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Pb</w:t>
      </w:r>
      <w:proofErr w:type="spellEnd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NO</w:t>
      </w:r>
      <w:r w:rsidRPr="009938B2">
        <w:rPr>
          <w:sz w:val="18"/>
          <w:szCs w:val="24"/>
        </w:rPr>
        <w:t>3</w:t>
      </w:r>
      <w:r>
        <w:rPr>
          <w:sz w:val="24"/>
          <w:szCs w:val="24"/>
        </w:rPr>
        <w:t>)</w:t>
      </w:r>
      <w:r w:rsidRPr="009938B2">
        <w:rPr>
          <w:sz w:val="18"/>
          <w:szCs w:val="24"/>
        </w:rPr>
        <w:t xml:space="preserve">2 </w:t>
      </w:r>
      <w:r w:rsidR="003528F8">
        <w:rPr>
          <w:sz w:val="18"/>
          <w:szCs w:val="24"/>
        </w:rPr>
        <w:t xml:space="preserve"> </w:t>
      </w:r>
      <w:r w:rsidR="003528F8" w:rsidRPr="003528F8">
        <w:rPr>
          <w:sz w:val="24"/>
          <w:szCs w:val="24"/>
        </w:rPr>
        <w:t>- postup</w:t>
      </w:r>
      <w:r w:rsidR="003528F8">
        <w:rPr>
          <w:sz w:val="24"/>
          <w:szCs w:val="24"/>
        </w:rPr>
        <w:t>, ověření</w:t>
      </w:r>
    </w:p>
    <w:p w14:paraId="221B8F07" w14:textId="3E03C8F8" w:rsidR="009938B2" w:rsidRPr="009938B2" w:rsidRDefault="009938B2" w:rsidP="00A218B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Reakce bílkovin s aldehydy a karboxylovými kyselinami – konkrétně: </w:t>
      </w:r>
      <w:r w:rsidR="0077311E">
        <w:rPr>
          <w:sz w:val="24"/>
          <w:szCs w:val="24"/>
        </w:rPr>
        <w:t>HCHO a CH</w:t>
      </w:r>
      <w:r w:rsidR="0077311E" w:rsidRPr="0077311E">
        <w:rPr>
          <w:sz w:val="18"/>
          <w:szCs w:val="24"/>
        </w:rPr>
        <w:t>3</w:t>
      </w:r>
      <w:proofErr w:type="gramStart"/>
      <w:r w:rsidR="0077311E">
        <w:rPr>
          <w:sz w:val="24"/>
          <w:szCs w:val="24"/>
        </w:rPr>
        <w:t>COO</w:t>
      </w:r>
      <w:r w:rsidR="003528F8">
        <w:rPr>
          <w:sz w:val="24"/>
          <w:szCs w:val="24"/>
        </w:rPr>
        <w:t xml:space="preserve">  </w:t>
      </w:r>
      <w:r w:rsidR="003528F8" w:rsidRPr="003528F8">
        <w:rPr>
          <w:sz w:val="24"/>
          <w:szCs w:val="24"/>
        </w:rPr>
        <w:t>-</w:t>
      </w:r>
      <w:proofErr w:type="gramEnd"/>
      <w:r w:rsidR="003528F8" w:rsidRPr="003528F8">
        <w:rPr>
          <w:sz w:val="24"/>
          <w:szCs w:val="24"/>
        </w:rPr>
        <w:t xml:space="preserve"> postup</w:t>
      </w:r>
    </w:p>
    <w:p w14:paraId="5C12F684" w14:textId="5E881F90" w:rsidR="0077311E" w:rsidRDefault="0077311E" w:rsidP="0075307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 w:rsidRPr="0077311E">
        <w:rPr>
          <w:sz w:val="24"/>
          <w:szCs w:val="24"/>
        </w:rPr>
        <w:t>Biuretová</w:t>
      </w:r>
      <w:proofErr w:type="spellEnd"/>
      <w:r w:rsidRPr="0077311E">
        <w:rPr>
          <w:sz w:val="24"/>
          <w:szCs w:val="24"/>
        </w:rPr>
        <w:t xml:space="preserve"> reakce bílkovin</w:t>
      </w:r>
    </w:p>
    <w:p w14:paraId="272FC097" w14:textId="0DB3C3F9" w:rsidR="0077311E" w:rsidRDefault="0077311E" w:rsidP="0075307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Reakce </w:t>
      </w:r>
      <w:proofErr w:type="spellStart"/>
      <w:r>
        <w:rPr>
          <w:sz w:val="24"/>
          <w:szCs w:val="24"/>
        </w:rPr>
        <w:t>Sakaguchiho</w:t>
      </w:r>
      <w:proofErr w:type="spellEnd"/>
    </w:p>
    <w:p w14:paraId="4471EFEA" w14:textId="1EE9F4E5" w:rsidR="0077311E" w:rsidRDefault="0077311E" w:rsidP="0075307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Reakce </w:t>
      </w:r>
      <w:proofErr w:type="spellStart"/>
      <w:r>
        <w:rPr>
          <w:sz w:val="24"/>
          <w:szCs w:val="24"/>
        </w:rPr>
        <w:t>xanthoproteinová</w:t>
      </w:r>
      <w:proofErr w:type="spellEnd"/>
    </w:p>
    <w:p w14:paraId="1064C5BE" w14:textId="742B5F41" w:rsidR="0077311E" w:rsidRDefault="0077311E" w:rsidP="0075307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Paulyho</w:t>
      </w:r>
      <w:proofErr w:type="spellEnd"/>
      <w:r>
        <w:rPr>
          <w:sz w:val="24"/>
          <w:szCs w:val="24"/>
        </w:rPr>
        <w:t xml:space="preserve"> reakce</w:t>
      </w:r>
    </w:p>
    <w:p w14:paraId="3EF23966" w14:textId="25AE4386" w:rsidR="0077311E" w:rsidRDefault="0077311E" w:rsidP="0075307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Adamkiewiczova</w:t>
      </w:r>
      <w:proofErr w:type="spellEnd"/>
      <w:r>
        <w:rPr>
          <w:sz w:val="24"/>
          <w:szCs w:val="24"/>
        </w:rPr>
        <w:t xml:space="preserve"> reakce</w:t>
      </w:r>
    </w:p>
    <w:p w14:paraId="29612E5E" w14:textId="2C5D10F1" w:rsidR="0077311E" w:rsidRDefault="0077311E" w:rsidP="0075307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Reakce ninhydrinová</w:t>
      </w:r>
    </w:p>
    <w:p w14:paraId="095FA8AC" w14:textId="4B7AA33B" w:rsidR="0077311E" w:rsidRDefault="0077311E" w:rsidP="0075307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Reakce Hellerova</w:t>
      </w:r>
    </w:p>
    <w:p w14:paraId="3AD4E0A2" w14:textId="13EA3733" w:rsidR="0077311E" w:rsidRPr="003528F8" w:rsidRDefault="0077311E" w:rsidP="0075307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Důkazové reakce na síru v bílkovinách – konkrétně </w:t>
      </w:r>
      <w:proofErr w:type="spellStart"/>
      <w:r>
        <w:rPr>
          <w:sz w:val="24"/>
          <w:szCs w:val="24"/>
        </w:rPr>
        <w:t>rce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Pb</w:t>
      </w:r>
      <w:proofErr w:type="spellEnd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(C</w:t>
      </w:r>
      <w:r>
        <w:rPr>
          <w:rFonts w:ascii="Arial" w:hAnsi="Arial" w:cs="Arial"/>
          <w:color w:val="202124"/>
          <w:shd w:val="clear" w:color="auto" w:fill="FFFFFF"/>
          <w:vertAlign w:val="subscript"/>
        </w:rPr>
        <w:t>2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H</w:t>
      </w:r>
      <w:r>
        <w:rPr>
          <w:rFonts w:ascii="Arial" w:hAnsi="Arial" w:cs="Arial"/>
          <w:color w:val="202124"/>
          <w:shd w:val="clear" w:color="auto" w:fill="FFFFFF"/>
          <w:vertAlign w:val="subscript"/>
        </w:rPr>
        <w:t>3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O</w:t>
      </w:r>
      <w:r>
        <w:rPr>
          <w:rFonts w:ascii="Arial" w:hAnsi="Arial" w:cs="Arial"/>
          <w:color w:val="202124"/>
          <w:shd w:val="clear" w:color="auto" w:fill="FFFFFF"/>
          <w:vertAlign w:val="subscript"/>
        </w:rPr>
        <w:t>2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)</w:t>
      </w:r>
      <w:r>
        <w:rPr>
          <w:rFonts w:ascii="Arial" w:hAnsi="Arial" w:cs="Arial"/>
          <w:color w:val="202124"/>
          <w:shd w:val="clear" w:color="auto" w:fill="FFFFFF"/>
          <w:vertAlign w:val="subscript"/>
        </w:rPr>
        <w:t>2</w:t>
      </w:r>
      <w:r w:rsidR="004C57D4">
        <w:rPr>
          <w:rFonts w:ascii="Arial" w:hAnsi="Arial" w:cs="Arial"/>
          <w:color w:val="202124"/>
          <w:sz w:val="32"/>
          <w:shd w:val="clear" w:color="auto" w:fill="FFFFFF"/>
          <w:vertAlign w:val="subscript"/>
        </w:rPr>
        <w:t xml:space="preserve"> </w:t>
      </w:r>
      <w:r w:rsidR="004C57D4" w:rsidRPr="003528F8">
        <w:rPr>
          <w:rFonts w:ascii="Calibri" w:hAnsi="Calibri" w:cs="Calibri"/>
          <w:color w:val="202124"/>
          <w:sz w:val="24"/>
          <w:szCs w:val="24"/>
          <w:shd w:val="clear" w:color="auto" w:fill="FFFFFF"/>
        </w:rPr>
        <w:t xml:space="preserve">- </w:t>
      </w:r>
      <w:r w:rsidR="003528F8" w:rsidRPr="003528F8">
        <w:rPr>
          <w:rFonts w:ascii="Calibri" w:hAnsi="Calibri" w:cs="Calibri"/>
          <w:color w:val="202124"/>
          <w:sz w:val="24"/>
          <w:szCs w:val="24"/>
          <w:shd w:val="clear" w:color="auto" w:fill="FFFFFF"/>
        </w:rPr>
        <w:t>postup</w:t>
      </w:r>
    </w:p>
    <w:p w14:paraId="58BE9D8F" w14:textId="77777777" w:rsidR="009938B2" w:rsidRDefault="009938B2" w:rsidP="009938B2">
      <w:pPr>
        <w:pStyle w:val="Odstavecseseznamem"/>
        <w:rPr>
          <w:sz w:val="24"/>
          <w:szCs w:val="24"/>
        </w:rPr>
      </w:pPr>
    </w:p>
    <w:p w14:paraId="23AF6240" w14:textId="77777777" w:rsidR="009938B2" w:rsidRDefault="009938B2" w:rsidP="009938B2">
      <w:pPr>
        <w:rPr>
          <w:sz w:val="24"/>
          <w:szCs w:val="24"/>
        </w:rPr>
      </w:pPr>
    </w:p>
    <w:p w14:paraId="1A58E8ED" w14:textId="77777777" w:rsidR="009938B2" w:rsidRDefault="009938B2" w:rsidP="009938B2"/>
    <w:p w14:paraId="59B8247F" w14:textId="77777777" w:rsidR="006D0BA9" w:rsidRDefault="006D0BA9"/>
    <w:sectPr w:rsidR="006D0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F27A2"/>
    <w:multiLevelType w:val="hybridMultilevel"/>
    <w:tmpl w:val="9AC88A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63623"/>
    <w:multiLevelType w:val="hybridMultilevel"/>
    <w:tmpl w:val="640203E6"/>
    <w:lvl w:ilvl="0" w:tplc="A63E172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331"/>
    <w:rsid w:val="003528F8"/>
    <w:rsid w:val="004C57D4"/>
    <w:rsid w:val="005C7331"/>
    <w:rsid w:val="006D0BA9"/>
    <w:rsid w:val="0077311E"/>
    <w:rsid w:val="009938B2"/>
    <w:rsid w:val="00EC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C7E00"/>
  <w15:chartTrackingRefBased/>
  <w15:docId w15:val="{1A9EAFDC-A4FB-4BAA-9B2F-A5069DE20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938B2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3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7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Ptáček Petr, Mgr.</dc:creator>
  <cp:keywords/>
  <dc:description/>
  <cp:lastModifiedBy>Ptáček Petr, Mgr.</cp:lastModifiedBy>
  <cp:revision>4</cp:revision>
  <dcterms:created xsi:type="dcterms:W3CDTF">2021-03-21T18:25:00Z</dcterms:created>
  <dcterms:modified xsi:type="dcterms:W3CDTF">2021-03-21T18:53:00Z</dcterms:modified>
</cp:coreProperties>
</file>