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C5A" w:rsidRPr="00F2748F" w:rsidRDefault="00C27C5A" w:rsidP="00C27C5A">
      <w:pPr>
        <w:jc w:val="both"/>
        <w:rPr>
          <w:rFonts w:ascii="Times New Roman" w:hAnsi="Times New Roman" w:cs="Times New Roman"/>
          <w:b/>
          <w:sz w:val="32"/>
          <w:szCs w:val="32"/>
        </w:rPr>
      </w:pPr>
      <w:r w:rsidRPr="00F2748F">
        <w:rPr>
          <w:rFonts w:ascii="Times New Roman" w:hAnsi="Times New Roman" w:cs="Times New Roman"/>
          <w:b/>
          <w:sz w:val="32"/>
          <w:szCs w:val="32"/>
        </w:rPr>
        <w:t>IMAp09  Didaktika matematiky 2</w:t>
      </w:r>
    </w:p>
    <w:p w:rsidR="00C27C5A" w:rsidRPr="00F2748F" w:rsidRDefault="00C27C5A" w:rsidP="00C27C5A">
      <w:pPr>
        <w:jc w:val="both"/>
        <w:rPr>
          <w:rFonts w:ascii="Times New Roman" w:hAnsi="Times New Roman" w:cs="Times New Roman"/>
          <w:b/>
          <w:sz w:val="32"/>
          <w:szCs w:val="32"/>
        </w:rPr>
      </w:pPr>
      <w:r w:rsidRPr="00F2748F">
        <w:rPr>
          <w:rFonts w:ascii="Times New Roman" w:hAnsi="Times New Roman" w:cs="Times New Roman"/>
          <w:b/>
          <w:sz w:val="32"/>
          <w:szCs w:val="32"/>
        </w:rPr>
        <w:t>P 1</w:t>
      </w:r>
    </w:p>
    <w:p w:rsidR="00C27C5A" w:rsidRPr="00F2748F" w:rsidRDefault="00C27C5A" w:rsidP="00C27C5A">
      <w:pPr>
        <w:jc w:val="both"/>
        <w:rPr>
          <w:rFonts w:ascii="Times New Roman" w:hAnsi="Times New Roman" w:cs="Times New Roman"/>
          <w:b/>
          <w:sz w:val="32"/>
          <w:szCs w:val="32"/>
        </w:rPr>
      </w:pPr>
      <w:r w:rsidRPr="00F2748F">
        <w:rPr>
          <w:rFonts w:ascii="Times New Roman" w:hAnsi="Times New Roman" w:cs="Times New Roman"/>
          <w:b/>
          <w:sz w:val="32"/>
          <w:szCs w:val="32"/>
        </w:rPr>
        <w:t xml:space="preserve">Geometrie v učivu matematiky 1. stupně ZŠ </w:t>
      </w:r>
    </w:p>
    <w:p w:rsidR="00C27C5A" w:rsidRPr="00C27C5A" w:rsidRDefault="00C27C5A" w:rsidP="00C27C5A">
      <w:pPr>
        <w:jc w:val="both"/>
        <w:rPr>
          <w:rFonts w:ascii="Times New Roman" w:hAnsi="Times New Roman" w:cs="Times New Roman"/>
          <w:sz w:val="28"/>
          <w:szCs w:val="28"/>
        </w:rPr>
      </w:pPr>
      <w:r>
        <w:rPr>
          <w:rFonts w:ascii="Times New Roman" w:hAnsi="Times New Roman" w:cs="Times New Roman"/>
          <w:sz w:val="28"/>
          <w:szCs w:val="28"/>
        </w:rPr>
        <w:t>Růžena Blažková</w:t>
      </w:r>
    </w:p>
    <w:p w:rsidR="00C27C5A" w:rsidRDefault="00C27C5A" w:rsidP="00C27C5A">
      <w:pPr>
        <w:rPr>
          <w:rFonts w:ascii="Times New Roman" w:hAnsi="Times New Roman" w:cs="Times New Roman"/>
          <w:b/>
          <w:sz w:val="28"/>
          <w:szCs w:val="28"/>
        </w:rPr>
      </w:pPr>
    </w:p>
    <w:p w:rsidR="00C27C5A" w:rsidRPr="00C27C5A" w:rsidRDefault="00C27C5A" w:rsidP="00C27C5A">
      <w:pPr>
        <w:pStyle w:val="Odstavecseseznamem"/>
        <w:numPr>
          <w:ilvl w:val="0"/>
          <w:numId w:val="2"/>
        </w:numPr>
        <w:rPr>
          <w:rFonts w:ascii="Times New Roman" w:hAnsi="Times New Roman" w:cs="Times New Roman"/>
          <w:b/>
          <w:sz w:val="28"/>
          <w:szCs w:val="28"/>
        </w:rPr>
      </w:pPr>
      <w:r w:rsidRPr="00C27C5A">
        <w:rPr>
          <w:rFonts w:ascii="Times New Roman" w:hAnsi="Times New Roman" w:cs="Times New Roman"/>
          <w:b/>
          <w:sz w:val="28"/>
          <w:szCs w:val="28"/>
        </w:rPr>
        <w:t>Proč se učíme geometrii</w:t>
      </w:r>
    </w:p>
    <w:p w:rsidR="00C27C5A" w:rsidRDefault="00C27C5A" w:rsidP="00C27C5A">
      <w:pPr>
        <w:jc w:val="both"/>
        <w:rPr>
          <w:rFonts w:ascii="Times New Roman" w:hAnsi="Times New Roman" w:cs="Times New Roman"/>
          <w:sz w:val="28"/>
          <w:szCs w:val="28"/>
        </w:rPr>
      </w:pPr>
      <w:r>
        <w:rPr>
          <w:rFonts w:ascii="Times New Roman" w:hAnsi="Times New Roman" w:cs="Times New Roman"/>
          <w:sz w:val="28"/>
          <w:szCs w:val="28"/>
        </w:rPr>
        <w:t xml:space="preserve">Každý z nás žije v trojrozměrném prostoru, obklopují nás nejrůznější objekty a my je využíváme k svým činnostem. Přitom zpravidla respektujeme vztahy, které mezi objekty platí (např. jejich polohu, jejich velikosti, vzájemné postavení).  Dovednosti, které souvisejí s dobrými geometrickými představami, a znalostí geometrie potřebuje člověk v každé profesi, kterou vykonává, ať je to např. architekt, technik, lékař či učitel, nebo zedník, truhlář či kuchařka.  Geometrické prvky nacházíme ve velké míře výtvarném umění, z mnoha umělců uveďme jen Leonarda da </w:t>
      </w:r>
      <w:proofErr w:type="spellStart"/>
      <w:r>
        <w:rPr>
          <w:rFonts w:ascii="Times New Roman" w:hAnsi="Times New Roman" w:cs="Times New Roman"/>
          <w:sz w:val="28"/>
          <w:szCs w:val="28"/>
        </w:rPr>
        <w:t>Vinciho</w:t>
      </w:r>
      <w:proofErr w:type="spellEnd"/>
      <w:r>
        <w:rPr>
          <w:rFonts w:ascii="Times New Roman" w:hAnsi="Times New Roman" w:cs="Times New Roman"/>
          <w:sz w:val="28"/>
          <w:szCs w:val="28"/>
        </w:rPr>
        <w:t xml:space="preserve"> nebo Albrechta </w:t>
      </w:r>
      <w:proofErr w:type="spellStart"/>
      <w:r>
        <w:rPr>
          <w:rFonts w:ascii="Times New Roman" w:hAnsi="Times New Roman" w:cs="Times New Roman"/>
          <w:sz w:val="28"/>
          <w:szCs w:val="28"/>
        </w:rPr>
        <w:t>Duhrera</w:t>
      </w:r>
      <w:proofErr w:type="spellEnd"/>
      <w:r>
        <w:rPr>
          <w:rFonts w:ascii="Times New Roman" w:hAnsi="Times New Roman" w:cs="Times New Roman"/>
          <w:sz w:val="28"/>
          <w:szCs w:val="28"/>
        </w:rPr>
        <w:t xml:space="preserve">, kteří, mimo jiné, hledali zákonitosti, podle kterých se prostorová situace zobrazuje do roviny. </w:t>
      </w:r>
    </w:p>
    <w:p w:rsidR="00C27C5A" w:rsidRDefault="00C27C5A" w:rsidP="00C27C5A">
      <w:pPr>
        <w:jc w:val="both"/>
        <w:rPr>
          <w:rFonts w:ascii="Times New Roman" w:hAnsi="Times New Roman" w:cs="Times New Roman"/>
          <w:sz w:val="28"/>
          <w:szCs w:val="28"/>
        </w:rPr>
      </w:pPr>
      <w:r>
        <w:rPr>
          <w:rFonts w:ascii="Times New Roman" w:hAnsi="Times New Roman" w:cs="Times New Roman"/>
          <w:sz w:val="28"/>
          <w:szCs w:val="28"/>
        </w:rPr>
        <w:t xml:space="preserve">Geometrie má ve výuce matematiky specifické postavení. Poskytuje řadu možností k manipulativním činnostem, prostřednictvím kterých je možné rozvíjet představy žáků o vztazích mezi útvary.  Vyžaduje nejen schopnosti matematicko-logické, ale také schopnosti vnímat vztahy mezi objekty jak v rovině, tak v prostoru, správně vnímat obrázek, na kterém je zobrazena prostorová situace v rovině papíru, umět pracovat s různou polohou objektů, s jejich velikostmi apod. Vyžaduje také schopnost umět obrázek nakreslit či narýsovat.  Přitom objekty, které jsou v běžném životě reálné, mají v geometrii abstraktní podobu.      </w:t>
      </w:r>
    </w:p>
    <w:p w:rsidR="00C27C5A" w:rsidRDefault="00C27C5A" w:rsidP="00C27C5A">
      <w:pPr>
        <w:rPr>
          <w:rFonts w:ascii="Times New Roman" w:hAnsi="Times New Roman" w:cs="Times New Roman"/>
          <w:sz w:val="28"/>
          <w:szCs w:val="28"/>
        </w:rPr>
      </w:pPr>
    </w:p>
    <w:p w:rsidR="00C27C5A" w:rsidRPr="00C27C5A" w:rsidRDefault="00C27C5A" w:rsidP="00C27C5A">
      <w:pPr>
        <w:pStyle w:val="Odstavecseseznamem"/>
        <w:numPr>
          <w:ilvl w:val="0"/>
          <w:numId w:val="2"/>
        </w:numPr>
        <w:rPr>
          <w:rFonts w:ascii="Times New Roman" w:hAnsi="Times New Roman" w:cs="Times New Roman"/>
          <w:b/>
          <w:sz w:val="28"/>
          <w:szCs w:val="28"/>
        </w:rPr>
      </w:pPr>
      <w:r w:rsidRPr="00C27C5A">
        <w:rPr>
          <w:rFonts w:ascii="Times New Roman" w:hAnsi="Times New Roman" w:cs="Times New Roman"/>
          <w:b/>
          <w:sz w:val="28"/>
          <w:szCs w:val="28"/>
        </w:rPr>
        <w:t>Cíle vyučování geometrii</w:t>
      </w:r>
    </w:p>
    <w:p w:rsidR="00C27C5A" w:rsidRPr="00B25DF9" w:rsidRDefault="00C27C5A" w:rsidP="00C27C5A">
      <w:pPr>
        <w:jc w:val="both"/>
        <w:rPr>
          <w:rFonts w:ascii="Times New Roman" w:hAnsi="Times New Roman" w:cs="Times New Roman"/>
          <w:sz w:val="28"/>
          <w:szCs w:val="28"/>
        </w:rPr>
      </w:pPr>
      <w:r>
        <w:rPr>
          <w:rFonts w:ascii="Times New Roman" w:hAnsi="Times New Roman" w:cs="Times New Roman"/>
          <w:sz w:val="28"/>
          <w:szCs w:val="28"/>
        </w:rPr>
        <w:t xml:space="preserve">Ve školské matematice pěstujeme základy geometrických znalostí a dovedností, a proto je potřebné uvědomit si, co je třeba naplnit, tedy je třeba stanovit si cíle výuky vzhledem k jednotlivým stupňům vzdělávání i vzhledem k věku žáků. Úkolem učitelů na prvním stupni ZŠ je vybudovat u žáků správné představy o geometrických pojmech a rozvíjet jejich geometrické nazírání a myšlení tak, aby je mohli v budoucnu využívat ve svém životě i v profesi, kterou si zvolí. Nejvhodnější věk pro rozvoj geometrické představivosti a prostorového vnímání </w:t>
      </w:r>
      <w:proofErr w:type="gramStart"/>
      <w:r>
        <w:rPr>
          <w:rFonts w:ascii="Times New Roman" w:hAnsi="Times New Roman" w:cs="Times New Roman"/>
          <w:sz w:val="28"/>
          <w:szCs w:val="28"/>
        </w:rPr>
        <w:t>je  5 – 12</w:t>
      </w:r>
      <w:proofErr w:type="gramEnd"/>
      <w:r>
        <w:rPr>
          <w:rFonts w:ascii="Times New Roman" w:hAnsi="Times New Roman" w:cs="Times New Roman"/>
          <w:sz w:val="28"/>
          <w:szCs w:val="28"/>
        </w:rPr>
        <w:t xml:space="preserve"> roků dítěte.   Na prvním stupni základní školy jde zejména o tyto cíle výuky geometrie:</w:t>
      </w:r>
    </w:p>
    <w:p w:rsidR="00C27C5A" w:rsidRDefault="00C27C5A" w:rsidP="00C27C5A">
      <w:pPr>
        <w:pStyle w:val="Odstavecseseznamem"/>
        <w:numPr>
          <w:ilvl w:val="0"/>
          <w:numId w:val="1"/>
        </w:numPr>
        <w:rPr>
          <w:rFonts w:ascii="Times New Roman" w:hAnsi="Times New Roman" w:cs="Times New Roman"/>
          <w:sz w:val="28"/>
          <w:szCs w:val="28"/>
        </w:rPr>
      </w:pPr>
      <w:r>
        <w:rPr>
          <w:rFonts w:ascii="Times New Roman" w:hAnsi="Times New Roman" w:cs="Times New Roman"/>
          <w:sz w:val="28"/>
          <w:szCs w:val="28"/>
        </w:rPr>
        <w:t>Přispívat k rozvoji geometrické a prostorové představivosti</w:t>
      </w:r>
    </w:p>
    <w:p w:rsidR="00C27C5A" w:rsidRDefault="00C27C5A" w:rsidP="00C27C5A">
      <w:pPr>
        <w:pStyle w:val="Odstavecseseznamem"/>
        <w:numPr>
          <w:ilvl w:val="0"/>
          <w:numId w:val="1"/>
        </w:numPr>
        <w:rPr>
          <w:rFonts w:ascii="Times New Roman" w:hAnsi="Times New Roman" w:cs="Times New Roman"/>
          <w:sz w:val="28"/>
          <w:szCs w:val="28"/>
        </w:rPr>
      </w:pPr>
      <w:r>
        <w:rPr>
          <w:rFonts w:ascii="Times New Roman" w:hAnsi="Times New Roman" w:cs="Times New Roman"/>
          <w:sz w:val="28"/>
          <w:szCs w:val="28"/>
        </w:rPr>
        <w:t>Vybudovat systém geometrických pojmů, jejich správné představy</w:t>
      </w:r>
    </w:p>
    <w:p w:rsidR="00C27C5A" w:rsidRDefault="00C27C5A" w:rsidP="00C27C5A">
      <w:pPr>
        <w:pStyle w:val="Odstavecseseznamem"/>
        <w:numPr>
          <w:ilvl w:val="0"/>
          <w:numId w:val="1"/>
        </w:numPr>
        <w:rPr>
          <w:rFonts w:ascii="Times New Roman" w:hAnsi="Times New Roman" w:cs="Times New Roman"/>
          <w:sz w:val="28"/>
          <w:szCs w:val="28"/>
        </w:rPr>
      </w:pPr>
      <w:r>
        <w:rPr>
          <w:rFonts w:ascii="Times New Roman" w:hAnsi="Times New Roman" w:cs="Times New Roman"/>
          <w:sz w:val="28"/>
          <w:szCs w:val="28"/>
        </w:rPr>
        <w:t xml:space="preserve">Umět řešit geometrické aplikační úlohy </w:t>
      </w:r>
    </w:p>
    <w:p w:rsidR="00C27C5A" w:rsidRDefault="00C27C5A" w:rsidP="00C27C5A">
      <w:pPr>
        <w:pStyle w:val="Odstavecseseznamem"/>
        <w:numPr>
          <w:ilvl w:val="0"/>
          <w:numId w:val="1"/>
        </w:numPr>
        <w:rPr>
          <w:rFonts w:ascii="Times New Roman" w:hAnsi="Times New Roman" w:cs="Times New Roman"/>
          <w:sz w:val="28"/>
          <w:szCs w:val="28"/>
        </w:rPr>
      </w:pPr>
      <w:r>
        <w:rPr>
          <w:rFonts w:ascii="Times New Roman" w:hAnsi="Times New Roman" w:cs="Times New Roman"/>
          <w:sz w:val="28"/>
          <w:szCs w:val="28"/>
        </w:rPr>
        <w:t>Rozvíjet konstrukční dovednosti žáků</w:t>
      </w:r>
    </w:p>
    <w:p w:rsidR="00C27C5A" w:rsidRDefault="00C27C5A" w:rsidP="00C27C5A">
      <w:pPr>
        <w:pStyle w:val="Odstavecseseznamem"/>
        <w:numPr>
          <w:ilvl w:val="0"/>
          <w:numId w:val="1"/>
        </w:numPr>
        <w:rPr>
          <w:rFonts w:ascii="Times New Roman" w:hAnsi="Times New Roman" w:cs="Times New Roman"/>
          <w:sz w:val="28"/>
          <w:szCs w:val="28"/>
        </w:rPr>
      </w:pPr>
      <w:r>
        <w:rPr>
          <w:rFonts w:ascii="Times New Roman" w:hAnsi="Times New Roman" w:cs="Times New Roman"/>
          <w:sz w:val="28"/>
          <w:szCs w:val="28"/>
        </w:rPr>
        <w:t>Vybudovat představu o velikostech objektů, jednotkách měr a jejich převodech</w:t>
      </w:r>
    </w:p>
    <w:p w:rsidR="00C27C5A" w:rsidRDefault="00C27C5A" w:rsidP="00C27C5A">
      <w:pPr>
        <w:pStyle w:val="Odstavecseseznamem"/>
        <w:numPr>
          <w:ilvl w:val="0"/>
          <w:numId w:val="1"/>
        </w:numPr>
        <w:rPr>
          <w:rFonts w:ascii="Times New Roman" w:hAnsi="Times New Roman" w:cs="Times New Roman"/>
          <w:sz w:val="28"/>
          <w:szCs w:val="28"/>
        </w:rPr>
      </w:pPr>
      <w:r>
        <w:rPr>
          <w:rFonts w:ascii="Times New Roman" w:hAnsi="Times New Roman" w:cs="Times New Roman"/>
          <w:sz w:val="28"/>
          <w:szCs w:val="28"/>
        </w:rPr>
        <w:t xml:space="preserve">Účelně využívat prostředky výpočetní techniky (program </w:t>
      </w:r>
      <w:proofErr w:type="spellStart"/>
      <w:r>
        <w:rPr>
          <w:rFonts w:ascii="Times New Roman" w:hAnsi="Times New Roman" w:cs="Times New Roman"/>
          <w:sz w:val="28"/>
          <w:szCs w:val="28"/>
        </w:rPr>
        <w:t>GeoGebra</w:t>
      </w:r>
      <w:proofErr w:type="spellEnd"/>
      <w:r>
        <w:rPr>
          <w:rFonts w:ascii="Times New Roman" w:hAnsi="Times New Roman" w:cs="Times New Roman"/>
          <w:sz w:val="28"/>
          <w:szCs w:val="28"/>
        </w:rPr>
        <w:t>, interaktivní tabule)</w:t>
      </w:r>
    </w:p>
    <w:p w:rsidR="00C27C5A" w:rsidRDefault="00C27C5A" w:rsidP="00C27C5A">
      <w:pPr>
        <w:pStyle w:val="Odstavecseseznamem"/>
        <w:numPr>
          <w:ilvl w:val="0"/>
          <w:numId w:val="1"/>
        </w:numPr>
        <w:rPr>
          <w:rFonts w:ascii="Times New Roman" w:hAnsi="Times New Roman" w:cs="Times New Roman"/>
          <w:sz w:val="28"/>
          <w:szCs w:val="28"/>
        </w:rPr>
      </w:pPr>
      <w:r>
        <w:rPr>
          <w:rFonts w:ascii="Times New Roman" w:hAnsi="Times New Roman" w:cs="Times New Roman"/>
          <w:sz w:val="28"/>
          <w:szCs w:val="28"/>
        </w:rPr>
        <w:t xml:space="preserve">Přispívat k rozvoji komunikativních schopností žáků, zejména komunikaci obrazově názorné </w:t>
      </w:r>
    </w:p>
    <w:p w:rsidR="00C27C5A" w:rsidRDefault="00C27C5A" w:rsidP="00C27C5A">
      <w:pPr>
        <w:rPr>
          <w:rFonts w:ascii="Times New Roman" w:hAnsi="Times New Roman" w:cs="Times New Roman"/>
          <w:sz w:val="28"/>
          <w:szCs w:val="28"/>
        </w:rPr>
      </w:pPr>
    </w:p>
    <w:p w:rsidR="00C27C5A" w:rsidRDefault="00C27C5A" w:rsidP="00C27C5A">
      <w:pPr>
        <w:rPr>
          <w:rFonts w:ascii="Times New Roman" w:hAnsi="Times New Roman" w:cs="Times New Roman"/>
          <w:sz w:val="28"/>
          <w:szCs w:val="28"/>
        </w:rPr>
      </w:pPr>
      <w:r>
        <w:rPr>
          <w:rFonts w:ascii="Times New Roman" w:hAnsi="Times New Roman" w:cs="Times New Roman"/>
          <w:sz w:val="28"/>
          <w:szCs w:val="28"/>
        </w:rPr>
        <w:t>Obsah výuky geometrie na základní škole je uveden v Rámcovém vzdělávacím programu pro základní vzdělávání a každá škola jej stanoví ve svém Školním vzdělávacím programu. V těchto plánech jsou stanoveny očekávané výstupy a učivo geometrie prvního stupně ZŠ.  Uvádíme základní informace o geometrických tématech:</w:t>
      </w:r>
    </w:p>
    <w:p w:rsidR="00C27C5A" w:rsidRDefault="00C27C5A" w:rsidP="00C27C5A">
      <w:pPr>
        <w:rPr>
          <w:rFonts w:ascii="Times New Roman" w:hAnsi="Times New Roman" w:cs="Times New Roman"/>
          <w:b/>
          <w:sz w:val="28"/>
          <w:szCs w:val="28"/>
        </w:rPr>
      </w:pPr>
    </w:p>
    <w:p w:rsidR="00C27C5A" w:rsidRPr="00C27C5A" w:rsidRDefault="00C27C5A" w:rsidP="00C27C5A">
      <w:pPr>
        <w:pStyle w:val="Odstavecseseznamem"/>
        <w:numPr>
          <w:ilvl w:val="0"/>
          <w:numId w:val="2"/>
        </w:numPr>
        <w:rPr>
          <w:rFonts w:ascii="Times New Roman" w:hAnsi="Times New Roman" w:cs="Times New Roman"/>
          <w:b/>
          <w:sz w:val="28"/>
          <w:szCs w:val="28"/>
        </w:rPr>
      </w:pPr>
      <w:r w:rsidRPr="00C27C5A">
        <w:rPr>
          <w:rFonts w:ascii="Times New Roman" w:hAnsi="Times New Roman" w:cs="Times New Roman"/>
          <w:b/>
          <w:sz w:val="28"/>
          <w:szCs w:val="28"/>
        </w:rPr>
        <w:t>Rámový vzdělávací program pro základní vzdělávání</w:t>
      </w:r>
    </w:p>
    <w:p w:rsidR="00C27C5A" w:rsidRDefault="00C27C5A" w:rsidP="00C27C5A">
      <w:pPr>
        <w:rPr>
          <w:rFonts w:ascii="Times New Roman" w:hAnsi="Times New Roman" w:cs="Times New Roman"/>
          <w:b/>
          <w:sz w:val="28"/>
          <w:szCs w:val="28"/>
        </w:rPr>
      </w:pPr>
      <w:r>
        <w:rPr>
          <w:rFonts w:ascii="Times New Roman" w:hAnsi="Times New Roman" w:cs="Times New Roman"/>
          <w:b/>
          <w:sz w:val="28"/>
          <w:szCs w:val="28"/>
        </w:rPr>
        <w:t>Vzdělávací obor: Matematika a její aplikace</w:t>
      </w:r>
    </w:p>
    <w:p w:rsidR="00C27C5A" w:rsidRDefault="00C27C5A" w:rsidP="00C27C5A">
      <w:pPr>
        <w:rPr>
          <w:rFonts w:ascii="Times New Roman" w:hAnsi="Times New Roman" w:cs="Times New Roman"/>
          <w:b/>
          <w:sz w:val="28"/>
          <w:szCs w:val="28"/>
        </w:rPr>
      </w:pPr>
      <w:r>
        <w:rPr>
          <w:rFonts w:ascii="Times New Roman" w:hAnsi="Times New Roman" w:cs="Times New Roman"/>
          <w:b/>
          <w:sz w:val="28"/>
          <w:szCs w:val="28"/>
        </w:rPr>
        <w:t xml:space="preserve"> Vzdělávací obsah:   Geometrie v rovině a v prostoru</w:t>
      </w:r>
    </w:p>
    <w:p w:rsidR="00C27C5A" w:rsidRDefault="00C27C5A" w:rsidP="00C27C5A">
      <w:pPr>
        <w:rPr>
          <w:rFonts w:ascii="Times New Roman" w:hAnsi="Times New Roman" w:cs="Times New Roman"/>
          <w:sz w:val="28"/>
          <w:szCs w:val="28"/>
        </w:rPr>
      </w:pPr>
      <w:r>
        <w:rPr>
          <w:rFonts w:ascii="Times New Roman" w:hAnsi="Times New Roman" w:cs="Times New Roman"/>
          <w:sz w:val="28"/>
          <w:szCs w:val="28"/>
        </w:rPr>
        <w:t>Očekávané výstupy - 1. období (1. – 3. ročník ZŠ)</w:t>
      </w:r>
    </w:p>
    <w:p w:rsidR="00C27C5A" w:rsidRDefault="00C27C5A" w:rsidP="00C27C5A">
      <w:pPr>
        <w:rPr>
          <w:rFonts w:ascii="Times New Roman" w:hAnsi="Times New Roman" w:cs="Times New Roman"/>
          <w:sz w:val="28"/>
          <w:szCs w:val="28"/>
        </w:rPr>
      </w:pPr>
      <w:r>
        <w:rPr>
          <w:rFonts w:ascii="Times New Roman" w:hAnsi="Times New Roman" w:cs="Times New Roman"/>
          <w:sz w:val="28"/>
          <w:szCs w:val="28"/>
        </w:rPr>
        <w:t>Žák</w:t>
      </w:r>
    </w:p>
    <w:p w:rsidR="00C27C5A" w:rsidRDefault="00C27C5A" w:rsidP="00C27C5A">
      <w:pPr>
        <w:pStyle w:val="Odstavecseseznamem"/>
        <w:numPr>
          <w:ilvl w:val="0"/>
          <w:numId w:val="1"/>
        </w:numPr>
        <w:rPr>
          <w:rFonts w:ascii="Times New Roman" w:hAnsi="Times New Roman" w:cs="Times New Roman"/>
          <w:sz w:val="28"/>
          <w:szCs w:val="28"/>
        </w:rPr>
      </w:pPr>
      <w:r>
        <w:rPr>
          <w:rFonts w:ascii="Times New Roman" w:hAnsi="Times New Roman" w:cs="Times New Roman"/>
          <w:sz w:val="28"/>
          <w:szCs w:val="28"/>
        </w:rPr>
        <w:t>Rozezná, pojmenuje, vymodeluje a popíše základní rovinné útvary a jednoduchá tělesa, nachází v realitě jejich reprezentaci</w:t>
      </w:r>
    </w:p>
    <w:p w:rsidR="00C27C5A" w:rsidRDefault="00C27C5A" w:rsidP="00C27C5A">
      <w:pPr>
        <w:pStyle w:val="Odstavecseseznamem"/>
        <w:numPr>
          <w:ilvl w:val="0"/>
          <w:numId w:val="1"/>
        </w:numPr>
        <w:rPr>
          <w:rFonts w:ascii="Times New Roman" w:hAnsi="Times New Roman" w:cs="Times New Roman"/>
          <w:sz w:val="28"/>
          <w:szCs w:val="28"/>
        </w:rPr>
      </w:pPr>
      <w:r>
        <w:rPr>
          <w:rFonts w:ascii="Times New Roman" w:hAnsi="Times New Roman" w:cs="Times New Roman"/>
          <w:sz w:val="28"/>
          <w:szCs w:val="28"/>
        </w:rPr>
        <w:t>Porovná velikost útvarů, měří a odhaduje délku úsečky</w:t>
      </w:r>
    </w:p>
    <w:p w:rsidR="00C27C5A" w:rsidRDefault="00C27C5A" w:rsidP="00C27C5A">
      <w:pPr>
        <w:pStyle w:val="Odstavecseseznamem"/>
        <w:numPr>
          <w:ilvl w:val="0"/>
          <w:numId w:val="1"/>
        </w:numPr>
        <w:rPr>
          <w:rFonts w:ascii="Times New Roman" w:hAnsi="Times New Roman" w:cs="Times New Roman"/>
          <w:sz w:val="28"/>
          <w:szCs w:val="28"/>
        </w:rPr>
      </w:pPr>
      <w:r>
        <w:rPr>
          <w:rFonts w:ascii="Times New Roman" w:hAnsi="Times New Roman" w:cs="Times New Roman"/>
          <w:sz w:val="28"/>
          <w:szCs w:val="28"/>
        </w:rPr>
        <w:t>Rozezná a modeluje jednoduché souměrné útvary v rovině</w:t>
      </w:r>
    </w:p>
    <w:p w:rsidR="00C27C5A" w:rsidRDefault="00C27C5A" w:rsidP="00C27C5A">
      <w:pPr>
        <w:rPr>
          <w:rFonts w:ascii="Times New Roman" w:hAnsi="Times New Roman" w:cs="Times New Roman"/>
          <w:sz w:val="28"/>
          <w:szCs w:val="28"/>
        </w:rPr>
      </w:pPr>
      <w:r w:rsidRPr="00545C84">
        <w:rPr>
          <w:rFonts w:ascii="Times New Roman" w:hAnsi="Times New Roman" w:cs="Times New Roman"/>
          <w:sz w:val="28"/>
          <w:szCs w:val="28"/>
        </w:rPr>
        <w:t xml:space="preserve"> </w:t>
      </w:r>
      <w:r>
        <w:rPr>
          <w:rFonts w:ascii="Times New Roman" w:hAnsi="Times New Roman" w:cs="Times New Roman"/>
          <w:sz w:val="28"/>
          <w:szCs w:val="28"/>
        </w:rPr>
        <w:t>Očekávané výstupy – 2. období (4. a 5. ročník ZŠ)</w:t>
      </w:r>
    </w:p>
    <w:p w:rsidR="00C27C5A" w:rsidRDefault="00C27C5A" w:rsidP="00C27C5A">
      <w:pPr>
        <w:spacing w:after="0"/>
        <w:jc w:val="both"/>
        <w:rPr>
          <w:rFonts w:ascii="Times New Roman" w:hAnsi="Times New Roman" w:cs="Times New Roman"/>
          <w:sz w:val="28"/>
          <w:szCs w:val="28"/>
        </w:rPr>
      </w:pPr>
      <w:r>
        <w:rPr>
          <w:rFonts w:ascii="Times New Roman" w:hAnsi="Times New Roman" w:cs="Times New Roman"/>
          <w:sz w:val="28"/>
          <w:szCs w:val="28"/>
        </w:rPr>
        <w:t>Žák</w:t>
      </w:r>
    </w:p>
    <w:p w:rsidR="00C27C5A" w:rsidRDefault="00C27C5A" w:rsidP="00C27C5A">
      <w:pPr>
        <w:pStyle w:val="Odstavecseseznamem"/>
        <w:numPr>
          <w:ilvl w:val="0"/>
          <w:numId w:val="1"/>
        </w:numPr>
        <w:rPr>
          <w:rFonts w:ascii="Times New Roman" w:hAnsi="Times New Roman" w:cs="Times New Roman"/>
          <w:sz w:val="28"/>
          <w:szCs w:val="28"/>
        </w:rPr>
      </w:pPr>
      <w:r>
        <w:rPr>
          <w:rFonts w:ascii="Times New Roman" w:hAnsi="Times New Roman" w:cs="Times New Roman"/>
          <w:sz w:val="28"/>
          <w:szCs w:val="28"/>
        </w:rPr>
        <w:t>Narýsuje a znázorní základní rovinné útvary (čtverec, obdélník, trojúhelník a kružnici), užívá jednoduché konstrukce</w:t>
      </w:r>
    </w:p>
    <w:p w:rsidR="00C27C5A" w:rsidRDefault="00C27C5A" w:rsidP="00C27C5A">
      <w:pPr>
        <w:pStyle w:val="Odstavecseseznamem"/>
        <w:numPr>
          <w:ilvl w:val="0"/>
          <w:numId w:val="1"/>
        </w:numPr>
        <w:rPr>
          <w:rFonts w:ascii="Times New Roman" w:hAnsi="Times New Roman" w:cs="Times New Roman"/>
          <w:sz w:val="28"/>
          <w:szCs w:val="28"/>
        </w:rPr>
      </w:pPr>
      <w:r>
        <w:rPr>
          <w:rFonts w:ascii="Times New Roman" w:hAnsi="Times New Roman" w:cs="Times New Roman"/>
          <w:sz w:val="28"/>
          <w:szCs w:val="28"/>
        </w:rPr>
        <w:t>Sčítá a odčítá graficky úsečky, určí délku lomené čáry, obvod mnohoúhelníku sečtením délek jeho stran</w:t>
      </w:r>
    </w:p>
    <w:p w:rsidR="00C27C5A" w:rsidRDefault="00C27C5A" w:rsidP="00C27C5A">
      <w:pPr>
        <w:pStyle w:val="Odstavecseseznamem"/>
        <w:numPr>
          <w:ilvl w:val="0"/>
          <w:numId w:val="1"/>
        </w:numPr>
        <w:rPr>
          <w:rFonts w:ascii="Times New Roman" w:hAnsi="Times New Roman" w:cs="Times New Roman"/>
          <w:sz w:val="28"/>
          <w:szCs w:val="28"/>
        </w:rPr>
      </w:pPr>
      <w:r>
        <w:rPr>
          <w:rFonts w:ascii="Times New Roman" w:hAnsi="Times New Roman" w:cs="Times New Roman"/>
          <w:sz w:val="28"/>
          <w:szCs w:val="28"/>
        </w:rPr>
        <w:t>Sestrojí rovnoběžky a kolmice</w:t>
      </w:r>
    </w:p>
    <w:p w:rsidR="00C27C5A" w:rsidRDefault="00C27C5A" w:rsidP="00C27C5A">
      <w:pPr>
        <w:pStyle w:val="Odstavecseseznamem"/>
        <w:numPr>
          <w:ilvl w:val="0"/>
          <w:numId w:val="1"/>
        </w:numPr>
        <w:rPr>
          <w:rFonts w:ascii="Times New Roman" w:hAnsi="Times New Roman" w:cs="Times New Roman"/>
          <w:sz w:val="28"/>
          <w:szCs w:val="28"/>
        </w:rPr>
      </w:pPr>
      <w:r>
        <w:rPr>
          <w:rFonts w:ascii="Times New Roman" w:hAnsi="Times New Roman" w:cs="Times New Roman"/>
          <w:sz w:val="28"/>
          <w:szCs w:val="28"/>
        </w:rPr>
        <w:t>Určí obsah obrazce pomocí čtvercové sítě a užívá základní jednotky obsahu</w:t>
      </w:r>
    </w:p>
    <w:p w:rsidR="00C27C5A" w:rsidRDefault="00C27C5A" w:rsidP="00C27C5A">
      <w:pPr>
        <w:pStyle w:val="Odstavecseseznamem"/>
        <w:numPr>
          <w:ilvl w:val="0"/>
          <w:numId w:val="1"/>
        </w:numPr>
        <w:rPr>
          <w:rFonts w:ascii="Times New Roman" w:hAnsi="Times New Roman" w:cs="Times New Roman"/>
          <w:sz w:val="28"/>
          <w:szCs w:val="28"/>
        </w:rPr>
      </w:pPr>
      <w:r>
        <w:rPr>
          <w:rFonts w:ascii="Times New Roman" w:hAnsi="Times New Roman" w:cs="Times New Roman"/>
          <w:sz w:val="28"/>
          <w:szCs w:val="28"/>
        </w:rPr>
        <w:t>Rozpozná a znázorní ve čtvercoví síti jednoduché osově souměrné útvary a určí osu souměrnosti útvaru překládáním papíru</w:t>
      </w:r>
    </w:p>
    <w:p w:rsidR="00C27C5A" w:rsidRDefault="00C27C5A" w:rsidP="00C27C5A">
      <w:pPr>
        <w:rPr>
          <w:rFonts w:ascii="Times New Roman" w:hAnsi="Times New Roman" w:cs="Times New Roman"/>
          <w:sz w:val="28"/>
          <w:szCs w:val="28"/>
        </w:rPr>
      </w:pPr>
    </w:p>
    <w:p w:rsidR="00C27C5A" w:rsidRDefault="00C27C5A" w:rsidP="00C27C5A">
      <w:pPr>
        <w:rPr>
          <w:rFonts w:ascii="Times New Roman" w:hAnsi="Times New Roman" w:cs="Times New Roman"/>
          <w:sz w:val="28"/>
          <w:szCs w:val="28"/>
        </w:rPr>
      </w:pPr>
      <w:r>
        <w:rPr>
          <w:rFonts w:ascii="Times New Roman" w:hAnsi="Times New Roman" w:cs="Times New Roman"/>
          <w:sz w:val="28"/>
          <w:szCs w:val="28"/>
        </w:rPr>
        <w:t>Učivo:</w:t>
      </w:r>
    </w:p>
    <w:p w:rsidR="00C27C5A" w:rsidRDefault="00C27C5A" w:rsidP="00C27C5A">
      <w:pPr>
        <w:spacing w:after="0"/>
        <w:rPr>
          <w:rFonts w:ascii="Times New Roman" w:hAnsi="Times New Roman" w:cs="Times New Roman"/>
          <w:sz w:val="28"/>
          <w:szCs w:val="28"/>
        </w:rPr>
      </w:pPr>
      <w:r>
        <w:rPr>
          <w:rFonts w:ascii="Times New Roman" w:hAnsi="Times New Roman" w:cs="Times New Roman"/>
          <w:sz w:val="28"/>
          <w:szCs w:val="28"/>
        </w:rPr>
        <w:t>Základní útvary v rovině: lomená čára, přímka, polopřímka, úsečka, čtverec, kružnice, obdélník, trojúhelník, kruh, čtyřúhelník, mnohoúhelník</w:t>
      </w:r>
    </w:p>
    <w:p w:rsidR="00C27C5A" w:rsidRDefault="00C27C5A" w:rsidP="00C27C5A">
      <w:pPr>
        <w:spacing w:after="0"/>
        <w:rPr>
          <w:rFonts w:ascii="Times New Roman" w:hAnsi="Times New Roman" w:cs="Times New Roman"/>
          <w:sz w:val="28"/>
          <w:szCs w:val="28"/>
        </w:rPr>
      </w:pPr>
      <w:r>
        <w:rPr>
          <w:rFonts w:ascii="Times New Roman" w:hAnsi="Times New Roman" w:cs="Times New Roman"/>
          <w:sz w:val="28"/>
          <w:szCs w:val="28"/>
        </w:rPr>
        <w:t>Základní útvary v prostoru: kvádr, krychle, jehlan, koule, kužel, válec</w:t>
      </w:r>
    </w:p>
    <w:p w:rsidR="00C27C5A" w:rsidRDefault="00C27C5A" w:rsidP="00C27C5A">
      <w:pPr>
        <w:spacing w:after="0"/>
        <w:rPr>
          <w:rFonts w:ascii="Times New Roman" w:hAnsi="Times New Roman" w:cs="Times New Roman"/>
          <w:sz w:val="28"/>
          <w:szCs w:val="28"/>
        </w:rPr>
      </w:pPr>
      <w:r>
        <w:rPr>
          <w:rFonts w:ascii="Times New Roman" w:hAnsi="Times New Roman" w:cs="Times New Roman"/>
          <w:sz w:val="28"/>
          <w:szCs w:val="28"/>
        </w:rPr>
        <w:t>Délka úsečky</w:t>
      </w:r>
    </w:p>
    <w:p w:rsidR="00C27C5A" w:rsidRDefault="00C27C5A" w:rsidP="00C27C5A">
      <w:pPr>
        <w:spacing w:after="0"/>
        <w:rPr>
          <w:rFonts w:ascii="Times New Roman" w:hAnsi="Times New Roman" w:cs="Times New Roman"/>
          <w:sz w:val="28"/>
          <w:szCs w:val="28"/>
        </w:rPr>
      </w:pPr>
      <w:r>
        <w:rPr>
          <w:rFonts w:ascii="Times New Roman" w:hAnsi="Times New Roman" w:cs="Times New Roman"/>
          <w:sz w:val="28"/>
          <w:szCs w:val="28"/>
        </w:rPr>
        <w:t>Obvod a obsah obrazce</w:t>
      </w:r>
    </w:p>
    <w:p w:rsidR="00C27C5A" w:rsidRDefault="00C27C5A" w:rsidP="00C27C5A">
      <w:pPr>
        <w:spacing w:after="0"/>
        <w:rPr>
          <w:rFonts w:ascii="Times New Roman" w:hAnsi="Times New Roman" w:cs="Times New Roman"/>
          <w:sz w:val="28"/>
          <w:szCs w:val="28"/>
        </w:rPr>
      </w:pPr>
      <w:r>
        <w:rPr>
          <w:rFonts w:ascii="Times New Roman" w:hAnsi="Times New Roman" w:cs="Times New Roman"/>
          <w:sz w:val="28"/>
          <w:szCs w:val="28"/>
        </w:rPr>
        <w:t>Vzájemná poloha dvou přímek v rovině</w:t>
      </w:r>
    </w:p>
    <w:p w:rsidR="00C27C5A" w:rsidRDefault="00C27C5A" w:rsidP="00C27C5A">
      <w:pPr>
        <w:rPr>
          <w:rFonts w:ascii="Times New Roman" w:hAnsi="Times New Roman" w:cs="Times New Roman"/>
          <w:sz w:val="28"/>
          <w:szCs w:val="28"/>
        </w:rPr>
      </w:pPr>
      <w:r>
        <w:rPr>
          <w:rFonts w:ascii="Times New Roman" w:hAnsi="Times New Roman" w:cs="Times New Roman"/>
          <w:sz w:val="28"/>
          <w:szCs w:val="28"/>
        </w:rPr>
        <w:t xml:space="preserve">Osově souměrné útvary.  </w:t>
      </w:r>
    </w:p>
    <w:p w:rsidR="00C27C5A" w:rsidRDefault="00C27C5A" w:rsidP="00C27C5A">
      <w:pPr>
        <w:rPr>
          <w:rFonts w:ascii="Times New Roman" w:hAnsi="Times New Roman" w:cs="Times New Roman"/>
          <w:sz w:val="28"/>
          <w:szCs w:val="28"/>
        </w:rPr>
      </w:pPr>
    </w:p>
    <w:p w:rsidR="00C27C5A" w:rsidRPr="00C27C5A" w:rsidRDefault="00C27C5A" w:rsidP="00C27C5A">
      <w:pPr>
        <w:pStyle w:val="Odstavecseseznamem"/>
        <w:numPr>
          <w:ilvl w:val="0"/>
          <w:numId w:val="2"/>
        </w:numPr>
        <w:rPr>
          <w:rFonts w:ascii="Times New Roman" w:hAnsi="Times New Roman" w:cs="Times New Roman"/>
          <w:b/>
          <w:sz w:val="28"/>
          <w:szCs w:val="28"/>
        </w:rPr>
      </w:pPr>
      <w:r>
        <w:rPr>
          <w:rFonts w:ascii="Times New Roman" w:hAnsi="Times New Roman" w:cs="Times New Roman"/>
          <w:b/>
          <w:sz w:val="28"/>
          <w:szCs w:val="28"/>
        </w:rPr>
        <w:t>Rozvoj geometrické a prostorové představivosti</w:t>
      </w:r>
    </w:p>
    <w:p w:rsidR="00C27C5A" w:rsidRPr="00D26B0D" w:rsidRDefault="00C27C5A" w:rsidP="00C27C5A">
      <w:pPr>
        <w:jc w:val="both"/>
        <w:rPr>
          <w:rFonts w:ascii="Times New Roman" w:hAnsi="Times New Roman" w:cs="Times New Roman"/>
          <w:sz w:val="28"/>
          <w:szCs w:val="28"/>
        </w:rPr>
      </w:pPr>
    </w:p>
    <w:p w:rsidR="00C27C5A" w:rsidRDefault="00C27C5A" w:rsidP="00C27C5A">
      <w:pPr>
        <w:rPr>
          <w:rFonts w:ascii="Times New Roman" w:hAnsi="Times New Roman" w:cs="Times New Roman"/>
          <w:b/>
          <w:sz w:val="28"/>
          <w:szCs w:val="28"/>
        </w:rPr>
      </w:pPr>
      <w:r>
        <w:rPr>
          <w:rFonts w:ascii="Times New Roman" w:hAnsi="Times New Roman" w:cs="Times New Roman"/>
          <w:sz w:val="28"/>
          <w:szCs w:val="28"/>
        </w:rPr>
        <w:t>Jak přispívat k </w:t>
      </w:r>
      <w:r w:rsidRPr="002E26A7">
        <w:rPr>
          <w:rFonts w:ascii="Times New Roman" w:hAnsi="Times New Roman" w:cs="Times New Roman"/>
          <w:b/>
          <w:sz w:val="28"/>
          <w:szCs w:val="28"/>
        </w:rPr>
        <w:t xml:space="preserve">rozvoji geometrické a prostorové představivosti </w:t>
      </w:r>
    </w:p>
    <w:p w:rsidR="00C27C5A" w:rsidRDefault="00C27C5A" w:rsidP="00C27C5A">
      <w:pPr>
        <w:rPr>
          <w:rFonts w:ascii="Times New Roman" w:hAnsi="Times New Roman" w:cs="Times New Roman"/>
          <w:sz w:val="28"/>
          <w:szCs w:val="28"/>
        </w:rPr>
      </w:pPr>
      <w:r>
        <w:rPr>
          <w:rFonts w:ascii="Times New Roman" w:hAnsi="Times New Roman" w:cs="Times New Roman"/>
          <w:sz w:val="28"/>
          <w:szCs w:val="28"/>
        </w:rPr>
        <w:t xml:space="preserve">Definic pojmů „představivost geometrická“ a „představivost prostorová“ lze najít v didaktické literatuře mnoho. Pod pojmem geometrická představivost můžeme rozumět např. v souladu s F. Kuřinou </w:t>
      </w:r>
      <w:r>
        <w:rPr>
          <w:rFonts w:ascii="Times New Roman" w:hAnsi="Times New Roman" w:cs="Times New Roman"/>
          <w:i/>
          <w:sz w:val="28"/>
          <w:szCs w:val="28"/>
        </w:rPr>
        <w:t>složku názorného myšlení, která spočívá v dovednosti vybavovat si geometrické útvary a jejich vlastnosti.</w:t>
      </w:r>
      <w:r>
        <w:rPr>
          <w:rFonts w:ascii="Times New Roman" w:hAnsi="Times New Roman" w:cs="Times New Roman"/>
          <w:sz w:val="28"/>
          <w:szCs w:val="28"/>
        </w:rPr>
        <w:t xml:space="preserve">  </w:t>
      </w:r>
    </w:p>
    <w:p w:rsidR="00C27C5A" w:rsidRDefault="00C27C5A" w:rsidP="00C27C5A">
      <w:pPr>
        <w:rPr>
          <w:rFonts w:ascii="Times New Roman" w:hAnsi="Times New Roman" w:cs="Times New Roman"/>
          <w:i/>
          <w:sz w:val="28"/>
          <w:szCs w:val="28"/>
        </w:rPr>
      </w:pPr>
      <w:r>
        <w:rPr>
          <w:rFonts w:ascii="Times New Roman" w:hAnsi="Times New Roman" w:cs="Times New Roman"/>
          <w:sz w:val="28"/>
          <w:szCs w:val="28"/>
        </w:rPr>
        <w:t xml:space="preserve">Pod pojmem prostorová představivost rozumíme např. v souladu s A. Šarounovou </w:t>
      </w:r>
      <w:r>
        <w:rPr>
          <w:rFonts w:ascii="Times New Roman" w:hAnsi="Times New Roman" w:cs="Times New Roman"/>
          <w:i/>
          <w:sz w:val="28"/>
          <w:szCs w:val="28"/>
        </w:rPr>
        <w:t xml:space="preserve">soubor jednotlivých schopností, které se týkají představ člověka o prostoru, tvarech a vztazích mezi tělesy či mezi předměty a člověkem nebo o vzájemných dílčích částí lidského těla. </w:t>
      </w:r>
      <w:r>
        <w:rPr>
          <w:rFonts w:ascii="Times New Roman" w:hAnsi="Times New Roman" w:cs="Times New Roman"/>
          <w:sz w:val="28"/>
          <w:szCs w:val="28"/>
        </w:rPr>
        <w:t xml:space="preserve">D. </w:t>
      </w:r>
      <w:proofErr w:type="spellStart"/>
      <w:r>
        <w:rPr>
          <w:rFonts w:ascii="Times New Roman" w:hAnsi="Times New Roman" w:cs="Times New Roman"/>
          <w:sz w:val="28"/>
          <w:szCs w:val="28"/>
        </w:rPr>
        <w:t>Jirotková</w:t>
      </w:r>
      <w:proofErr w:type="spellEnd"/>
      <w:r>
        <w:rPr>
          <w:rFonts w:ascii="Times New Roman" w:hAnsi="Times New Roman" w:cs="Times New Roman"/>
          <w:sz w:val="28"/>
          <w:szCs w:val="28"/>
        </w:rPr>
        <w:t xml:space="preserve"> uvádí, že </w:t>
      </w:r>
      <w:r>
        <w:rPr>
          <w:rFonts w:ascii="Times New Roman" w:hAnsi="Times New Roman" w:cs="Times New Roman"/>
          <w:i/>
          <w:sz w:val="28"/>
          <w:szCs w:val="28"/>
        </w:rPr>
        <w:t>prostorová představivost se opírá o poznávání tvarů předmětů, jejich rozmístění a pohyb v prostoru.</w:t>
      </w:r>
    </w:p>
    <w:p w:rsidR="00C27C5A" w:rsidRPr="008556DC" w:rsidRDefault="00C27C5A" w:rsidP="00C27C5A">
      <w:pPr>
        <w:rPr>
          <w:rFonts w:ascii="Times New Roman" w:hAnsi="Times New Roman" w:cs="Times New Roman"/>
          <w:i/>
          <w:sz w:val="28"/>
          <w:szCs w:val="28"/>
        </w:rPr>
      </w:pPr>
    </w:p>
    <w:p w:rsidR="00C27C5A" w:rsidRPr="001908DF" w:rsidRDefault="00DB7FDE" w:rsidP="00C27C5A">
      <w:pPr>
        <w:jc w:val="both"/>
        <w:rPr>
          <w:rFonts w:ascii="Times New Roman" w:hAnsi="Times New Roman" w:cs="Times New Roman"/>
          <w:b/>
          <w:sz w:val="28"/>
          <w:szCs w:val="28"/>
        </w:rPr>
      </w:pPr>
      <w:r>
        <w:rPr>
          <w:rFonts w:ascii="Times New Roman" w:hAnsi="Times New Roman" w:cs="Times New Roman"/>
          <w:b/>
          <w:sz w:val="28"/>
          <w:szCs w:val="28"/>
        </w:rPr>
        <w:t xml:space="preserve">Rozvoj </w:t>
      </w:r>
      <w:r w:rsidR="00C27C5A" w:rsidRPr="001908DF">
        <w:rPr>
          <w:rFonts w:ascii="Times New Roman" w:hAnsi="Times New Roman" w:cs="Times New Roman"/>
          <w:b/>
          <w:sz w:val="28"/>
          <w:szCs w:val="28"/>
        </w:rPr>
        <w:t>geometrických představ v rovině prostřednictvím různých aktivit:</w:t>
      </w:r>
    </w:p>
    <w:p w:rsidR="00C27C5A" w:rsidRDefault="00C27C5A" w:rsidP="00C27C5A">
      <w:pPr>
        <w:jc w:val="both"/>
        <w:rPr>
          <w:rFonts w:ascii="Times New Roman" w:hAnsi="Times New Roman" w:cs="Times New Roman"/>
          <w:sz w:val="28"/>
          <w:szCs w:val="28"/>
        </w:rPr>
      </w:pPr>
      <w:r>
        <w:rPr>
          <w:rFonts w:ascii="Times New Roman" w:hAnsi="Times New Roman" w:cs="Times New Roman"/>
          <w:sz w:val="28"/>
          <w:szCs w:val="28"/>
        </w:rPr>
        <w:t xml:space="preserve">Různé „skládanky“ sestavené z trojúhelníků, čtverců, obdélníků, kruhů. Děti si mohou vytvořit vlastní skládanku, která sestává z čtverců s délkou strany </w:t>
      </w:r>
      <w:r>
        <w:rPr>
          <w:rFonts w:ascii="Times New Roman" w:hAnsi="Times New Roman" w:cs="Times New Roman"/>
          <w:i/>
          <w:sz w:val="28"/>
          <w:szCs w:val="28"/>
        </w:rPr>
        <w:t xml:space="preserve">a </w:t>
      </w:r>
      <w:r>
        <w:rPr>
          <w:rFonts w:ascii="Times New Roman" w:hAnsi="Times New Roman" w:cs="Times New Roman"/>
          <w:sz w:val="28"/>
          <w:szCs w:val="28"/>
        </w:rPr>
        <w:t xml:space="preserve">= 3 cm, obdélníků s délkami stran </w:t>
      </w:r>
      <w:r>
        <w:rPr>
          <w:rFonts w:ascii="Times New Roman" w:hAnsi="Times New Roman" w:cs="Times New Roman"/>
          <w:i/>
          <w:sz w:val="28"/>
          <w:szCs w:val="28"/>
        </w:rPr>
        <w:t xml:space="preserve">a </w:t>
      </w:r>
      <w:r>
        <w:rPr>
          <w:rFonts w:ascii="Times New Roman" w:hAnsi="Times New Roman" w:cs="Times New Roman"/>
          <w:sz w:val="28"/>
          <w:szCs w:val="28"/>
        </w:rPr>
        <w:t xml:space="preserve">= 6 cm, </w:t>
      </w:r>
      <w:r>
        <w:rPr>
          <w:rFonts w:ascii="Times New Roman" w:hAnsi="Times New Roman" w:cs="Times New Roman"/>
          <w:i/>
          <w:sz w:val="28"/>
          <w:szCs w:val="28"/>
        </w:rPr>
        <w:t xml:space="preserve">b </w:t>
      </w:r>
      <w:r>
        <w:rPr>
          <w:rFonts w:ascii="Times New Roman" w:hAnsi="Times New Roman" w:cs="Times New Roman"/>
          <w:sz w:val="28"/>
          <w:szCs w:val="28"/>
        </w:rPr>
        <w:t>= 3 cm, i dalších obdélníků s jinými rozměry, rovnoramenných pravoúhlých trojúhelníků s odvěsnou velikosti 3 cm, rovnostranných trojúhelníků s délkou strany 3 cm, kruhů o průměru 3 cm, půlkruhů, čtvrtkruhů. Všechny útvary jsou vystřiženy z barevných papírů. Z těchto geometrických útvarů děti sestavují různé koláže (např. dopravní prostředky, stavby, postavičky, květiny apod.). Určují, kolik geometrických útvarů jednotlivých druhů bylo při sestavování koláže použito.</w:t>
      </w:r>
    </w:p>
    <w:p w:rsidR="00C27C5A" w:rsidRPr="00AE389F" w:rsidRDefault="00C27C5A" w:rsidP="00C27C5A">
      <w:pPr>
        <w:jc w:val="both"/>
        <w:rPr>
          <w:rFonts w:ascii="Times New Roman" w:hAnsi="Times New Roman" w:cs="Times New Roman"/>
          <w:i/>
          <w:sz w:val="28"/>
          <w:szCs w:val="28"/>
        </w:rPr>
      </w:pPr>
    </w:p>
    <w:p w:rsidR="00C27C5A" w:rsidRDefault="00C27C5A" w:rsidP="00C27C5A">
      <w:pPr>
        <w:jc w:val="both"/>
        <w:rPr>
          <w:rFonts w:ascii="Times New Roman" w:hAnsi="Times New Roman" w:cs="Times New Roman"/>
          <w:sz w:val="28"/>
          <w:szCs w:val="28"/>
        </w:rPr>
      </w:pPr>
      <w:r>
        <w:rPr>
          <w:rFonts w:ascii="Times New Roman" w:hAnsi="Times New Roman" w:cs="Times New Roman"/>
          <w:sz w:val="28"/>
          <w:szCs w:val="28"/>
        </w:rPr>
        <w:t xml:space="preserve">Velmi vhodnou pomůckou pro rozvoj geometrické představivosti je starý čínský hlavolam – </w:t>
      </w:r>
      <w:proofErr w:type="spellStart"/>
      <w:r>
        <w:rPr>
          <w:rFonts w:ascii="Times New Roman" w:hAnsi="Times New Roman" w:cs="Times New Roman"/>
          <w:sz w:val="28"/>
          <w:szCs w:val="28"/>
        </w:rPr>
        <w:t>Tangram</w:t>
      </w:r>
      <w:proofErr w:type="spellEnd"/>
      <w:r>
        <w:rPr>
          <w:rFonts w:ascii="Times New Roman" w:hAnsi="Times New Roman" w:cs="Times New Roman"/>
          <w:sz w:val="28"/>
          <w:szCs w:val="28"/>
        </w:rPr>
        <w:t xml:space="preserve">. Sestává ze 7 útvarů (5 trojúhelníků, 1 čtverec, 1 kosodélník) sestavených do čtverce.   Úkolem je vytvořit různé obrazce vhodnou kombinací všech 7 útvarů </w:t>
      </w:r>
      <w:proofErr w:type="spellStart"/>
      <w:r>
        <w:rPr>
          <w:rFonts w:ascii="Times New Roman" w:hAnsi="Times New Roman" w:cs="Times New Roman"/>
          <w:sz w:val="28"/>
          <w:szCs w:val="28"/>
        </w:rPr>
        <w:t>tangramu</w:t>
      </w:r>
      <w:proofErr w:type="spellEnd"/>
      <w:r>
        <w:rPr>
          <w:rFonts w:ascii="Times New Roman" w:hAnsi="Times New Roman" w:cs="Times New Roman"/>
          <w:sz w:val="28"/>
          <w:szCs w:val="28"/>
        </w:rPr>
        <w:t xml:space="preserve"> (je jich více než 6 000),  </w:t>
      </w:r>
    </w:p>
    <w:p w:rsidR="00C27C5A" w:rsidRDefault="00C27C5A" w:rsidP="00C27C5A">
      <w:pPr>
        <w:jc w:val="both"/>
        <w:rPr>
          <w:rFonts w:ascii="Times New Roman" w:hAnsi="Times New Roman" w:cs="Times New Roman"/>
          <w:sz w:val="28"/>
          <w:szCs w:val="28"/>
        </w:rPr>
      </w:pPr>
    </w:p>
    <w:p w:rsidR="00C27C5A" w:rsidRDefault="00C27C5A" w:rsidP="00C27C5A">
      <w:pPr>
        <w:jc w:val="both"/>
        <w:rPr>
          <w:rFonts w:ascii="Times New Roman" w:hAnsi="Times New Roman" w:cs="Times New Roman"/>
          <w:sz w:val="28"/>
          <w:szCs w:val="28"/>
        </w:rPr>
      </w:pPr>
      <w:r>
        <w:rPr>
          <w:rFonts w:ascii="Times New Roman" w:hAnsi="Times New Roman" w:cs="Times New Roman"/>
          <w:sz w:val="28"/>
          <w:szCs w:val="28"/>
        </w:rPr>
        <w:t>Skládání útvarů z</w:t>
      </w:r>
      <w:r w:rsidR="00F2748F">
        <w:rPr>
          <w:rFonts w:ascii="Times New Roman" w:hAnsi="Times New Roman" w:cs="Times New Roman"/>
          <w:sz w:val="28"/>
          <w:szCs w:val="28"/>
        </w:rPr>
        <w:t> </w:t>
      </w:r>
      <w:r>
        <w:rPr>
          <w:rFonts w:ascii="Times New Roman" w:hAnsi="Times New Roman" w:cs="Times New Roman"/>
          <w:sz w:val="28"/>
          <w:szCs w:val="28"/>
        </w:rPr>
        <w:t>papíru</w:t>
      </w:r>
      <w:r w:rsidR="00F2748F">
        <w:rPr>
          <w:rFonts w:ascii="Times New Roman" w:hAnsi="Times New Roman" w:cs="Times New Roman"/>
          <w:sz w:val="28"/>
          <w:szCs w:val="28"/>
        </w:rPr>
        <w:t xml:space="preserve"> – od čepic, lodiček, parníků, kelímků, apod. ke skládání geometrických útvarů (viz např. Zajímavá geometrie pro každého) </w:t>
      </w:r>
      <w:r>
        <w:rPr>
          <w:rFonts w:ascii="Times New Roman" w:hAnsi="Times New Roman" w:cs="Times New Roman"/>
          <w:sz w:val="28"/>
          <w:szCs w:val="28"/>
        </w:rPr>
        <w:t xml:space="preserve"> </w:t>
      </w:r>
    </w:p>
    <w:p w:rsidR="00C27C5A" w:rsidRDefault="00C27C5A" w:rsidP="00C27C5A">
      <w:pPr>
        <w:jc w:val="both"/>
        <w:rPr>
          <w:rFonts w:ascii="Times New Roman" w:hAnsi="Times New Roman" w:cs="Times New Roman"/>
          <w:sz w:val="28"/>
          <w:szCs w:val="28"/>
        </w:rPr>
      </w:pPr>
    </w:p>
    <w:p w:rsidR="00C27C5A" w:rsidRDefault="00C27C5A" w:rsidP="00C27C5A">
      <w:pPr>
        <w:jc w:val="both"/>
        <w:rPr>
          <w:rFonts w:ascii="Times New Roman" w:hAnsi="Times New Roman" w:cs="Times New Roman"/>
          <w:sz w:val="28"/>
          <w:szCs w:val="28"/>
        </w:rPr>
      </w:pPr>
      <w:r>
        <w:rPr>
          <w:rFonts w:ascii="Times New Roman" w:hAnsi="Times New Roman" w:cs="Times New Roman"/>
          <w:sz w:val="28"/>
          <w:szCs w:val="28"/>
        </w:rPr>
        <w:t>Vhodnou aktivitou k rozvíjení geometrických představ je pokrývání roviny, Děti se snaží určitými útvary pokrýt zcela část roviny</w:t>
      </w:r>
      <w:r w:rsidR="00F2748F">
        <w:rPr>
          <w:rFonts w:ascii="Times New Roman" w:hAnsi="Times New Roman" w:cs="Times New Roman"/>
          <w:sz w:val="28"/>
          <w:szCs w:val="28"/>
        </w:rPr>
        <w:t xml:space="preserve"> tak, aby se útvary nepřekrývaly. Poznávají, kterými útvary je možné část roviny pokrýt, ať se jedná o pravidelné mnohoúhelníky jednoho druhu (čtverec, trojúhelník, šestiúhelník) či další útvary (o</w:t>
      </w:r>
      <w:r>
        <w:rPr>
          <w:rFonts w:ascii="Times New Roman" w:hAnsi="Times New Roman" w:cs="Times New Roman"/>
          <w:sz w:val="28"/>
          <w:szCs w:val="28"/>
        </w:rPr>
        <w:t xml:space="preserve">bdélník, trojúhelník, parkety, </w:t>
      </w:r>
      <w:proofErr w:type="spellStart"/>
      <w:r>
        <w:rPr>
          <w:rFonts w:ascii="Times New Roman" w:hAnsi="Times New Roman" w:cs="Times New Roman"/>
          <w:sz w:val="28"/>
          <w:szCs w:val="28"/>
        </w:rPr>
        <w:t>pentomina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hexomina</w:t>
      </w:r>
      <w:proofErr w:type="spellEnd"/>
      <w:r>
        <w:rPr>
          <w:rFonts w:ascii="Times New Roman" w:hAnsi="Times New Roman" w:cs="Times New Roman"/>
          <w:sz w:val="28"/>
          <w:szCs w:val="28"/>
        </w:rPr>
        <w:t>, „zámková dlažba“,</w:t>
      </w:r>
      <w:r w:rsidR="00F2748F">
        <w:rPr>
          <w:rFonts w:ascii="Times New Roman" w:hAnsi="Times New Roman" w:cs="Times New Roman"/>
          <w:sz w:val="28"/>
          <w:szCs w:val="28"/>
        </w:rPr>
        <w:t xml:space="preserve"> </w:t>
      </w:r>
      <w:proofErr w:type="spellStart"/>
      <w:r w:rsidR="00F2748F">
        <w:rPr>
          <w:rFonts w:ascii="Times New Roman" w:hAnsi="Times New Roman" w:cs="Times New Roman"/>
          <w:sz w:val="28"/>
          <w:szCs w:val="28"/>
        </w:rPr>
        <w:t>Escherovy</w:t>
      </w:r>
      <w:proofErr w:type="spellEnd"/>
      <w:r w:rsidR="00F2748F">
        <w:rPr>
          <w:rFonts w:ascii="Times New Roman" w:hAnsi="Times New Roman" w:cs="Times New Roman"/>
          <w:sz w:val="28"/>
          <w:szCs w:val="28"/>
        </w:rPr>
        <w:t xml:space="preserve"> obrazce) nebo i více</w:t>
      </w:r>
      <w:r>
        <w:rPr>
          <w:rFonts w:ascii="Times New Roman" w:hAnsi="Times New Roman" w:cs="Times New Roman"/>
          <w:sz w:val="28"/>
          <w:szCs w:val="28"/>
        </w:rPr>
        <w:t xml:space="preserve"> geometrických útvarů (např. pravidelný osmiúhelník a čtverec).</w:t>
      </w:r>
    </w:p>
    <w:p w:rsidR="00C27C5A" w:rsidRDefault="00C27C5A" w:rsidP="00C27C5A">
      <w:pPr>
        <w:jc w:val="both"/>
        <w:rPr>
          <w:rFonts w:ascii="Times New Roman" w:hAnsi="Times New Roman" w:cs="Times New Roman"/>
          <w:b/>
          <w:sz w:val="28"/>
          <w:szCs w:val="28"/>
        </w:rPr>
      </w:pPr>
      <w:r>
        <w:rPr>
          <w:rFonts w:ascii="Times New Roman" w:hAnsi="Times New Roman" w:cs="Times New Roman"/>
          <w:b/>
          <w:sz w:val="28"/>
          <w:szCs w:val="28"/>
        </w:rPr>
        <w:t>Aktivity přispívající k r</w:t>
      </w:r>
      <w:r w:rsidRPr="001908DF">
        <w:rPr>
          <w:rFonts w:ascii="Times New Roman" w:hAnsi="Times New Roman" w:cs="Times New Roman"/>
          <w:b/>
          <w:sz w:val="28"/>
          <w:szCs w:val="28"/>
        </w:rPr>
        <w:t>ozvoj</w:t>
      </w:r>
      <w:r>
        <w:rPr>
          <w:rFonts w:ascii="Times New Roman" w:hAnsi="Times New Roman" w:cs="Times New Roman"/>
          <w:b/>
          <w:sz w:val="28"/>
          <w:szCs w:val="28"/>
        </w:rPr>
        <w:t>i</w:t>
      </w:r>
      <w:r w:rsidRPr="001908DF">
        <w:rPr>
          <w:rFonts w:ascii="Times New Roman" w:hAnsi="Times New Roman" w:cs="Times New Roman"/>
          <w:b/>
          <w:sz w:val="28"/>
          <w:szCs w:val="28"/>
        </w:rPr>
        <w:t xml:space="preserve"> prostorové představivosti</w:t>
      </w:r>
    </w:p>
    <w:p w:rsidR="00C27C5A" w:rsidRDefault="00C27C5A" w:rsidP="00C27C5A">
      <w:pPr>
        <w:jc w:val="both"/>
        <w:rPr>
          <w:rFonts w:ascii="Times New Roman" w:hAnsi="Times New Roman" w:cs="Times New Roman"/>
          <w:sz w:val="28"/>
          <w:szCs w:val="28"/>
        </w:rPr>
      </w:pPr>
      <w:r>
        <w:rPr>
          <w:rFonts w:ascii="Times New Roman" w:hAnsi="Times New Roman" w:cs="Times New Roman"/>
          <w:sz w:val="28"/>
          <w:szCs w:val="28"/>
        </w:rPr>
        <w:t xml:space="preserve">K rozvíjení představivosti prostorové využíváme nejrůznějších stavebnic, lega apod.  Systematičtější přístup je pak při vytváření staveb z krychlí, jsou aktivity zaměřeny postupně k určitému cíli. Děti nejprve vytvářejí stavby podle vlastní fantazie, poté podle plánu. Plán může mít formu kótovaného půdorysu, obrázku nakresleného ve volném rovnoběžném promítání, stavba může být zadána prostřednictvím pohledů na těleso (nárys, půdorys, bokorys – pohled zepředu, shora, zprava). Mohou sestavovat stavby, kdy dodržují určitou zákonitost (např. hradby). K modelování mnohostěnů mohou využívat stavebnice typu GEOMAG nebo MAGFORMERS. K modelování mnohostěnů může také posloužit hrášek (navlhčený) a párátka. Různé krabičky tvaru kvádru nebo krychle (ale i jiných, např. šestibokého hranolu, jehlanu) využíváme k sestavování sítí mnohostěnů.  </w:t>
      </w:r>
    </w:p>
    <w:p w:rsidR="00C27C5A" w:rsidRDefault="00C27C5A" w:rsidP="00C27C5A">
      <w:pPr>
        <w:jc w:val="both"/>
        <w:rPr>
          <w:rFonts w:ascii="Times New Roman" w:hAnsi="Times New Roman" w:cs="Times New Roman"/>
          <w:sz w:val="28"/>
          <w:szCs w:val="28"/>
        </w:rPr>
      </w:pPr>
      <w:r>
        <w:rPr>
          <w:rFonts w:ascii="Times New Roman" w:hAnsi="Times New Roman" w:cs="Times New Roman"/>
          <w:sz w:val="28"/>
          <w:szCs w:val="28"/>
        </w:rPr>
        <w:t>Ve škole zpravidla používáme demonstrační modely různýc</w:t>
      </w:r>
      <w:r w:rsidR="00DB7FDE">
        <w:rPr>
          <w:rFonts w:ascii="Times New Roman" w:hAnsi="Times New Roman" w:cs="Times New Roman"/>
          <w:sz w:val="28"/>
          <w:szCs w:val="28"/>
        </w:rPr>
        <w:t>h těles. Děti by se měly</w:t>
      </w:r>
      <w:r>
        <w:rPr>
          <w:rFonts w:ascii="Times New Roman" w:hAnsi="Times New Roman" w:cs="Times New Roman"/>
          <w:sz w:val="28"/>
          <w:szCs w:val="28"/>
        </w:rPr>
        <w:t xml:space="preserve"> seznamovat</w:t>
      </w:r>
      <w:r w:rsidR="00DB7FDE">
        <w:rPr>
          <w:rFonts w:ascii="Times New Roman" w:hAnsi="Times New Roman" w:cs="Times New Roman"/>
          <w:sz w:val="28"/>
          <w:szCs w:val="28"/>
        </w:rPr>
        <w:t xml:space="preserve"> nejprve</w:t>
      </w:r>
      <w:r>
        <w:rPr>
          <w:rFonts w:ascii="Times New Roman" w:hAnsi="Times New Roman" w:cs="Times New Roman"/>
          <w:sz w:val="28"/>
          <w:szCs w:val="28"/>
        </w:rPr>
        <w:t xml:space="preserve"> s modely plnými, později s modely stěnovými a nakonec s modely hranovými. Důležité je vyhledávání reprezentací objektů tvaru příslušných těles v běžném životě.   </w:t>
      </w:r>
    </w:p>
    <w:p w:rsidR="00C27C5A" w:rsidRDefault="00C27C5A" w:rsidP="00C27C5A">
      <w:pPr>
        <w:jc w:val="both"/>
        <w:rPr>
          <w:rFonts w:ascii="Times New Roman" w:hAnsi="Times New Roman" w:cs="Times New Roman"/>
          <w:sz w:val="28"/>
          <w:szCs w:val="28"/>
        </w:rPr>
      </w:pPr>
      <w:r>
        <w:rPr>
          <w:rFonts w:ascii="Times New Roman" w:hAnsi="Times New Roman" w:cs="Times New Roman"/>
          <w:sz w:val="28"/>
          <w:szCs w:val="28"/>
        </w:rPr>
        <w:t xml:space="preserve">K rozvíjení prostorových představ přispívá i skládání z papíru, kdy se vytvářejí různé objekty typu </w:t>
      </w:r>
      <w:proofErr w:type="spellStart"/>
      <w:r>
        <w:rPr>
          <w:rFonts w:ascii="Times New Roman" w:hAnsi="Times New Roman" w:cs="Times New Roman"/>
          <w:sz w:val="28"/>
          <w:szCs w:val="28"/>
        </w:rPr>
        <w:t>origami</w:t>
      </w:r>
      <w:proofErr w:type="spellEnd"/>
      <w:r>
        <w:rPr>
          <w:rFonts w:ascii="Times New Roman" w:hAnsi="Times New Roman" w:cs="Times New Roman"/>
          <w:sz w:val="28"/>
          <w:szCs w:val="28"/>
        </w:rPr>
        <w:t xml:space="preserve">, nebo nejrůznější tělesa a předměty (např. čepice. </w:t>
      </w:r>
      <w:proofErr w:type="gramStart"/>
      <w:r>
        <w:rPr>
          <w:rFonts w:ascii="Times New Roman" w:hAnsi="Times New Roman" w:cs="Times New Roman"/>
          <w:sz w:val="28"/>
          <w:szCs w:val="28"/>
        </w:rPr>
        <w:t>lodička</w:t>
      </w:r>
      <w:proofErr w:type="gramEnd"/>
      <w:r>
        <w:rPr>
          <w:rFonts w:ascii="Times New Roman" w:hAnsi="Times New Roman" w:cs="Times New Roman"/>
          <w:sz w:val="28"/>
          <w:szCs w:val="28"/>
        </w:rPr>
        <w:t xml:space="preserve">, parník, kelímek …) . </w:t>
      </w:r>
      <w:r w:rsidR="00F2748F">
        <w:rPr>
          <w:rFonts w:ascii="Times New Roman" w:hAnsi="Times New Roman" w:cs="Times New Roman"/>
          <w:sz w:val="28"/>
          <w:szCs w:val="28"/>
        </w:rPr>
        <w:t xml:space="preserve"> Vhodná je i hra TANTRIX, kdy z 56 žetonů tvaru šestiúhelníku s čarami různých barev se vytvářejí uzavřené křivé čáry podle pravidel.</w:t>
      </w:r>
    </w:p>
    <w:p w:rsidR="00C27C5A" w:rsidRDefault="00C27C5A" w:rsidP="00C27C5A">
      <w:pPr>
        <w:jc w:val="both"/>
        <w:rPr>
          <w:rFonts w:ascii="Times New Roman" w:hAnsi="Times New Roman" w:cs="Times New Roman"/>
          <w:sz w:val="28"/>
          <w:szCs w:val="28"/>
        </w:rPr>
      </w:pPr>
    </w:p>
    <w:p w:rsidR="00C27C5A" w:rsidRDefault="00C27C5A" w:rsidP="00061D9F">
      <w:pPr>
        <w:ind w:firstLine="708"/>
        <w:jc w:val="both"/>
        <w:rPr>
          <w:rFonts w:ascii="Times New Roman" w:hAnsi="Times New Roman" w:cs="Times New Roman"/>
          <w:sz w:val="28"/>
          <w:szCs w:val="28"/>
        </w:rPr>
      </w:pPr>
    </w:p>
    <w:p w:rsidR="00C27C5A" w:rsidRDefault="00C27C5A" w:rsidP="00C27C5A">
      <w:pPr>
        <w:pStyle w:val="Odstavecseseznamem"/>
        <w:numPr>
          <w:ilvl w:val="0"/>
          <w:numId w:val="2"/>
        </w:numPr>
        <w:jc w:val="both"/>
        <w:rPr>
          <w:rFonts w:ascii="Times New Roman" w:hAnsi="Times New Roman" w:cs="Times New Roman"/>
          <w:b/>
          <w:sz w:val="28"/>
          <w:szCs w:val="28"/>
        </w:rPr>
      </w:pPr>
      <w:r>
        <w:rPr>
          <w:rFonts w:ascii="Times New Roman" w:hAnsi="Times New Roman" w:cs="Times New Roman"/>
          <w:b/>
          <w:sz w:val="28"/>
          <w:szCs w:val="28"/>
        </w:rPr>
        <w:t>Komunikace v rámci geometrie</w:t>
      </w:r>
    </w:p>
    <w:p w:rsidR="00C627A1" w:rsidRDefault="00285A58" w:rsidP="00C27C5A">
      <w:pPr>
        <w:jc w:val="both"/>
        <w:rPr>
          <w:rFonts w:ascii="Times New Roman" w:hAnsi="Times New Roman" w:cs="Times New Roman"/>
          <w:sz w:val="28"/>
          <w:szCs w:val="28"/>
        </w:rPr>
      </w:pPr>
      <w:r w:rsidRPr="00285A58">
        <w:rPr>
          <w:rFonts w:ascii="Times New Roman" w:hAnsi="Times New Roman" w:cs="Times New Roman"/>
          <w:sz w:val="28"/>
          <w:szCs w:val="28"/>
        </w:rPr>
        <w:t>Zamysleme</w:t>
      </w:r>
      <w:r>
        <w:rPr>
          <w:rFonts w:ascii="Times New Roman" w:hAnsi="Times New Roman" w:cs="Times New Roman"/>
          <w:sz w:val="28"/>
          <w:szCs w:val="28"/>
        </w:rPr>
        <w:t xml:space="preserve"> se nad tím, jakou komunikaci při výuce</w:t>
      </w:r>
      <w:r w:rsidR="00491A41">
        <w:rPr>
          <w:rFonts w:ascii="Times New Roman" w:hAnsi="Times New Roman" w:cs="Times New Roman"/>
          <w:sz w:val="28"/>
          <w:szCs w:val="28"/>
        </w:rPr>
        <w:t xml:space="preserve"> geometrie</w:t>
      </w:r>
      <w:r>
        <w:rPr>
          <w:rFonts w:ascii="Times New Roman" w:hAnsi="Times New Roman" w:cs="Times New Roman"/>
          <w:sz w:val="28"/>
          <w:szCs w:val="28"/>
        </w:rPr>
        <w:t xml:space="preserve"> používáme. </w:t>
      </w:r>
      <w:r w:rsidR="003E5C56">
        <w:rPr>
          <w:rFonts w:ascii="Times New Roman" w:hAnsi="Times New Roman" w:cs="Times New Roman"/>
          <w:sz w:val="28"/>
          <w:szCs w:val="28"/>
        </w:rPr>
        <w:t xml:space="preserve"> Kromě běžné sociální komunikace se ve výuce geometrie setkáme s dalšími druhy komunikace. Jednak p</w:t>
      </w:r>
      <w:r>
        <w:rPr>
          <w:rFonts w:ascii="Times New Roman" w:hAnsi="Times New Roman" w:cs="Times New Roman"/>
          <w:sz w:val="28"/>
          <w:szCs w:val="28"/>
        </w:rPr>
        <w:t>ojmenováváme jednotlivé objekty, představám dáváme slovní vyjádření,</w:t>
      </w:r>
      <w:r w:rsidR="003E5C56">
        <w:rPr>
          <w:rFonts w:ascii="Times New Roman" w:hAnsi="Times New Roman" w:cs="Times New Roman"/>
          <w:sz w:val="28"/>
          <w:szCs w:val="28"/>
        </w:rPr>
        <w:t xml:space="preserve"> obohacujeme slovní zásobu dětí, zdokonalujeme jejich vyjadřovací schopnosti. Pracujeme také s obrázky, </w:t>
      </w:r>
      <w:r>
        <w:rPr>
          <w:rFonts w:ascii="Times New Roman" w:hAnsi="Times New Roman" w:cs="Times New Roman"/>
          <w:sz w:val="28"/>
          <w:szCs w:val="28"/>
        </w:rPr>
        <w:t xml:space="preserve">učíme děti „číst“ </w:t>
      </w:r>
      <w:r w:rsidR="003E5C56">
        <w:rPr>
          <w:rFonts w:ascii="Times New Roman" w:hAnsi="Times New Roman" w:cs="Times New Roman"/>
          <w:sz w:val="28"/>
          <w:szCs w:val="28"/>
        </w:rPr>
        <w:t xml:space="preserve">a popisovat </w:t>
      </w:r>
      <w:r>
        <w:rPr>
          <w:rFonts w:ascii="Times New Roman" w:hAnsi="Times New Roman" w:cs="Times New Roman"/>
          <w:sz w:val="28"/>
          <w:szCs w:val="28"/>
        </w:rPr>
        <w:t>obrázky</w:t>
      </w:r>
      <w:r w:rsidR="003E5C56">
        <w:rPr>
          <w:rFonts w:ascii="Times New Roman" w:hAnsi="Times New Roman" w:cs="Times New Roman"/>
          <w:sz w:val="28"/>
          <w:szCs w:val="28"/>
        </w:rPr>
        <w:t>, tedy rozvíjíme jejich komunikaci obrazově názornou. V neposlední řadě pracujeme i s některými symboly, rozvíjíme tedy komunikaci symbolickou</w:t>
      </w:r>
      <w:r>
        <w:rPr>
          <w:rFonts w:ascii="Times New Roman" w:hAnsi="Times New Roman" w:cs="Times New Roman"/>
          <w:sz w:val="28"/>
          <w:szCs w:val="28"/>
        </w:rPr>
        <w:t>.</w:t>
      </w:r>
      <w:r w:rsidR="003E5C56">
        <w:rPr>
          <w:rFonts w:ascii="Times New Roman" w:hAnsi="Times New Roman" w:cs="Times New Roman"/>
          <w:sz w:val="28"/>
          <w:szCs w:val="28"/>
        </w:rPr>
        <w:t xml:space="preserve"> </w:t>
      </w:r>
      <w:r w:rsidR="00C627A1">
        <w:rPr>
          <w:rFonts w:ascii="Times New Roman" w:hAnsi="Times New Roman" w:cs="Times New Roman"/>
          <w:sz w:val="28"/>
          <w:szCs w:val="28"/>
        </w:rPr>
        <w:t>Děti se učí text, např. zadání geometrické úlohy</w:t>
      </w:r>
      <w:r w:rsidR="00DB7FDE">
        <w:rPr>
          <w:rFonts w:ascii="Times New Roman" w:hAnsi="Times New Roman" w:cs="Times New Roman"/>
          <w:sz w:val="28"/>
          <w:szCs w:val="28"/>
        </w:rPr>
        <w:t>,</w:t>
      </w:r>
      <w:r w:rsidR="00C627A1">
        <w:rPr>
          <w:rFonts w:ascii="Times New Roman" w:hAnsi="Times New Roman" w:cs="Times New Roman"/>
          <w:sz w:val="28"/>
          <w:szCs w:val="28"/>
        </w:rPr>
        <w:t xml:space="preserve"> přetransformovat do řešení, narýsování obrázku a naopak. Probíhá tedy proces podle schématu:</w:t>
      </w:r>
    </w:p>
    <w:p w:rsidR="00C27C5A" w:rsidRDefault="00C627A1" w:rsidP="00C27C5A">
      <w:pPr>
        <w:jc w:val="both"/>
        <w:rPr>
          <w:rFonts w:ascii="Times New Roman" w:hAnsi="Times New Roman" w:cs="Times New Roman"/>
          <w:sz w:val="28"/>
          <w:szCs w:val="28"/>
        </w:rPr>
      </w:pPr>
      <w:r>
        <w:rPr>
          <w:rFonts w:ascii="Times New Roman" w:hAnsi="Times New Roman" w:cs="Times New Roman"/>
          <w:noProof/>
          <w:sz w:val="28"/>
          <w:szCs w:val="28"/>
          <w:lang w:eastAsia="cs-CZ"/>
        </w:rPr>
        <mc:AlternateContent>
          <mc:Choice Requires="wps">
            <w:drawing>
              <wp:anchor distT="0" distB="0" distL="114300" distR="114300" simplePos="0" relativeHeight="251660288" behindDoc="0" locked="0" layoutInCell="1" allowOverlap="1">
                <wp:simplePos x="0" y="0"/>
                <wp:positionH relativeFrom="column">
                  <wp:posOffset>5763053</wp:posOffset>
                </wp:positionH>
                <wp:positionV relativeFrom="paragraph">
                  <wp:posOffset>127842</wp:posOffset>
                </wp:positionV>
                <wp:extent cx="669851" cy="10632"/>
                <wp:effectExtent l="0" t="57150" r="35560" b="85090"/>
                <wp:wrapNone/>
                <wp:docPr id="3" name="Přímá spojnice se šipkou 3"/>
                <wp:cNvGraphicFramePr/>
                <a:graphic xmlns:a="http://schemas.openxmlformats.org/drawingml/2006/main">
                  <a:graphicData uri="http://schemas.microsoft.com/office/word/2010/wordprocessingShape">
                    <wps:wsp>
                      <wps:cNvCnPr/>
                      <wps:spPr>
                        <a:xfrm>
                          <a:off x="0" y="0"/>
                          <a:ext cx="669851" cy="1063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A67B272" id="_x0000_t32" coordsize="21600,21600" o:spt="32" o:oned="t" path="m,l21600,21600e" filled="f">
                <v:path arrowok="t" fillok="f" o:connecttype="none"/>
                <o:lock v:ext="edit" shapetype="t"/>
              </v:shapetype>
              <v:shape id="Přímá spojnice se šipkou 3" o:spid="_x0000_s1026" type="#_x0000_t32" style="position:absolute;margin-left:453.8pt;margin-top:10.05pt;width:52.75pt;height:.8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yQr7AEAAAcEAAAOAAAAZHJzL2Uyb0RvYy54bWysU0uOEzEQ3SNxB8t70t2JiIYonVlkgA2C&#10;iM8BPO5y2uCfyp58jsJyDsApRnMvyu6kB8FoJBCb6vbnvar3qry8PFjDdoBRe9fyZlJzBk76Trtt&#10;y798fvPigrOYhOuE8Q5afoTIL1fPny33YQFT33vTATIicXGxDy3vUwqLqoqyByvixAdwdKg8WpFo&#10;iduqQ7EndmuqaV3Pq73HLqCXECPtXg2HfFX4lQKZPigVITHTcqotlYglXudYrZZisUURei1PZYh/&#10;qMIK7SjpSHUlkmA3qP+gslqij16lifS28kppCUUDqWnq39R86kWAooXMiWG0Kf4/Wvl+t0Gmu5bP&#10;OHPCUos299/vfti7WxaD/+qoPhaB3d/q8M3fsFl2bB/igoBrt8HTKoYNZvkHhTZ/SRg7FJePo8tw&#10;SEzS5nz+6uJlw5mko6aez6aZsnrABozpLXjL8k/LY0Kht31ae+eonR6bYrTYvYtpAJ4BObFxOSah&#10;zWvXsXQMJCihFm5r4JQnX6myhKHo8peOBgb4R1BkB5U5pCmDCGuDbCdohISU4FIzMtHtDFPamBFY&#10;l/qeBJ7uZyiUIf0b8Igomb1LI9hq5/Gx7OlwLlkN988ODLqzBde+O5Z2Fmto2kpPTi8jj/Ov6wJ/&#10;eL+rnwAAAP//AwBQSwMEFAAGAAgAAAAhACj4G5PeAAAACgEAAA8AAABkcnMvZG93bnJldi54bWxM&#10;j01PwzAMhu9I/IfISNxY0iKNrTSdEBI7gtg4wC1rvLRa41RN1hZ+Pd4Jbv549PpxuZl9J0YcYhtI&#10;Q7ZQIJDqYFtyGj72L3crEDEZsqYLhBq+McKmur4qTWHDRO847pITHEKxMBqalPpCylg36E1chB6J&#10;d8cweJO4HZy0g5k43HcyV2opvWmJLzSmx+cG69Pu7DW8uc/R57Rt5XH99bN1r/bUTEnr25v56RFE&#10;wjn9wXDRZ3Wo2OkQzmSj6DSs1cOSUQ25ykBcAJXdc3XgSbYCWZXy/wvVLwAAAP//AwBQSwECLQAU&#10;AAYACAAAACEAtoM4kv4AAADhAQAAEwAAAAAAAAAAAAAAAAAAAAAAW0NvbnRlbnRfVHlwZXNdLnht&#10;bFBLAQItABQABgAIAAAAIQA4/SH/1gAAAJQBAAALAAAAAAAAAAAAAAAAAC8BAABfcmVscy8ucmVs&#10;c1BLAQItABQABgAIAAAAIQAkEyQr7AEAAAcEAAAOAAAAAAAAAAAAAAAAAC4CAABkcnMvZTJvRG9j&#10;LnhtbFBLAQItABQABgAIAAAAIQAo+BuT3gAAAAoBAAAPAAAAAAAAAAAAAAAAAEYEAABkcnMvZG93&#10;bnJldi54bWxQSwUGAAAAAAQABADzAAAAUQUAAAAA&#10;" strokecolor="#5b9bd5 [3204]" strokeweight=".5pt">
                <v:stroke endarrow="block" joinstyle="miter"/>
              </v:shape>
            </w:pict>
          </mc:Fallback>
        </mc:AlternateContent>
      </w:r>
      <w:r>
        <w:rPr>
          <w:rFonts w:ascii="Times New Roman" w:hAnsi="Times New Roman" w:cs="Times New Roman"/>
          <w:noProof/>
          <w:sz w:val="28"/>
          <w:szCs w:val="28"/>
          <w:lang w:eastAsia="cs-CZ"/>
        </w:rPr>
        <mc:AlternateContent>
          <mc:Choice Requires="wps">
            <w:drawing>
              <wp:anchor distT="0" distB="0" distL="114300" distR="114300" simplePos="0" relativeHeight="251659264" behindDoc="0" locked="0" layoutInCell="1" allowOverlap="1">
                <wp:simplePos x="0" y="0"/>
                <wp:positionH relativeFrom="column">
                  <wp:posOffset>3243136</wp:posOffset>
                </wp:positionH>
                <wp:positionV relativeFrom="paragraph">
                  <wp:posOffset>49914</wp:posOffset>
                </wp:positionV>
                <wp:extent cx="712381" cy="45719"/>
                <wp:effectExtent l="0" t="57150" r="31115" b="50165"/>
                <wp:wrapNone/>
                <wp:docPr id="2" name="Přímá spojnice se šipkou 2"/>
                <wp:cNvGraphicFramePr/>
                <a:graphic xmlns:a="http://schemas.openxmlformats.org/drawingml/2006/main">
                  <a:graphicData uri="http://schemas.microsoft.com/office/word/2010/wordprocessingShape">
                    <wps:wsp>
                      <wps:cNvCnPr/>
                      <wps:spPr>
                        <a:xfrm flipV="1">
                          <a:off x="0" y="0"/>
                          <a:ext cx="712381"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5E9B5D" id="Přímá spojnice se šipkou 2" o:spid="_x0000_s1026" type="#_x0000_t32" style="position:absolute;margin-left:255.35pt;margin-top:3.95pt;width:56.1pt;height:3.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XiP8gEAABEEAAAOAAAAZHJzL2Uyb0RvYy54bWysU8mOEzEQvSPxD5bvpNNhmaGVzhwywAVB&#10;NCx3j7vcbfAmuybLp3CcD+ArRvNflN1JgwAhgbiUvNR7Ve+5vLzYW8O2EJP2ruX1bM4ZOOk77fqW&#10;f3j/8tE5ZwmF64TxDlp+gMQvVg8fLHehgYUfvOkgMiJxqdmFlg+IoamqJAewIs18AEeXykcrkLax&#10;r7oodsRuTbWYz59VOx+7EL2ElOj0crzkq8KvFEh8q1QCZKbl1BuWGEu8zrFaLUXTRxEGLY9tiH/o&#10;wgrtqOhEdSlQsJuof6GyWkafvMKZ9LbySmkJRQOpqec/qXk3iABFC5mTwmRT+n+08s12E5nuWr7g&#10;zAlLT7S5/3L31d7dshT8J0f9sQTs/laHz/6GLbJju5AaAq7dJh53KWxilr9X0TJldPhIw1AMIYls&#10;X/w+TH7DHpmkw7N68fi85kzS1ZOnZ/XzTF6NLJktxISvwFuWFy1PGIXuB1x75+hhfRwriO3rhCPw&#10;BMhg43JEoc0L1zE8BJKGUQvXGzjWySlVFjO2X1Z4MDDCr0CRMdTmWKaMJKxNZFtBwySkBIf1xETZ&#10;Gaa0MRNwXhz4I/CYn6FQxvVvwBOiVPYOJ7DVzsffVcf9qWU15p8cGHVnC659dygPW6yhuStvcvwj&#10;ebB/3Bf495+8+gYAAP//AwBQSwMEFAAGAAgAAAAhACdhzpLfAAAACAEAAA8AAABkcnMvZG93bnJl&#10;di54bWxMj8tOwzAQRfdI/IM1SOyok0h9JMSpeDQLuqhEQVWXTjwkgXgcxW4b/p5hBbsZ3aszZ/L1&#10;ZHtxxtF3jhTEswgEUu1MR42C97fybgXCB01G945QwTd6WBfXV7nOjLvQK573oREMIZ9pBW0IQyal&#10;r1u02s/cgMTZhxutDryOjTSjvjDc9jKJooW0uiO+0OoBn1qsv/Yny5SX8jHdfO6Oq+3z1h6q0jab&#10;1Cp1ezM93IMIOIW/MvzqszoU7FS5ExkvegXzOFpyVcEyBcH5Ikl4qLg4j0EWufz/QPEDAAD//wMA&#10;UEsBAi0AFAAGAAgAAAAhALaDOJL+AAAA4QEAABMAAAAAAAAAAAAAAAAAAAAAAFtDb250ZW50X1R5&#10;cGVzXS54bWxQSwECLQAUAAYACAAAACEAOP0h/9YAAACUAQAACwAAAAAAAAAAAAAAAAAvAQAAX3Jl&#10;bHMvLnJlbHNQSwECLQAUAAYACAAAACEApCV4j/IBAAARBAAADgAAAAAAAAAAAAAAAAAuAgAAZHJz&#10;L2Uyb0RvYy54bWxQSwECLQAUAAYACAAAACEAJ2HOkt8AAAAIAQAADwAAAAAAAAAAAAAAAABMBAAA&#10;ZHJzL2Rvd25yZXYueG1sUEsFBgAAAAAEAAQA8wAAAFgFAAAAAA==&#10;" strokecolor="#5b9bd5 [3204]" strokeweight=".5pt">
                <v:stroke endarrow="block" joinstyle="miter"/>
              </v:shape>
            </w:pict>
          </mc:Fallback>
        </mc:AlternateContent>
      </w:r>
      <w:r>
        <w:rPr>
          <w:rFonts w:ascii="Times New Roman" w:hAnsi="Times New Roman" w:cs="Times New Roman"/>
          <w:sz w:val="28"/>
          <w:szCs w:val="28"/>
        </w:rPr>
        <w:t xml:space="preserve">                                       SLOVO (TEXT)  </w:t>
      </w:r>
      <w:r w:rsidR="00285A58">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myšlenové</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operace                       OBRÁZEK</w:t>
      </w:r>
      <w:proofErr w:type="gramEnd"/>
    </w:p>
    <w:p w:rsidR="00C627A1" w:rsidRDefault="00C627A1" w:rsidP="00C27C5A">
      <w:pPr>
        <w:jc w:val="both"/>
        <w:rPr>
          <w:rFonts w:ascii="Times New Roman" w:hAnsi="Times New Roman" w:cs="Times New Roman"/>
          <w:sz w:val="28"/>
          <w:szCs w:val="28"/>
        </w:rPr>
      </w:pPr>
    </w:p>
    <w:p w:rsidR="00C627A1" w:rsidRDefault="00C627A1" w:rsidP="00C27C5A">
      <w:pPr>
        <w:jc w:val="both"/>
        <w:rPr>
          <w:rFonts w:ascii="Times New Roman" w:hAnsi="Times New Roman" w:cs="Times New Roman"/>
          <w:sz w:val="28"/>
          <w:szCs w:val="28"/>
        </w:rPr>
      </w:pPr>
      <w:r>
        <w:rPr>
          <w:rFonts w:ascii="Times New Roman" w:hAnsi="Times New Roman" w:cs="Times New Roman"/>
          <w:noProof/>
          <w:sz w:val="28"/>
          <w:szCs w:val="28"/>
          <w:lang w:eastAsia="cs-CZ"/>
        </w:rPr>
        <mc:AlternateContent>
          <mc:Choice Requires="wps">
            <w:drawing>
              <wp:anchor distT="0" distB="0" distL="114300" distR="114300" simplePos="0" relativeHeight="251662336" behindDoc="0" locked="0" layoutInCell="1" allowOverlap="1">
                <wp:simplePos x="0" y="0"/>
                <wp:positionH relativeFrom="column">
                  <wp:posOffset>5677993</wp:posOffset>
                </wp:positionH>
                <wp:positionV relativeFrom="paragraph">
                  <wp:posOffset>74133</wp:posOffset>
                </wp:positionV>
                <wp:extent cx="606056" cy="21265"/>
                <wp:effectExtent l="0" t="76200" r="22860" b="74295"/>
                <wp:wrapNone/>
                <wp:docPr id="6" name="Přímá spojnice se šipkou 6"/>
                <wp:cNvGraphicFramePr/>
                <a:graphic xmlns:a="http://schemas.openxmlformats.org/drawingml/2006/main">
                  <a:graphicData uri="http://schemas.microsoft.com/office/word/2010/wordprocessingShape">
                    <wps:wsp>
                      <wps:cNvCnPr/>
                      <wps:spPr>
                        <a:xfrm flipV="1">
                          <a:off x="0" y="0"/>
                          <a:ext cx="606056" cy="212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5B61B5" id="Přímá spojnice se šipkou 6" o:spid="_x0000_s1026" type="#_x0000_t32" style="position:absolute;margin-left:447.1pt;margin-top:5.85pt;width:47.7pt;height:1.65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ukh8QEAABEEAAAOAAAAZHJzL2Uyb0RvYy54bWysU0uOEzEQ3SNxB8t70p1I00JROrPIABsE&#10;EZ/Ze9zltME/2TX5HIXlHIBTjOZelN2dBgEaaRCbkj/1XtV7Lq8uj9awPcSkvWv5fFZzBk76Trtd&#10;yz9/ev3iJWcJheuE8Q5afoLEL9fPn60OYQkL33vTQWRE4tLyEFreI4ZlVSXZgxVp5gM4ulQ+WoG0&#10;jbuqi+JA7NZUi7puqoOPXYheQkp0ejVc8nXhVwokvlcqATLTcuoNS4wl3uRYrVdiuYsi9FqObYh/&#10;6MIK7ajoRHUlULDbqP+gslpGn7zCmfS28kppCUUDqZnXv6n52IsARQuZk8JkU/p/tPLdfhuZ7lre&#10;cOaEpSfaPny7/27v71gK/ouj/lgC9nCnw1d/y5rs2CGkJQE3bhvHXQrbmOUfVbRMGR2uaRiKISSR&#10;HYvfp8lvOCKTdNjUTX1BdSVdLeaL5iKTVwNLZgsx4RvwluVFyxNGoXc9brxz9LA+DhXE/m3CAXgG&#10;ZLBxOaLQ5pXrGJ4CScOohdsZGOvklCqLGdovKzwZGOAfQJEx1OZQpowkbExke0HDJKQEh/OJibIz&#10;TGljJmBdHHgUOOZnKJRxfQp4QpTK3uEEttr5+LfqeDy3rIb8swOD7mzBje9O5WGLNTR35U3GP5IH&#10;+9d9gf/8yesfAAAA//8DAFBLAwQUAAYACAAAACEAlV1ocd8AAAAJAQAADwAAAGRycy9kb3ducmV2&#10;LnhtbEyPTU/DMAyG70j8h8hI3Fi6CUZTmk58rAd2QGJME8e0MW2hcaom28q/x5zgaL+vHj/OV5Pr&#10;xRHH0HnSMJ8lIJBqbztqNOzeyqsURIiGrOk9oYZvDLAqzs9yk1l/olc8bmMjGEIhMxraGIdMylC3&#10;6EyY+QGJsw8/OhN5HBtpR3NiuOvlIkmW0pmO+EJrBnxssf7aHhxTnssHtf58eU83Txu3r0rXrJXT&#10;+vJiur8DEXGKf2X41Wd1KNip8geyQfQaUnW94CoH81sQXFCpWoKoeHGTgCxy+f+D4gcAAP//AwBQ&#10;SwECLQAUAAYACAAAACEAtoM4kv4AAADhAQAAEwAAAAAAAAAAAAAAAAAAAAAAW0NvbnRlbnRfVHlw&#10;ZXNdLnhtbFBLAQItABQABgAIAAAAIQA4/SH/1gAAAJQBAAALAAAAAAAAAAAAAAAAAC8BAABfcmVs&#10;cy8ucmVsc1BLAQItABQABgAIAAAAIQB3pukh8QEAABEEAAAOAAAAAAAAAAAAAAAAAC4CAABkcnMv&#10;ZTJvRG9jLnhtbFBLAQItABQABgAIAAAAIQCVXWhx3wAAAAkBAAAPAAAAAAAAAAAAAAAAAEsEAABk&#10;cnMvZG93bnJldi54bWxQSwUGAAAAAAQABADzAAAAVwUAAAAA&#10;" strokecolor="#5b9bd5 [3204]" strokeweight=".5pt">
                <v:stroke endarrow="block" joinstyle="miter"/>
              </v:shape>
            </w:pict>
          </mc:Fallback>
        </mc:AlternateContent>
      </w:r>
      <w:r>
        <w:rPr>
          <w:rFonts w:ascii="Times New Roman" w:hAnsi="Times New Roman" w:cs="Times New Roman"/>
          <w:noProof/>
          <w:sz w:val="28"/>
          <w:szCs w:val="28"/>
          <w:lang w:eastAsia="cs-CZ"/>
        </w:rPr>
        <mc:AlternateContent>
          <mc:Choice Requires="wps">
            <w:drawing>
              <wp:anchor distT="0" distB="0" distL="114300" distR="114300" simplePos="0" relativeHeight="251661312" behindDoc="0" locked="0" layoutInCell="1" allowOverlap="1">
                <wp:simplePos x="0" y="0"/>
                <wp:positionH relativeFrom="column">
                  <wp:posOffset>2860365</wp:posOffset>
                </wp:positionH>
                <wp:positionV relativeFrom="paragraph">
                  <wp:posOffset>74133</wp:posOffset>
                </wp:positionV>
                <wp:extent cx="669851" cy="21265"/>
                <wp:effectExtent l="0" t="76200" r="16510" b="74295"/>
                <wp:wrapNone/>
                <wp:docPr id="4" name="Přímá spojnice se šipkou 4"/>
                <wp:cNvGraphicFramePr/>
                <a:graphic xmlns:a="http://schemas.openxmlformats.org/drawingml/2006/main">
                  <a:graphicData uri="http://schemas.microsoft.com/office/word/2010/wordprocessingShape">
                    <wps:wsp>
                      <wps:cNvCnPr/>
                      <wps:spPr>
                        <a:xfrm flipV="1">
                          <a:off x="0" y="0"/>
                          <a:ext cx="669851" cy="212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01A147" id="Přímá spojnice se šipkou 4" o:spid="_x0000_s1026" type="#_x0000_t32" style="position:absolute;margin-left:225.25pt;margin-top:5.85pt;width:52.75pt;height:1.6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KYs8wEAABEEAAAOAAAAZHJzL2Uyb0RvYy54bWysU81uEzEQviPxDpbvZJOojUqUTQ8pcEEQ&#10;8Xd3veNdg+2xbDfJPgrHPgBPUfW9OvYmC2oREojLyD/zfTPf5/Hq8mAN20GIGl3NZ5MpZ+AkNtq1&#10;Nf/86fWLC85iEq4RBh3UvIfIL9fPn632fglz7NA0EBiRuLjc+5p3KfllVUXZgRVxgh4cXSoMViTa&#10;hrZqgtgTuzXVfDpdVHsMjQ8oIUY6vRou+brwKwUyvVcqQmKm5tRbKjGUeJ1jtV6JZRuE77Q8tiH+&#10;oQsrtKOiI9WVSILdBP2EymoZMKJKE4m2QqW0hKKB1Mymj9R87ISHooXMiX60Kf4/Wvlutw1MNzU/&#10;48wJS0+0vf9+98Pe3bLo8auj/lgEdn+r/Te8YWfZsb2PSwJu3DYcd9FvQ5Z/UMEyZbT/QsNQDCGJ&#10;7FD87ke/4ZCYpMPF4uXF+YwzSVfz2XxxnsmrgSWz+RDTG0DL8qLmMQWh2y5t0Dl6WAxDBbF7G9MA&#10;PAEy2Lgck9DmlWtY6j1JS0EL1xo41skpVRYztF9WqTcwwD+AImOozaFMGUnYmMB2goZJSAkuzUYm&#10;ys4wpY0ZgdPiwB+Bx/wMhTKufwMeEaUyujSCrXYYflc9HU4tqyH/5MCgO1twjU1fHrZYQ3NX3uT4&#10;R/Jg/7ov8J8/ef0AAAD//wMAUEsDBBQABgAIAAAAIQAqMYJN3wAAAAkBAAAPAAAAZHJzL2Rvd25y&#10;ZXYueG1sTI/NTsMwEITvSLyDtUjcqF2ESxviVPw0B3pAoiDE0YmXJBCvo9htw9uznOC4M59mZ/L1&#10;5HtxwDF2gQzMZwoEUh1cR42B15fyYgkiJkvO9oHQwDdGWBenJ7nNXDjSMx52qREcQjGzBtqUhkzK&#10;WLfobZyFAYm9jzB6m/gcG+lGe+Rw38tLpRbS2474Q2sHvG+x/trtPac8lnerzefT+3L7sPVvVemb&#10;zcobc3423d6ASDilPxh+63N1KLhTFfbkougNXGmlGWVjfg2CAa0XPK5iQSuQRS7/Lyh+AAAA//8D&#10;AFBLAQItABQABgAIAAAAIQC2gziS/gAAAOEBAAATAAAAAAAAAAAAAAAAAAAAAABbQ29udGVudF9U&#10;eXBlc10ueG1sUEsBAi0AFAAGAAgAAAAhADj9If/WAAAAlAEAAAsAAAAAAAAAAAAAAAAALwEAAF9y&#10;ZWxzLy5yZWxzUEsBAi0AFAAGAAgAAAAhAKyopizzAQAAEQQAAA4AAAAAAAAAAAAAAAAALgIAAGRy&#10;cy9lMm9Eb2MueG1sUEsBAi0AFAAGAAgAAAAhACoxgk3fAAAACQEAAA8AAAAAAAAAAAAAAAAATQQA&#10;AGRycy9kb3ducmV2LnhtbFBLBQYAAAAABAAEAPMAAABZBQAAAAA=&#10;" strokecolor="#5b9bd5 [3204]" strokeweight=".5pt">
                <v:stroke endarrow="block" joinstyle="miter"/>
              </v:shape>
            </w:pict>
          </mc:Fallback>
        </mc:AlternateContent>
      </w:r>
      <w:r>
        <w:rPr>
          <w:rFonts w:ascii="Times New Roman" w:hAnsi="Times New Roman" w:cs="Times New Roman"/>
          <w:sz w:val="28"/>
          <w:szCs w:val="28"/>
        </w:rPr>
        <w:t xml:space="preserve">                                         </w:t>
      </w:r>
      <w:proofErr w:type="gramStart"/>
      <w:r>
        <w:rPr>
          <w:rFonts w:ascii="Times New Roman" w:hAnsi="Times New Roman" w:cs="Times New Roman"/>
          <w:sz w:val="28"/>
          <w:szCs w:val="28"/>
        </w:rPr>
        <w:t>OBRÁZEK                                 myšlenkové</w:t>
      </w:r>
      <w:proofErr w:type="gramEnd"/>
      <w:r>
        <w:rPr>
          <w:rFonts w:ascii="Times New Roman" w:hAnsi="Times New Roman" w:cs="Times New Roman"/>
          <w:sz w:val="28"/>
          <w:szCs w:val="28"/>
        </w:rPr>
        <w:t xml:space="preserve"> operace                       SLOVO</w:t>
      </w:r>
    </w:p>
    <w:p w:rsidR="00C627A1" w:rsidRDefault="00C627A1" w:rsidP="00C27C5A">
      <w:pPr>
        <w:jc w:val="both"/>
        <w:rPr>
          <w:rFonts w:ascii="Times New Roman" w:hAnsi="Times New Roman" w:cs="Times New Roman"/>
          <w:sz w:val="28"/>
          <w:szCs w:val="28"/>
        </w:rPr>
      </w:pPr>
    </w:p>
    <w:p w:rsidR="00061D9F" w:rsidRDefault="00061D9F" w:rsidP="00C27C5A">
      <w:pPr>
        <w:jc w:val="both"/>
        <w:rPr>
          <w:rFonts w:ascii="Times New Roman" w:hAnsi="Times New Roman" w:cs="Times New Roman"/>
          <w:sz w:val="28"/>
          <w:szCs w:val="28"/>
        </w:rPr>
      </w:pPr>
      <w:r>
        <w:rPr>
          <w:rFonts w:ascii="Times New Roman" w:hAnsi="Times New Roman" w:cs="Times New Roman"/>
          <w:sz w:val="28"/>
          <w:szCs w:val="28"/>
        </w:rPr>
        <w:t xml:space="preserve">Učitelé by se měli vyjadřovat </w:t>
      </w:r>
      <w:r w:rsidR="00DB7FDE">
        <w:rPr>
          <w:rFonts w:ascii="Times New Roman" w:hAnsi="Times New Roman" w:cs="Times New Roman"/>
          <w:sz w:val="28"/>
          <w:szCs w:val="28"/>
        </w:rPr>
        <w:t xml:space="preserve">stručně a </w:t>
      </w:r>
      <w:r>
        <w:rPr>
          <w:rFonts w:ascii="Times New Roman" w:hAnsi="Times New Roman" w:cs="Times New Roman"/>
          <w:sz w:val="28"/>
          <w:szCs w:val="28"/>
        </w:rPr>
        <w:t>přesně, v jednoduchých větách a měli by komentovat každou svou činnost. Děti by měly také nahlas komentovat, co rýsují, co vidí. Přitom u dětí tolerujeme jejich vyjadřování (např. kulička místo koule), pokud není v rozporu s matematickou správností. Po dětech nevyžadujeme žádné definice pojmů, avšak vytváříme představy pojmů v duchu správných definic (např. trojúhelník není jen jeho hranice).</w:t>
      </w:r>
    </w:p>
    <w:p w:rsidR="00061D9F" w:rsidRDefault="00061D9F" w:rsidP="00C27C5A">
      <w:pPr>
        <w:jc w:val="both"/>
        <w:rPr>
          <w:rFonts w:ascii="Times New Roman" w:hAnsi="Times New Roman" w:cs="Times New Roman"/>
          <w:sz w:val="28"/>
          <w:szCs w:val="28"/>
        </w:rPr>
      </w:pPr>
    </w:p>
    <w:p w:rsidR="00C627A1" w:rsidRPr="00061D9F" w:rsidRDefault="00061D9F" w:rsidP="00061D9F">
      <w:pPr>
        <w:pStyle w:val="Odstavecseseznamem"/>
        <w:numPr>
          <w:ilvl w:val="0"/>
          <w:numId w:val="2"/>
        </w:numPr>
        <w:jc w:val="both"/>
        <w:rPr>
          <w:rFonts w:ascii="Times New Roman" w:hAnsi="Times New Roman" w:cs="Times New Roman"/>
          <w:b/>
          <w:sz w:val="28"/>
          <w:szCs w:val="28"/>
        </w:rPr>
      </w:pPr>
      <w:r w:rsidRPr="00061D9F">
        <w:rPr>
          <w:rFonts w:ascii="Times New Roman" w:hAnsi="Times New Roman" w:cs="Times New Roman"/>
          <w:b/>
          <w:sz w:val="28"/>
          <w:szCs w:val="28"/>
        </w:rPr>
        <w:t xml:space="preserve">Rýsování </w:t>
      </w:r>
    </w:p>
    <w:p w:rsidR="00C627A1" w:rsidRDefault="00061D9F" w:rsidP="00C27C5A">
      <w:pPr>
        <w:jc w:val="both"/>
        <w:rPr>
          <w:rFonts w:ascii="Times New Roman" w:hAnsi="Times New Roman" w:cs="Times New Roman"/>
          <w:sz w:val="28"/>
          <w:szCs w:val="28"/>
        </w:rPr>
      </w:pPr>
      <w:r>
        <w:rPr>
          <w:rFonts w:ascii="Times New Roman" w:hAnsi="Times New Roman" w:cs="Times New Roman"/>
          <w:sz w:val="28"/>
          <w:szCs w:val="28"/>
        </w:rPr>
        <w:t xml:space="preserve">Postupně rozvíjíme konstrukční dovednosti dětí, obrázky nejprve načrtnou, později rýsují. </w:t>
      </w:r>
      <w:r w:rsidR="00C251AD">
        <w:rPr>
          <w:rFonts w:ascii="Times New Roman" w:hAnsi="Times New Roman" w:cs="Times New Roman"/>
          <w:sz w:val="28"/>
          <w:szCs w:val="28"/>
        </w:rPr>
        <w:t xml:space="preserve">K rýsování jsou třeba pomůcky – trojúhelníkové pravítko (nebo dvě), přímé pravítko, kružítko, ořezaná tužka.  Děti se nejprve učí základní konstrukce a ty pak využívají při konstrukci geometrických útvarů (trojúhelník, obdélník, čtverec). </w:t>
      </w:r>
    </w:p>
    <w:p w:rsidR="00C251AD" w:rsidRDefault="00C251AD" w:rsidP="00C27C5A">
      <w:pPr>
        <w:jc w:val="both"/>
        <w:rPr>
          <w:rFonts w:ascii="Times New Roman" w:hAnsi="Times New Roman" w:cs="Times New Roman"/>
          <w:sz w:val="28"/>
          <w:szCs w:val="28"/>
        </w:rPr>
      </w:pPr>
      <w:r>
        <w:rPr>
          <w:rFonts w:ascii="Times New Roman" w:hAnsi="Times New Roman" w:cs="Times New Roman"/>
          <w:sz w:val="28"/>
          <w:szCs w:val="28"/>
        </w:rPr>
        <w:t>Děti by měly mít jed</w:t>
      </w:r>
      <w:r w:rsidR="00491A41">
        <w:rPr>
          <w:rFonts w:ascii="Times New Roman" w:hAnsi="Times New Roman" w:cs="Times New Roman"/>
          <w:sz w:val="28"/>
          <w:szCs w:val="28"/>
        </w:rPr>
        <w:t>nu sadu pomůcek pro rýsování dom</w:t>
      </w:r>
      <w:r>
        <w:rPr>
          <w:rFonts w:ascii="Times New Roman" w:hAnsi="Times New Roman" w:cs="Times New Roman"/>
          <w:sz w:val="28"/>
          <w:szCs w:val="28"/>
        </w:rPr>
        <w:t>a a druhou ve škole. Geometrie je zařazována do výuky méně často než aritmetika. T</w:t>
      </w:r>
      <w:r w:rsidR="00201DC7">
        <w:rPr>
          <w:rFonts w:ascii="Times New Roman" w:hAnsi="Times New Roman" w:cs="Times New Roman"/>
          <w:sz w:val="28"/>
          <w:szCs w:val="28"/>
        </w:rPr>
        <w:t>ím, že mají</w:t>
      </w:r>
      <w:r>
        <w:rPr>
          <w:rFonts w:ascii="Times New Roman" w:hAnsi="Times New Roman" w:cs="Times New Roman"/>
          <w:sz w:val="28"/>
          <w:szCs w:val="28"/>
        </w:rPr>
        <w:t xml:space="preserve"> sadu</w:t>
      </w:r>
      <w:r w:rsidR="00201DC7">
        <w:rPr>
          <w:rFonts w:ascii="Times New Roman" w:hAnsi="Times New Roman" w:cs="Times New Roman"/>
          <w:sz w:val="28"/>
          <w:szCs w:val="28"/>
        </w:rPr>
        <w:t xml:space="preserve"> pomůcek</w:t>
      </w:r>
      <w:r>
        <w:rPr>
          <w:rFonts w:ascii="Times New Roman" w:hAnsi="Times New Roman" w:cs="Times New Roman"/>
          <w:sz w:val="28"/>
          <w:szCs w:val="28"/>
        </w:rPr>
        <w:t xml:space="preserve"> ve škole, odpadá problém se zapomínáním pomůcek.</w:t>
      </w:r>
    </w:p>
    <w:p w:rsidR="00C251AD" w:rsidRDefault="00C251AD" w:rsidP="00C27C5A">
      <w:pPr>
        <w:jc w:val="both"/>
        <w:rPr>
          <w:rFonts w:ascii="Times New Roman" w:hAnsi="Times New Roman" w:cs="Times New Roman"/>
          <w:sz w:val="28"/>
          <w:szCs w:val="28"/>
        </w:rPr>
      </w:pPr>
      <w:r>
        <w:rPr>
          <w:rFonts w:ascii="Times New Roman" w:hAnsi="Times New Roman" w:cs="Times New Roman"/>
          <w:sz w:val="28"/>
          <w:szCs w:val="28"/>
        </w:rPr>
        <w:t xml:space="preserve">Vzhledem k tomu, že v pracovních sešitech není dostatek prostoru k nácviku základních dovedností při rýsování, doporučujeme používat nelinkovaný sešit A5, kde si děti mohou konstrukce nacvičovat, bez obav z hodnocení. </w:t>
      </w:r>
    </w:p>
    <w:p w:rsidR="00C251AD" w:rsidRDefault="00C251AD" w:rsidP="00C27C5A">
      <w:pPr>
        <w:jc w:val="both"/>
        <w:rPr>
          <w:rFonts w:ascii="Times New Roman" w:hAnsi="Times New Roman" w:cs="Times New Roman"/>
          <w:sz w:val="28"/>
          <w:szCs w:val="28"/>
        </w:rPr>
      </w:pPr>
      <w:r>
        <w:rPr>
          <w:rFonts w:ascii="Times New Roman" w:hAnsi="Times New Roman" w:cs="Times New Roman"/>
          <w:sz w:val="28"/>
          <w:szCs w:val="28"/>
        </w:rPr>
        <w:t>K základním konstrukcím patří:</w:t>
      </w:r>
    </w:p>
    <w:p w:rsidR="00C251AD" w:rsidRDefault="00C251AD" w:rsidP="00C251AD">
      <w:pPr>
        <w:pStyle w:val="Odstavecseseznamem"/>
        <w:numPr>
          <w:ilvl w:val="0"/>
          <w:numId w:val="1"/>
        </w:numPr>
        <w:jc w:val="both"/>
        <w:rPr>
          <w:rFonts w:ascii="Times New Roman" w:hAnsi="Times New Roman" w:cs="Times New Roman"/>
          <w:sz w:val="28"/>
          <w:szCs w:val="28"/>
        </w:rPr>
      </w:pPr>
      <w:r>
        <w:rPr>
          <w:rFonts w:ascii="Times New Roman" w:hAnsi="Times New Roman" w:cs="Times New Roman"/>
          <w:sz w:val="28"/>
          <w:szCs w:val="28"/>
        </w:rPr>
        <w:t>Narýsování přímky, která prochází daným bodem</w:t>
      </w:r>
    </w:p>
    <w:p w:rsidR="00C251AD" w:rsidRDefault="00C251AD" w:rsidP="00C251AD">
      <w:pPr>
        <w:pStyle w:val="Odstavecseseznamem"/>
        <w:numPr>
          <w:ilvl w:val="0"/>
          <w:numId w:val="1"/>
        </w:numPr>
        <w:jc w:val="both"/>
        <w:rPr>
          <w:rFonts w:ascii="Times New Roman" w:hAnsi="Times New Roman" w:cs="Times New Roman"/>
          <w:sz w:val="28"/>
          <w:szCs w:val="28"/>
        </w:rPr>
      </w:pPr>
      <w:r>
        <w:rPr>
          <w:rFonts w:ascii="Times New Roman" w:hAnsi="Times New Roman" w:cs="Times New Roman"/>
          <w:sz w:val="28"/>
          <w:szCs w:val="28"/>
        </w:rPr>
        <w:t>Narýsování přímky, která prochází danými dvěma body</w:t>
      </w:r>
    </w:p>
    <w:p w:rsidR="00201DC7" w:rsidRDefault="00201DC7" w:rsidP="00C251AD">
      <w:pPr>
        <w:pStyle w:val="Odstavecseseznamem"/>
        <w:numPr>
          <w:ilvl w:val="0"/>
          <w:numId w:val="1"/>
        </w:numPr>
        <w:jc w:val="both"/>
        <w:rPr>
          <w:rFonts w:ascii="Times New Roman" w:hAnsi="Times New Roman" w:cs="Times New Roman"/>
          <w:sz w:val="28"/>
          <w:szCs w:val="28"/>
        </w:rPr>
      </w:pPr>
      <w:r>
        <w:rPr>
          <w:rFonts w:ascii="Times New Roman" w:hAnsi="Times New Roman" w:cs="Times New Roman"/>
          <w:sz w:val="28"/>
          <w:szCs w:val="28"/>
        </w:rPr>
        <w:t>Sestrojení přímky rovnoběžné s danou přímkou, procházející daným bodem</w:t>
      </w:r>
    </w:p>
    <w:p w:rsidR="00201DC7" w:rsidRDefault="00201DC7" w:rsidP="00C251AD">
      <w:pPr>
        <w:pStyle w:val="Odstavecseseznamem"/>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Sestrojení přímky kolmé k dané přímce, procházející daným bodem </w:t>
      </w:r>
    </w:p>
    <w:p w:rsidR="00201DC7" w:rsidRDefault="00201DC7" w:rsidP="00C251AD">
      <w:pPr>
        <w:pStyle w:val="Odstavecseseznamem"/>
        <w:numPr>
          <w:ilvl w:val="0"/>
          <w:numId w:val="1"/>
        </w:numPr>
        <w:jc w:val="both"/>
        <w:rPr>
          <w:rFonts w:ascii="Times New Roman" w:hAnsi="Times New Roman" w:cs="Times New Roman"/>
          <w:sz w:val="28"/>
          <w:szCs w:val="28"/>
        </w:rPr>
      </w:pPr>
      <w:r>
        <w:rPr>
          <w:rFonts w:ascii="Times New Roman" w:hAnsi="Times New Roman" w:cs="Times New Roman"/>
          <w:sz w:val="28"/>
          <w:szCs w:val="28"/>
        </w:rPr>
        <w:t>Narýsování kružnice o daném středu a daném poloměru</w:t>
      </w:r>
    </w:p>
    <w:p w:rsidR="00201DC7" w:rsidRDefault="00201DC7" w:rsidP="00C251AD">
      <w:pPr>
        <w:pStyle w:val="Odstavecseseznamem"/>
        <w:numPr>
          <w:ilvl w:val="0"/>
          <w:numId w:val="1"/>
        </w:numPr>
        <w:jc w:val="both"/>
        <w:rPr>
          <w:rFonts w:ascii="Times New Roman" w:hAnsi="Times New Roman" w:cs="Times New Roman"/>
          <w:sz w:val="28"/>
          <w:szCs w:val="28"/>
        </w:rPr>
      </w:pPr>
      <w:r>
        <w:rPr>
          <w:rFonts w:ascii="Times New Roman" w:hAnsi="Times New Roman" w:cs="Times New Roman"/>
          <w:sz w:val="28"/>
          <w:szCs w:val="28"/>
        </w:rPr>
        <w:t>Určení bodu jako společného bodu dvou přímek nebo přímky a kružnice nebo dvou kružnic</w:t>
      </w:r>
    </w:p>
    <w:p w:rsidR="00201DC7" w:rsidRDefault="00201DC7" w:rsidP="00C251AD">
      <w:pPr>
        <w:pStyle w:val="Odstavecseseznamem"/>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Přenesení úsečky k dané polopřímce </w:t>
      </w:r>
    </w:p>
    <w:p w:rsidR="00C251AD" w:rsidRDefault="00C251AD" w:rsidP="00C251AD">
      <w:pPr>
        <w:pStyle w:val="Odstavecseseznamem"/>
        <w:numPr>
          <w:ilvl w:val="0"/>
          <w:numId w:val="1"/>
        </w:numPr>
        <w:jc w:val="both"/>
        <w:rPr>
          <w:rFonts w:ascii="Times New Roman" w:hAnsi="Times New Roman" w:cs="Times New Roman"/>
          <w:sz w:val="28"/>
          <w:szCs w:val="28"/>
        </w:rPr>
      </w:pPr>
      <w:r>
        <w:rPr>
          <w:rFonts w:ascii="Times New Roman" w:hAnsi="Times New Roman" w:cs="Times New Roman"/>
          <w:sz w:val="28"/>
          <w:szCs w:val="28"/>
        </w:rPr>
        <w:t>Narýsování úsečky dané délky</w:t>
      </w:r>
    </w:p>
    <w:p w:rsidR="00201DC7" w:rsidRDefault="00201DC7" w:rsidP="00C251AD">
      <w:pPr>
        <w:pStyle w:val="Odstavecseseznamem"/>
        <w:numPr>
          <w:ilvl w:val="0"/>
          <w:numId w:val="1"/>
        </w:numPr>
        <w:jc w:val="both"/>
        <w:rPr>
          <w:rFonts w:ascii="Times New Roman" w:hAnsi="Times New Roman" w:cs="Times New Roman"/>
          <w:sz w:val="28"/>
          <w:szCs w:val="28"/>
        </w:rPr>
      </w:pPr>
      <w:r>
        <w:rPr>
          <w:rFonts w:ascii="Times New Roman" w:hAnsi="Times New Roman" w:cs="Times New Roman"/>
          <w:sz w:val="28"/>
          <w:szCs w:val="28"/>
        </w:rPr>
        <w:t>Sestrojení středu úsečky</w:t>
      </w:r>
    </w:p>
    <w:p w:rsidR="00201DC7" w:rsidRDefault="00201DC7" w:rsidP="00C251AD">
      <w:pPr>
        <w:pStyle w:val="Odstavecseseznamem"/>
        <w:numPr>
          <w:ilvl w:val="0"/>
          <w:numId w:val="1"/>
        </w:numPr>
        <w:jc w:val="both"/>
        <w:rPr>
          <w:rFonts w:ascii="Times New Roman" w:hAnsi="Times New Roman" w:cs="Times New Roman"/>
          <w:sz w:val="28"/>
          <w:szCs w:val="28"/>
        </w:rPr>
      </w:pPr>
      <w:r>
        <w:rPr>
          <w:rFonts w:ascii="Times New Roman" w:hAnsi="Times New Roman" w:cs="Times New Roman"/>
          <w:sz w:val="28"/>
          <w:szCs w:val="28"/>
        </w:rPr>
        <w:t>Sestrojení osy úsečky</w:t>
      </w:r>
    </w:p>
    <w:p w:rsidR="00201DC7" w:rsidRDefault="00201DC7" w:rsidP="00201DC7">
      <w:pPr>
        <w:ind w:left="360"/>
        <w:jc w:val="both"/>
        <w:rPr>
          <w:rFonts w:ascii="Times New Roman" w:hAnsi="Times New Roman" w:cs="Times New Roman"/>
          <w:sz w:val="28"/>
          <w:szCs w:val="28"/>
        </w:rPr>
      </w:pPr>
      <w:r>
        <w:rPr>
          <w:rFonts w:ascii="Times New Roman" w:hAnsi="Times New Roman" w:cs="Times New Roman"/>
          <w:sz w:val="28"/>
          <w:szCs w:val="28"/>
        </w:rPr>
        <w:t>Tyto základní konstrukce pak využíváme v dalších konstrukčních úlohách.</w:t>
      </w:r>
    </w:p>
    <w:p w:rsidR="00DB7FDE" w:rsidRDefault="00DB7FDE" w:rsidP="00201DC7">
      <w:pPr>
        <w:ind w:left="360"/>
        <w:jc w:val="both"/>
        <w:rPr>
          <w:rFonts w:ascii="Times New Roman" w:hAnsi="Times New Roman" w:cs="Times New Roman"/>
          <w:sz w:val="28"/>
          <w:szCs w:val="28"/>
        </w:rPr>
      </w:pPr>
    </w:p>
    <w:p w:rsidR="00DB7FDE" w:rsidRDefault="00DB7FDE" w:rsidP="00DB7FDE">
      <w:pPr>
        <w:pStyle w:val="Odstavecseseznamem"/>
        <w:numPr>
          <w:ilvl w:val="0"/>
          <w:numId w:val="2"/>
        </w:numPr>
        <w:jc w:val="both"/>
        <w:rPr>
          <w:rFonts w:ascii="Times New Roman" w:hAnsi="Times New Roman" w:cs="Times New Roman"/>
          <w:b/>
          <w:sz w:val="28"/>
          <w:szCs w:val="28"/>
        </w:rPr>
      </w:pPr>
      <w:r>
        <w:rPr>
          <w:rFonts w:ascii="Times New Roman" w:hAnsi="Times New Roman" w:cs="Times New Roman"/>
          <w:b/>
          <w:sz w:val="28"/>
          <w:szCs w:val="28"/>
        </w:rPr>
        <w:t>Pomůcky</w:t>
      </w:r>
    </w:p>
    <w:p w:rsidR="00DB7FDE" w:rsidRDefault="00DB7FDE" w:rsidP="00DB7FDE">
      <w:pPr>
        <w:pStyle w:val="Odstavecseseznamem"/>
        <w:ind w:left="360"/>
        <w:jc w:val="both"/>
        <w:rPr>
          <w:rFonts w:ascii="Times New Roman" w:hAnsi="Times New Roman" w:cs="Times New Roman"/>
          <w:b/>
          <w:sz w:val="28"/>
          <w:szCs w:val="28"/>
        </w:rPr>
      </w:pPr>
    </w:p>
    <w:p w:rsidR="00D73666" w:rsidRDefault="00DB7FDE" w:rsidP="00DB7FDE">
      <w:pPr>
        <w:pStyle w:val="Odstavecseseznamem"/>
        <w:ind w:left="360"/>
        <w:jc w:val="both"/>
        <w:rPr>
          <w:rFonts w:ascii="Times New Roman" w:hAnsi="Times New Roman" w:cs="Times New Roman"/>
          <w:sz w:val="28"/>
          <w:szCs w:val="28"/>
        </w:rPr>
      </w:pPr>
      <w:r w:rsidRPr="00DB7FDE">
        <w:rPr>
          <w:rFonts w:ascii="Times New Roman" w:hAnsi="Times New Roman" w:cs="Times New Roman"/>
          <w:sz w:val="28"/>
          <w:szCs w:val="28"/>
        </w:rPr>
        <w:t>Při výuce geometrie</w:t>
      </w:r>
      <w:r w:rsidR="00D73666">
        <w:rPr>
          <w:rFonts w:ascii="Times New Roman" w:hAnsi="Times New Roman" w:cs="Times New Roman"/>
          <w:sz w:val="28"/>
          <w:szCs w:val="28"/>
        </w:rPr>
        <w:t xml:space="preserve"> respektujeme v plné míře zásadu názornosti.</w:t>
      </w:r>
      <w:r w:rsidRPr="00DB7FDE">
        <w:rPr>
          <w:rFonts w:ascii="Times New Roman" w:hAnsi="Times New Roman" w:cs="Times New Roman"/>
          <w:sz w:val="28"/>
          <w:szCs w:val="28"/>
        </w:rPr>
        <w:t xml:space="preserve"> </w:t>
      </w:r>
      <w:r w:rsidR="00D73666">
        <w:rPr>
          <w:rFonts w:ascii="Times New Roman" w:hAnsi="Times New Roman" w:cs="Times New Roman"/>
          <w:sz w:val="28"/>
          <w:szCs w:val="28"/>
        </w:rPr>
        <w:t>V</w:t>
      </w:r>
      <w:r>
        <w:rPr>
          <w:rFonts w:ascii="Times New Roman" w:hAnsi="Times New Roman" w:cs="Times New Roman"/>
          <w:sz w:val="28"/>
          <w:szCs w:val="28"/>
        </w:rPr>
        <w:t>yužíváme pomůcky demonstrační</w:t>
      </w:r>
      <w:r w:rsidR="00D73666">
        <w:rPr>
          <w:rFonts w:ascii="Times New Roman" w:hAnsi="Times New Roman" w:cs="Times New Roman"/>
          <w:sz w:val="28"/>
          <w:szCs w:val="28"/>
        </w:rPr>
        <w:t xml:space="preserve"> i pomůcky žákovské. Žáci mají co nejvíce podnětů k manipulativním činnostem a většinu učiva si mnohou odvodit vlastními aktivitami. Používáme modely rovinných útvarů (papírové, plastové), </w:t>
      </w:r>
      <w:r>
        <w:rPr>
          <w:rFonts w:ascii="Times New Roman" w:hAnsi="Times New Roman" w:cs="Times New Roman"/>
          <w:sz w:val="28"/>
          <w:szCs w:val="28"/>
        </w:rPr>
        <w:t>modely těles</w:t>
      </w:r>
      <w:r w:rsidR="00D73666">
        <w:rPr>
          <w:rFonts w:ascii="Times New Roman" w:hAnsi="Times New Roman" w:cs="Times New Roman"/>
          <w:sz w:val="28"/>
          <w:szCs w:val="28"/>
        </w:rPr>
        <w:t>, stavebnice</w:t>
      </w:r>
      <w:r>
        <w:rPr>
          <w:rFonts w:ascii="Times New Roman" w:hAnsi="Times New Roman" w:cs="Times New Roman"/>
          <w:sz w:val="28"/>
          <w:szCs w:val="28"/>
        </w:rPr>
        <w:t>,</w:t>
      </w:r>
      <w:r w:rsidR="00D73666">
        <w:rPr>
          <w:rFonts w:ascii="Times New Roman" w:hAnsi="Times New Roman" w:cs="Times New Roman"/>
          <w:sz w:val="28"/>
          <w:szCs w:val="28"/>
        </w:rPr>
        <w:t xml:space="preserve"> ale také špejle, různé krabičky, měřidla k určování délky úsečky apod.</w:t>
      </w:r>
      <w:r w:rsidR="00A90ACB">
        <w:rPr>
          <w:rFonts w:ascii="Times New Roman" w:hAnsi="Times New Roman" w:cs="Times New Roman"/>
          <w:sz w:val="28"/>
          <w:szCs w:val="28"/>
        </w:rPr>
        <w:t xml:space="preserve"> V současnosti má velký vliv využívání IT technologií, kdy je možné geometrické představy přibližovat prostřednictvím animací, různých programů, využívání 3D tiskáren apod. </w:t>
      </w:r>
    </w:p>
    <w:p w:rsidR="00D73666" w:rsidRDefault="00D73666" w:rsidP="00DB7FDE">
      <w:pPr>
        <w:pStyle w:val="Odstavecseseznamem"/>
        <w:ind w:left="360"/>
        <w:jc w:val="both"/>
        <w:rPr>
          <w:rFonts w:ascii="Times New Roman" w:hAnsi="Times New Roman" w:cs="Times New Roman"/>
          <w:sz w:val="28"/>
          <w:szCs w:val="28"/>
        </w:rPr>
      </w:pPr>
    </w:p>
    <w:p w:rsidR="00D73666" w:rsidRPr="00D73666" w:rsidRDefault="00D73666" w:rsidP="00D73666">
      <w:pPr>
        <w:pStyle w:val="Odstavecseseznamem"/>
        <w:numPr>
          <w:ilvl w:val="0"/>
          <w:numId w:val="2"/>
        </w:numPr>
        <w:jc w:val="both"/>
        <w:rPr>
          <w:rFonts w:ascii="Times New Roman" w:hAnsi="Times New Roman" w:cs="Times New Roman"/>
          <w:sz w:val="28"/>
          <w:szCs w:val="28"/>
        </w:rPr>
      </w:pPr>
      <w:r>
        <w:rPr>
          <w:rFonts w:ascii="Times New Roman" w:hAnsi="Times New Roman" w:cs="Times New Roman"/>
          <w:b/>
          <w:sz w:val="28"/>
          <w:szCs w:val="28"/>
        </w:rPr>
        <w:t>Vývoj pojmů</w:t>
      </w:r>
    </w:p>
    <w:p w:rsidR="00D73666" w:rsidRDefault="00D73666" w:rsidP="00D73666">
      <w:pPr>
        <w:pStyle w:val="Odstavecseseznamem"/>
        <w:ind w:left="360"/>
        <w:jc w:val="both"/>
        <w:rPr>
          <w:rFonts w:ascii="Times New Roman" w:hAnsi="Times New Roman" w:cs="Times New Roman"/>
          <w:sz w:val="28"/>
          <w:szCs w:val="28"/>
        </w:rPr>
      </w:pPr>
    </w:p>
    <w:p w:rsidR="00DB7FDE" w:rsidRDefault="00D73666" w:rsidP="00D73666">
      <w:pPr>
        <w:pStyle w:val="Odstavecseseznamem"/>
        <w:ind w:left="360"/>
        <w:jc w:val="both"/>
        <w:rPr>
          <w:rFonts w:ascii="Times New Roman" w:hAnsi="Times New Roman" w:cs="Times New Roman"/>
          <w:sz w:val="28"/>
          <w:szCs w:val="28"/>
        </w:rPr>
      </w:pPr>
      <w:r>
        <w:rPr>
          <w:rFonts w:ascii="Times New Roman" w:hAnsi="Times New Roman" w:cs="Times New Roman"/>
          <w:sz w:val="28"/>
          <w:szCs w:val="28"/>
        </w:rPr>
        <w:t xml:space="preserve">V předškolním věku </w:t>
      </w:r>
      <w:r w:rsidR="009236DB">
        <w:rPr>
          <w:rFonts w:ascii="Times New Roman" w:hAnsi="Times New Roman" w:cs="Times New Roman"/>
          <w:sz w:val="28"/>
          <w:szCs w:val="28"/>
        </w:rPr>
        <w:t>většinou děti vnímají předměty podle velikosti nebo podle tvaru, jaký se jim jeví. Předměty jsou buď velké nebo malé, nebo je označují jako „hranaté“ nebo „kulaté“ nebo „špičaté“. V období kolem šestého roku dokáží postupně předměty d</w:t>
      </w:r>
      <w:r w:rsidR="00491A41">
        <w:rPr>
          <w:rFonts w:ascii="Times New Roman" w:hAnsi="Times New Roman" w:cs="Times New Roman"/>
          <w:sz w:val="28"/>
          <w:szCs w:val="28"/>
        </w:rPr>
        <w:t xml:space="preserve">iferencovat, takže z hranatých </w:t>
      </w:r>
      <w:r w:rsidR="009236DB">
        <w:rPr>
          <w:rFonts w:ascii="Times New Roman" w:hAnsi="Times New Roman" w:cs="Times New Roman"/>
          <w:sz w:val="28"/>
          <w:szCs w:val="28"/>
        </w:rPr>
        <w:t xml:space="preserve">poznávají v rovině čtverec, obdélník, později mnohoúhelník, v prostoru krychli, kvádr, hranol, z kulatých v rovině kruh a kružnici, v prostoru kouli a válec, ze špičatých v rovině trojúhelník a v prostoru jehlan a kužel.   </w:t>
      </w:r>
    </w:p>
    <w:p w:rsidR="00A90ACB" w:rsidRDefault="00A90ACB" w:rsidP="00A90ACB">
      <w:pPr>
        <w:jc w:val="both"/>
        <w:rPr>
          <w:rFonts w:ascii="Times New Roman" w:hAnsi="Times New Roman" w:cs="Times New Roman"/>
          <w:sz w:val="28"/>
          <w:szCs w:val="28"/>
        </w:rPr>
      </w:pPr>
    </w:p>
    <w:p w:rsidR="00A90ACB" w:rsidRPr="00A90ACB" w:rsidRDefault="00A90ACB" w:rsidP="00A90ACB">
      <w:pPr>
        <w:pStyle w:val="Odstavecseseznamem"/>
        <w:numPr>
          <w:ilvl w:val="0"/>
          <w:numId w:val="2"/>
        </w:numPr>
        <w:jc w:val="both"/>
        <w:rPr>
          <w:rFonts w:ascii="Times New Roman" w:hAnsi="Times New Roman" w:cs="Times New Roman"/>
          <w:b/>
          <w:sz w:val="28"/>
          <w:szCs w:val="28"/>
        </w:rPr>
      </w:pPr>
      <w:r>
        <w:rPr>
          <w:rFonts w:ascii="Times New Roman" w:hAnsi="Times New Roman" w:cs="Times New Roman"/>
          <w:b/>
          <w:sz w:val="28"/>
          <w:szCs w:val="28"/>
        </w:rPr>
        <w:t>Čáry</w:t>
      </w:r>
    </w:p>
    <w:p w:rsidR="00973FB6" w:rsidRDefault="00A90ACB" w:rsidP="00A90ACB">
      <w:pPr>
        <w:jc w:val="both"/>
        <w:rPr>
          <w:rFonts w:ascii="Times New Roman" w:hAnsi="Times New Roman" w:cs="Times New Roman"/>
          <w:sz w:val="28"/>
          <w:szCs w:val="28"/>
        </w:rPr>
      </w:pPr>
      <w:r>
        <w:rPr>
          <w:rFonts w:ascii="Times New Roman" w:hAnsi="Times New Roman" w:cs="Times New Roman"/>
          <w:sz w:val="28"/>
          <w:szCs w:val="28"/>
        </w:rPr>
        <w:t xml:space="preserve">Při kreslení a rýsování používáme různé druhy čar. Čáry klasifikujeme podle několika hledisek. Podle druhu rozlišujeme čáry pravidelné a nepravidelné. Pravidelné čáry jsou plné, čárkované, tečkované, střídavé. </w:t>
      </w:r>
      <w:r w:rsidR="00973FB6">
        <w:rPr>
          <w:rFonts w:ascii="Times New Roman" w:hAnsi="Times New Roman" w:cs="Times New Roman"/>
          <w:sz w:val="28"/>
          <w:szCs w:val="28"/>
        </w:rPr>
        <w:t xml:space="preserve">Čáry klasifikujeme také podle tloušťky na tenké tlusté, velmi tlusté. Pro potřeby didaktiky matematiky rozlišujeme čáry přímé, křivé a lomené. Křivé a lomené čáry mohou být otevřené nebo uzavřené, Čáry se využívají jednak k rozvoji </w:t>
      </w:r>
      <w:proofErr w:type="spellStart"/>
      <w:r w:rsidR="00973FB6">
        <w:rPr>
          <w:rFonts w:ascii="Times New Roman" w:hAnsi="Times New Roman" w:cs="Times New Roman"/>
          <w:sz w:val="28"/>
          <w:szCs w:val="28"/>
        </w:rPr>
        <w:t>grafomotoriky</w:t>
      </w:r>
      <w:proofErr w:type="spellEnd"/>
      <w:r w:rsidR="00973FB6">
        <w:rPr>
          <w:rFonts w:ascii="Times New Roman" w:hAnsi="Times New Roman" w:cs="Times New Roman"/>
          <w:sz w:val="28"/>
          <w:szCs w:val="28"/>
        </w:rPr>
        <w:t xml:space="preserve"> </w:t>
      </w:r>
      <w:r w:rsidR="00491A41">
        <w:rPr>
          <w:rFonts w:ascii="Times New Roman" w:hAnsi="Times New Roman" w:cs="Times New Roman"/>
          <w:sz w:val="28"/>
          <w:szCs w:val="28"/>
        </w:rPr>
        <w:t>(také úchop tužky, tlak na tužk</w:t>
      </w:r>
      <w:r w:rsidR="00973FB6">
        <w:rPr>
          <w:rFonts w:ascii="Times New Roman" w:hAnsi="Times New Roman" w:cs="Times New Roman"/>
          <w:sz w:val="28"/>
          <w:szCs w:val="28"/>
        </w:rPr>
        <w:t>u) a uvolnění zápěstí, jednak k chápání geometrických pojmů, např. přím</w:t>
      </w:r>
      <w:r w:rsidR="00491A41">
        <w:rPr>
          <w:rFonts w:ascii="Times New Roman" w:hAnsi="Times New Roman" w:cs="Times New Roman"/>
          <w:sz w:val="28"/>
          <w:szCs w:val="28"/>
        </w:rPr>
        <w:t>ka, kružnice, mnohoúhelník, atd.</w:t>
      </w:r>
    </w:p>
    <w:p w:rsidR="00A90ACB" w:rsidRPr="00A90ACB" w:rsidRDefault="00973FB6" w:rsidP="00A90ACB">
      <w:pPr>
        <w:jc w:val="both"/>
        <w:rPr>
          <w:rFonts w:ascii="Times New Roman" w:hAnsi="Times New Roman" w:cs="Times New Roman"/>
          <w:sz w:val="28"/>
          <w:szCs w:val="28"/>
        </w:rPr>
      </w:pPr>
      <w:r>
        <w:rPr>
          <w:rFonts w:ascii="Times New Roman" w:hAnsi="Times New Roman" w:cs="Times New Roman"/>
          <w:sz w:val="28"/>
          <w:szCs w:val="28"/>
        </w:rPr>
        <w:t>V souvislosti s čarami sledujeme tak</w:t>
      </w:r>
      <w:r w:rsidR="00F62E0F">
        <w:rPr>
          <w:rFonts w:ascii="Times New Roman" w:hAnsi="Times New Roman" w:cs="Times New Roman"/>
          <w:sz w:val="28"/>
          <w:szCs w:val="28"/>
        </w:rPr>
        <w:t>é dětskou kresbu, Od období tzv.</w:t>
      </w:r>
      <w:r>
        <w:rPr>
          <w:rFonts w:ascii="Times New Roman" w:hAnsi="Times New Roman" w:cs="Times New Roman"/>
          <w:sz w:val="28"/>
          <w:szCs w:val="28"/>
        </w:rPr>
        <w:t xml:space="preserve"> čmáranic přecházejí děti ke kreslení „hlavonožců“, později vnímají proporce a perspektivu. </w:t>
      </w:r>
      <w:r w:rsidR="00491A41">
        <w:rPr>
          <w:rFonts w:ascii="Times New Roman" w:hAnsi="Times New Roman" w:cs="Times New Roman"/>
          <w:sz w:val="28"/>
          <w:szCs w:val="28"/>
        </w:rPr>
        <w:t>Z tohoto hlediska také sledujeme děti, u kterých by se mohla projevit některá ze specifických poruch učení – v tomto případě dysgrafie.</w:t>
      </w:r>
      <w:r w:rsidR="00A90ACB">
        <w:rPr>
          <w:rFonts w:ascii="Times New Roman" w:hAnsi="Times New Roman" w:cs="Times New Roman"/>
          <w:sz w:val="28"/>
          <w:szCs w:val="28"/>
        </w:rPr>
        <w:t xml:space="preserve">  </w:t>
      </w:r>
    </w:p>
    <w:p w:rsidR="00C27C5A" w:rsidRPr="00C27C5A" w:rsidRDefault="00C27C5A" w:rsidP="00C27C5A">
      <w:pPr>
        <w:jc w:val="both"/>
        <w:rPr>
          <w:rFonts w:ascii="Times New Roman" w:hAnsi="Times New Roman" w:cs="Times New Roman"/>
          <w:sz w:val="28"/>
          <w:szCs w:val="28"/>
        </w:rPr>
      </w:pPr>
    </w:p>
    <w:p w:rsidR="00C27C5A" w:rsidRDefault="00C27C5A" w:rsidP="00C27C5A">
      <w:pPr>
        <w:pStyle w:val="Odstavecseseznamem"/>
        <w:numPr>
          <w:ilvl w:val="0"/>
          <w:numId w:val="2"/>
        </w:numPr>
        <w:jc w:val="both"/>
        <w:rPr>
          <w:rFonts w:ascii="Times New Roman" w:hAnsi="Times New Roman" w:cs="Times New Roman"/>
          <w:b/>
          <w:sz w:val="28"/>
          <w:szCs w:val="28"/>
        </w:rPr>
      </w:pPr>
      <w:r>
        <w:rPr>
          <w:rFonts w:ascii="Times New Roman" w:hAnsi="Times New Roman" w:cs="Times New Roman"/>
          <w:b/>
          <w:sz w:val="28"/>
          <w:szCs w:val="28"/>
        </w:rPr>
        <w:t>Základní pojmy</w:t>
      </w:r>
    </w:p>
    <w:p w:rsidR="00A90ACB" w:rsidRDefault="00491A41" w:rsidP="00A90ACB">
      <w:pPr>
        <w:jc w:val="both"/>
        <w:rPr>
          <w:rFonts w:ascii="Times New Roman" w:hAnsi="Times New Roman" w:cs="Times New Roman"/>
          <w:sz w:val="28"/>
          <w:szCs w:val="28"/>
        </w:rPr>
      </w:pPr>
      <w:r>
        <w:rPr>
          <w:rFonts w:ascii="Times New Roman" w:hAnsi="Times New Roman" w:cs="Times New Roman"/>
          <w:sz w:val="28"/>
          <w:szCs w:val="28"/>
        </w:rPr>
        <w:t>Geom</w:t>
      </w:r>
      <w:r w:rsidRPr="00491A41">
        <w:rPr>
          <w:rFonts w:ascii="Times New Roman" w:hAnsi="Times New Roman" w:cs="Times New Roman"/>
          <w:sz w:val="28"/>
          <w:szCs w:val="28"/>
        </w:rPr>
        <w:t>e</w:t>
      </w:r>
      <w:r>
        <w:rPr>
          <w:rFonts w:ascii="Times New Roman" w:hAnsi="Times New Roman" w:cs="Times New Roman"/>
          <w:sz w:val="28"/>
          <w:szCs w:val="28"/>
        </w:rPr>
        <w:t>t</w:t>
      </w:r>
      <w:r w:rsidRPr="00491A41">
        <w:rPr>
          <w:rFonts w:ascii="Times New Roman" w:hAnsi="Times New Roman" w:cs="Times New Roman"/>
          <w:sz w:val="28"/>
          <w:szCs w:val="28"/>
        </w:rPr>
        <w:t>rie je dnes rozsáhlý vědní obor, který</w:t>
      </w:r>
      <w:r>
        <w:rPr>
          <w:rFonts w:ascii="Times New Roman" w:hAnsi="Times New Roman" w:cs="Times New Roman"/>
          <w:sz w:val="28"/>
          <w:szCs w:val="28"/>
        </w:rPr>
        <w:t xml:space="preserve"> zahrnuje geometrii syntetickou, analytickou, diferenciální, a mnoho dalších oborů. Je budována deduktivně, tj. vychází z</w:t>
      </w:r>
      <w:r w:rsidR="00F812AC">
        <w:rPr>
          <w:rFonts w:ascii="Times New Roman" w:hAnsi="Times New Roman" w:cs="Times New Roman"/>
          <w:sz w:val="28"/>
          <w:szCs w:val="28"/>
        </w:rPr>
        <w:t>e</w:t>
      </w:r>
      <w:r>
        <w:rPr>
          <w:rFonts w:ascii="Times New Roman" w:hAnsi="Times New Roman" w:cs="Times New Roman"/>
          <w:sz w:val="28"/>
          <w:szCs w:val="28"/>
        </w:rPr>
        <w:t> základních pojmů, které jsou zavedeny pomocí axiomů (</w:t>
      </w:r>
      <w:r w:rsidR="00F812AC">
        <w:rPr>
          <w:rFonts w:ascii="Times New Roman" w:hAnsi="Times New Roman" w:cs="Times New Roman"/>
          <w:sz w:val="28"/>
          <w:szCs w:val="28"/>
        </w:rPr>
        <w:t xml:space="preserve">určitého počtu jednoduchých pravidel), odvozené pojmy se pak definují pomocí pojmů dříve zavedených. </w:t>
      </w:r>
    </w:p>
    <w:p w:rsidR="00F812AC" w:rsidRDefault="00F812AC" w:rsidP="00A90ACB">
      <w:pPr>
        <w:jc w:val="both"/>
        <w:rPr>
          <w:rFonts w:ascii="Times New Roman" w:hAnsi="Times New Roman" w:cs="Times New Roman"/>
          <w:sz w:val="28"/>
          <w:szCs w:val="28"/>
        </w:rPr>
      </w:pPr>
      <w:r>
        <w:rPr>
          <w:rFonts w:ascii="Times New Roman" w:hAnsi="Times New Roman" w:cs="Times New Roman"/>
          <w:sz w:val="28"/>
          <w:szCs w:val="28"/>
        </w:rPr>
        <w:t>Základními pojmy v geometrii vědecké jsou bod, přímka, rovina. Ostatní pojmy (polopřímka, polorovina, úsečka, úhel, trojúhelník, atd.) jsou pak budovány z těchto základních pojmů pomocí definic.</w:t>
      </w:r>
    </w:p>
    <w:p w:rsidR="00F812AC" w:rsidRDefault="00F812AC" w:rsidP="00A90ACB">
      <w:pPr>
        <w:jc w:val="both"/>
        <w:rPr>
          <w:rFonts w:ascii="Times New Roman" w:hAnsi="Times New Roman" w:cs="Times New Roman"/>
          <w:sz w:val="28"/>
          <w:szCs w:val="28"/>
        </w:rPr>
      </w:pPr>
      <w:r>
        <w:rPr>
          <w:rFonts w:ascii="Times New Roman" w:hAnsi="Times New Roman" w:cs="Times New Roman"/>
          <w:sz w:val="28"/>
          <w:szCs w:val="28"/>
        </w:rPr>
        <w:t xml:space="preserve">V geometrii školské jsou základními pojmy bod a úsečka. Zavádějí se názorně, na reálných objektech. </w:t>
      </w:r>
      <w:r w:rsidR="0060561C">
        <w:rPr>
          <w:rFonts w:ascii="Times New Roman" w:hAnsi="Times New Roman" w:cs="Times New Roman"/>
          <w:sz w:val="28"/>
          <w:szCs w:val="28"/>
        </w:rPr>
        <w:t>Odvozenými pojmy jsou zde polopřímka, přímka – polopřímku je možné vyvodit na základě postupného prodlužování úsečky za jeden krajní bod, přímku prodlužováním úsečky za oba krajní body.</w:t>
      </w:r>
    </w:p>
    <w:p w:rsidR="0060561C" w:rsidRDefault="0060561C" w:rsidP="00A90ACB">
      <w:pPr>
        <w:jc w:val="both"/>
        <w:rPr>
          <w:rFonts w:ascii="Times New Roman" w:hAnsi="Times New Roman" w:cs="Times New Roman"/>
          <w:sz w:val="28"/>
          <w:szCs w:val="28"/>
        </w:rPr>
      </w:pPr>
      <w:r w:rsidRPr="00DF0BF4">
        <w:rPr>
          <w:rFonts w:ascii="Times New Roman" w:hAnsi="Times New Roman" w:cs="Times New Roman"/>
          <w:b/>
          <w:sz w:val="28"/>
          <w:szCs w:val="28"/>
        </w:rPr>
        <w:t>Bod</w:t>
      </w:r>
      <w:r>
        <w:rPr>
          <w:rFonts w:ascii="Times New Roman" w:hAnsi="Times New Roman" w:cs="Times New Roman"/>
          <w:sz w:val="28"/>
          <w:szCs w:val="28"/>
        </w:rPr>
        <w:t xml:space="preserve"> chápeme jako průsečík dvou čar (dvou přímek, přímky a kružnice, dvou kružnic), označujeme malým křížkem a popisujeme písmeny velké abecedy písmem kolmým. Vždy bychom měli popisovat body tak, abychom při dalších konstrukcích nerýsovali čáry přes písmeno.</w:t>
      </w:r>
    </w:p>
    <w:p w:rsidR="0060561C" w:rsidRDefault="0060561C" w:rsidP="00A90ACB">
      <w:pPr>
        <w:jc w:val="both"/>
        <w:rPr>
          <w:rFonts w:ascii="Times New Roman" w:hAnsi="Times New Roman" w:cs="Times New Roman"/>
          <w:sz w:val="28"/>
          <w:szCs w:val="28"/>
        </w:rPr>
      </w:pPr>
    </w:p>
    <w:p w:rsidR="0060561C" w:rsidRDefault="0060561C" w:rsidP="00A90ACB">
      <w:pPr>
        <w:jc w:val="both"/>
        <w:rPr>
          <w:rFonts w:ascii="Times New Roman" w:hAnsi="Times New Roman" w:cs="Times New Roman"/>
          <w:sz w:val="28"/>
          <w:szCs w:val="28"/>
        </w:rPr>
      </w:pPr>
      <w:r w:rsidRPr="00DF0BF4">
        <w:rPr>
          <w:rFonts w:ascii="Times New Roman" w:hAnsi="Times New Roman" w:cs="Times New Roman"/>
          <w:b/>
          <w:sz w:val="28"/>
          <w:szCs w:val="28"/>
        </w:rPr>
        <w:t>Úsečka</w:t>
      </w:r>
      <w:r w:rsidR="00DF0BF4">
        <w:rPr>
          <w:rFonts w:ascii="Times New Roman" w:hAnsi="Times New Roman" w:cs="Times New Roman"/>
          <w:sz w:val="28"/>
          <w:szCs w:val="28"/>
        </w:rPr>
        <w:t xml:space="preserve"> AB</w:t>
      </w:r>
      <w:r>
        <w:rPr>
          <w:rFonts w:ascii="Times New Roman" w:hAnsi="Times New Roman" w:cs="Times New Roman"/>
          <w:sz w:val="28"/>
          <w:szCs w:val="28"/>
        </w:rPr>
        <w:t xml:space="preserve"> je množina všech bodů prostoru, která obsahuje body A, B a všechny takové body X, které leží mezi </w:t>
      </w:r>
      <w:proofErr w:type="gramStart"/>
      <w:r>
        <w:rPr>
          <w:rFonts w:ascii="Times New Roman" w:hAnsi="Times New Roman" w:cs="Times New Roman"/>
          <w:sz w:val="28"/>
          <w:szCs w:val="28"/>
        </w:rPr>
        <w:t>body A, B.  Úsečku</w:t>
      </w:r>
      <w:proofErr w:type="gramEnd"/>
      <w:r>
        <w:rPr>
          <w:rFonts w:ascii="Times New Roman" w:hAnsi="Times New Roman" w:cs="Times New Roman"/>
          <w:sz w:val="28"/>
          <w:szCs w:val="28"/>
        </w:rPr>
        <w:t xml:space="preserve"> přibližujeme dětem pomocí názoru, např. špejle, napjatá nit mezi dvěma body, hrana krychle apod. Úsečka se narýsuje (děti by měly vidět několik úseček v</w:t>
      </w:r>
      <w:r w:rsidR="00DF0BF4">
        <w:rPr>
          <w:rFonts w:ascii="Times New Roman" w:hAnsi="Times New Roman" w:cs="Times New Roman"/>
          <w:sz w:val="28"/>
          <w:szCs w:val="28"/>
        </w:rPr>
        <w:t> </w:t>
      </w:r>
      <w:r>
        <w:rPr>
          <w:rFonts w:ascii="Times New Roman" w:hAnsi="Times New Roman" w:cs="Times New Roman"/>
          <w:sz w:val="28"/>
          <w:szCs w:val="28"/>
        </w:rPr>
        <w:t>různých polohách</w:t>
      </w:r>
      <w:r w:rsidR="00F62E0F">
        <w:rPr>
          <w:rFonts w:ascii="Times New Roman" w:hAnsi="Times New Roman" w:cs="Times New Roman"/>
          <w:sz w:val="28"/>
          <w:szCs w:val="28"/>
        </w:rPr>
        <w:t xml:space="preserve"> a s</w:t>
      </w:r>
      <w:r w:rsidR="00DF0BF4">
        <w:rPr>
          <w:rFonts w:ascii="Times New Roman" w:hAnsi="Times New Roman" w:cs="Times New Roman"/>
          <w:sz w:val="28"/>
          <w:szCs w:val="28"/>
        </w:rPr>
        <w:t> </w:t>
      </w:r>
      <w:r w:rsidR="00F62E0F">
        <w:rPr>
          <w:rFonts w:ascii="Times New Roman" w:hAnsi="Times New Roman" w:cs="Times New Roman"/>
          <w:sz w:val="28"/>
          <w:szCs w:val="28"/>
        </w:rPr>
        <w:t>různými krajními body</w:t>
      </w:r>
      <w:r>
        <w:rPr>
          <w:rFonts w:ascii="Times New Roman" w:hAnsi="Times New Roman" w:cs="Times New Roman"/>
          <w:sz w:val="28"/>
          <w:szCs w:val="28"/>
        </w:rPr>
        <w:t>).</w:t>
      </w:r>
      <w:r w:rsidR="00F62E0F">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F62E0F" w:rsidRDefault="0060561C" w:rsidP="00A90ACB">
      <w:pPr>
        <w:jc w:val="both"/>
        <w:rPr>
          <w:rFonts w:ascii="Times New Roman" w:hAnsi="Times New Roman" w:cs="Times New Roman"/>
          <w:sz w:val="28"/>
          <w:szCs w:val="28"/>
        </w:rPr>
      </w:pPr>
      <w:r>
        <w:rPr>
          <w:rFonts w:ascii="Times New Roman" w:hAnsi="Times New Roman" w:cs="Times New Roman"/>
          <w:sz w:val="28"/>
          <w:szCs w:val="28"/>
        </w:rPr>
        <w:t>Děti se seznamují s</w:t>
      </w:r>
      <w:r w:rsidR="00DF0BF4">
        <w:rPr>
          <w:rFonts w:ascii="Times New Roman" w:hAnsi="Times New Roman" w:cs="Times New Roman"/>
          <w:sz w:val="28"/>
          <w:szCs w:val="28"/>
        </w:rPr>
        <w:t> </w:t>
      </w:r>
      <w:r>
        <w:rPr>
          <w:rFonts w:ascii="Times New Roman" w:hAnsi="Times New Roman" w:cs="Times New Roman"/>
          <w:sz w:val="28"/>
          <w:szCs w:val="28"/>
        </w:rPr>
        <w:t xml:space="preserve">pojmy krajní body úsečky, např. krajní body úsečka AB jsou body A, B. Na příkladech určují, které body dané úsečce patří (leží na úsečce), které jí nepatří (neleží na úsečce).   </w:t>
      </w:r>
    </w:p>
    <w:p w:rsidR="00A90ACB" w:rsidRDefault="00F812AC" w:rsidP="00A90ACB">
      <w:pPr>
        <w:jc w:val="both"/>
        <w:rPr>
          <w:rFonts w:ascii="Times New Roman" w:hAnsi="Times New Roman" w:cs="Times New Roman"/>
          <w:sz w:val="28"/>
          <w:szCs w:val="28"/>
        </w:rPr>
      </w:pPr>
      <w:r>
        <w:rPr>
          <w:rFonts w:ascii="Times New Roman" w:hAnsi="Times New Roman" w:cs="Times New Roman"/>
          <w:b/>
          <w:sz w:val="28"/>
          <w:szCs w:val="28"/>
        </w:rPr>
        <w:t xml:space="preserve"> </w:t>
      </w:r>
      <w:r w:rsidR="00F62E0F">
        <w:rPr>
          <w:rFonts w:ascii="Times New Roman" w:hAnsi="Times New Roman" w:cs="Times New Roman"/>
          <w:sz w:val="28"/>
          <w:szCs w:val="28"/>
        </w:rPr>
        <w:t>Úseček se využívá ke kreslení různých lomených čar (hradby, zuby pily, některé dopravní značky, digitální číslice z</w:t>
      </w:r>
      <w:r w:rsidR="00DF0BF4">
        <w:rPr>
          <w:rFonts w:ascii="Times New Roman" w:hAnsi="Times New Roman" w:cs="Times New Roman"/>
          <w:sz w:val="28"/>
          <w:szCs w:val="28"/>
        </w:rPr>
        <w:t> </w:t>
      </w:r>
      <w:r w:rsidR="00F62E0F">
        <w:rPr>
          <w:rFonts w:ascii="Times New Roman" w:hAnsi="Times New Roman" w:cs="Times New Roman"/>
          <w:sz w:val="28"/>
          <w:szCs w:val="28"/>
        </w:rPr>
        <w:t>úseček, písmena velké abecedy jen z</w:t>
      </w:r>
      <w:r w:rsidR="00DF0BF4">
        <w:rPr>
          <w:rFonts w:ascii="Times New Roman" w:hAnsi="Times New Roman" w:cs="Times New Roman"/>
          <w:sz w:val="28"/>
          <w:szCs w:val="28"/>
        </w:rPr>
        <w:t> </w:t>
      </w:r>
      <w:r w:rsidR="00F62E0F">
        <w:rPr>
          <w:rFonts w:ascii="Times New Roman" w:hAnsi="Times New Roman" w:cs="Times New Roman"/>
          <w:sz w:val="28"/>
          <w:szCs w:val="28"/>
        </w:rPr>
        <w:t>úseček, apod.), vyhledávají a kreslí různé piktogramy z</w:t>
      </w:r>
      <w:r w:rsidR="00DF0BF4">
        <w:rPr>
          <w:rFonts w:ascii="Times New Roman" w:hAnsi="Times New Roman" w:cs="Times New Roman"/>
          <w:sz w:val="28"/>
          <w:szCs w:val="28"/>
        </w:rPr>
        <w:t> </w:t>
      </w:r>
      <w:r w:rsidR="00F62E0F">
        <w:rPr>
          <w:rFonts w:ascii="Times New Roman" w:hAnsi="Times New Roman" w:cs="Times New Roman"/>
          <w:sz w:val="28"/>
          <w:szCs w:val="28"/>
        </w:rPr>
        <w:t>úseček.</w:t>
      </w:r>
    </w:p>
    <w:p w:rsidR="00F62E0F" w:rsidRDefault="00F62E0F" w:rsidP="00A90ACB">
      <w:pPr>
        <w:jc w:val="both"/>
        <w:rPr>
          <w:rFonts w:ascii="Times New Roman" w:hAnsi="Times New Roman" w:cs="Times New Roman"/>
          <w:sz w:val="28"/>
          <w:szCs w:val="28"/>
        </w:rPr>
      </w:pPr>
      <w:r>
        <w:rPr>
          <w:rFonts w:ascii="Times New Roman" w:hAnsi="Times New Roman" w:cs="Times New Roman"/>
          <w:sz w:val="28"/>
          <w:szCs w:val="28"/>
        </w:rPr>
        <w:t>Učivo, které je třeba zvládnout:</w:t>
      </w:r>
      <w:r w:rsidR="00DF0BF4">
        <w:rPr>
          <w:rFonts w:ascii="Times New Roman" w:hAnsi="Times New Roman" w:cs="Times New Roman"/>
          <w:sz w:val="28"/>
          <w:szCs w:val="28"/>
        </w:rPr>
        <w:t xml:space="preserve"> (všechny konstrukce si proveďte sami nebo v semináři).</w:t>
      </w:r>
    </w:p>
    <w:p w:rsidR="00F62E0F" w:rsidRDefault="00F62E0F" w:rsidP="00A90ACB">
      <w:pPr>
        <w:jc w:val="both"/>
        <w:rPr>
          <w:rFonts w:ascii="Times New Roman" w:hAnsi="Times New Roman" w:cs="Times New Roman"/>
          <w:sz w:val="28"/>
          <w:szCs w:val="28"/>
        </w:rPr>
      </w:pPr>
      <w:r w:rsidRPr="00DF0BF4">
        <w:rPr>
          <w:rFonts w:ascii="Times New Roman" w:hAnsi="Times New Roman" w:cs="Times New Roman"/>
          <w:b/>
          <w:sz w:val="28"/>
          <w:szCs w:val="28"/>
        </w:rPr>
        <w:t>Přenášení úsečky k</w:t>
      </w:r>
      <w:r w:rsidR="00DF0BF4">
        <w:rPr>
          <w:rFonts w:ascii="Times New Roman" w:hAnsi="Times New Roman" w:cs="Times New Roman"/>
          <w:b/>
          <w:sz w:val="28"/>
          <w:szCs w:val="28"/>
        </w:rPr>
        <w:t> </w:t>
      </w:r>
      <w:r w:rsidRPr="00DF0BF4">
        <w:rPr>
          <w:rFonts w:ascii="Times New Roman" w:hAnsi="Times New Roman" w:cs="Times New Roman"/>
          <w:b/>
          <w:sz w:val="28"/>
          <w:szCs w:val="28"/>
        </w:rPr>
        <w:t>dané polopřímce</w:t>
      </w:r>
      <w:r>
        <w:rPr>
          <w:rFonts w:ascii="Times New Roman" w:hAnsi="Times New Roman" w:cs="Times New Roman"/>
          <w:sz w:val="28"/>
          <w:szCs w:val="28"/>
        </w:rPr>
        <w:t xml:space="preserve">.  </w:t>
      </w:r>
    </w:p>
    <w:p w:rsidR="00F62E0F" w:rsidRDefault="00F62E0F" w:rsidP="00A90ACB">
      <w:pPr>
        <w:jc w:val="both"/>
        <w:rPr>
          <w:rFonts w:ascii="Times New Roman" w:hAnsi="Times New Roman" w:cs="Times New Roman"/>
          <w:sz w:val="28"/>
          <w:szCs w:val="28"/>
        </w:rPr>
      </w:pPr>
      <w:r>
        <w:rPr>
          <w:rFonts w:ascii="Times New Roman" w:hAnsi="Times New Roman" w:cs="Times New Roman"/>
          <w:sz w:val="28"/>
          <w:szCs w:val="28"/>
        </w:rPr>
        <w:t>Úkol: Úsečku AB přeneste k</w:t>
      </w:r>
      <w:r w:rsidR="00DF0BF4">
        <w:rPr>
          <w:rFonts w:ascii="Times New Roman" w:hAnsi="Times New Roman" w:cs="Times New Roman"/>
          <w:sz w:val="28"/>
          <w:szCs w:val="28"/>
        </w:rPr>
        <w:t> </w:t>
      </w:r>
      <w:r>
        <w:rPr>
          <w:rFonts w:ascii="Times New Roman" w:hAnsi="Times New Roman" w:cs="Times New Roman"/>
          <w:sz w:val="28"/>
          <w:szCs w:val="28"/>
        </w:rPr>
        <w:t>polopřímce PX.</w:t>
      </w:r>
    </w:p>
    <w:p w:rsidR="00F62E0F" w:rsidRDefault="00F62E0F" w:rsidP="00A90ACB">
      <w:pPr>
        <w:jc w:val="both"/>
        <w:rPr>
          <w:rFonts w:ascii="Times New Roman" w:hAnsi="Times New Roman" w:cs="Times New Roman"/>
          <w:sz w:val="28"/>
          <w:szCs w:val="28"/>
        </w:rPr>
      </w:pPr>
      <w:r>
        <w:rPr>
          <w:rFonts w:ascii="Times New Roman" w:hAnsi="Times New Roman" w:cs="Times New Roman"/>
          <w:sz w:val="28"/>
          <w:szCs w:val="28"/>
        </w:rPr>
        <w:t xml:space="preserve"> Úsečku přenášíme pomocí proužku papíru nebo pomocí kružítka. Pozor na vyjadřování: do kružítka vezmeme úsečku AB</w:t>
      </w:r>
      <w:r w:rsidR="00DF0BF4">
        <w:rPr>
          <w:rFonts w:ascii="Times New Roman" w:hAnsi="Times New Roman" w:cs="Times New Roman"/>
          <w:sz w:val="28"/>
          <w:szCs w:val="28"/>
        </w:rPr>
        <w:t xml:space="preserve"> (nikdy velikost úsečky nebo délku úsečky – pracujeme s množinou bodů).</w:t>
      </w:r>
    </w:p>
    <w:p w:rsidR="00F62E0F" w:rsidRPr="00DF0BF4" w:rsidRDefault="00F62E0F" w:rsidP="00A90ACB">
      <w:pPr>
        <w:jc w:val="both"/>
        <w:rPr>
          <w:rFonts w:ascii="Times New Roman" w:hAnsi="Times New Roman" w:cs="Times New Roman"/>
          <w:b/>
          <w:sz w:val="28"/>
          <w:szCs w:val="28"/>
        </w:rPr>
      </w:pPr>
      <w:r w:rsidRPr="00DF0BF4">
        <w:rPr>
          <w:rFonts w:ascii="Times New Roman" w:hAnsi="Times New Roman" w:cs="Times New Roman"/>
          <w:b/>
          <w:sz w:val="28"/>
          <w:szCs w:val="28"/>
        </w:rPr>
        <w:t>Porovnáv</w:t>
      </w:r>
      <w:r w:rsidR="00DF0BF4" w:rsidRPr="00DF0BF4">
        <w:rPr>
          <w:rFonts w:ascii="Times New Roman" w:hAnsi="Times New Roman" w:cs="Times New Roman"/>
          <w:b/>
          <w:sz w:val="28"/>
          <w:szCs w:val="28"/>
        </w:rPr>
        <w:t>ání úseček</w:t>
      </w:r>
    </w:p>
    <w:p w:rsidR="00DF0BF4" w:rsidRDefault="00DF0BF4" w:rsidP="00A90ACB">
      <w:pPr>
        <w:jc w:val="both"/>
        <w:rPr>
          <w:rFonts w:ascii="Times New Roman" w:hAnsi="Times New Roman" w:cs="Times New Roman"/>
          <w:sz w:val="28"/>
          <w:szCs w:val="28"/>
        </w:rPr>
      </w:pPr>
      <w:r>
        <w:rPr>
          <w:rFonts w:ascii="Times New Roman" w:hAnsi="Times New Roman" w:cs="Times New Roman"/>
          <w:sz w:val="28"/>
          <w:szCs w:val="28"/>
        </w:rPr>
        <w:t>Úkol: porovnejte úsečky AB a CD.</w:t>
      </w:r>
    </w:p>
    <w:p w:rsidR="008932AD" w:rsidRDefault="00DF0BF4" w:rsidP="00A90ACB">
      <w:pPr>
        <w:jc w:val="both"/>
        <w:rPr>
          <w:rFonts w:ascii="Times New Roman" w:hAnsi="Times New Roman" w:cs="Times New Roman"/>
          <w:sz w:val="28"/>
          <w:szCs w:val="28"/>
        </w:rPr>
      </w:pPr>
      <w:r>
        <w:rPr>
          <w:rFonts w:ascii="Times New Roman" w:hAnsi="Times New Roman" w:cs="Times New Roman"/>
          <w:sz w:val="28"/>
          <w:szCs w:val="28"/>
        </w:rPr>
        <w:t xml:space="preserve">Při porovnávání úseček volíme úsečky tak, aby na první pohled nebyla patrné, která úsečka je větší, aby děti měly důvod, proč úsečky porovnat. Jednodušší je z jedné z úseček, např. z úsečky AB vytvořit polopřímku prodloužením za bod B a k polopřímce AB přenést úsečku CD. Přitom opět komentujeme postup: do kružítka vezmeme úsečku CD a sestrojíme oblouk, který má střed v bodě A </w:t>
      </w:r>
      <w:proofErr w:type="spellStart"/>
      <w:r>
        <w:rPr>
          <w:rFonts w:ascii="Times New Roman" w:hAnsi="Times New Roman" w:cs="Times New Roman"/>
          <w:sz w:val="28"/>
          <w:szCs w:val="28"/>
        </w:rPr>
        <w:t>a</w:t>
      </w:r>
      <w:proofErr w:type="spellEnd"/>
      <w:r>
        <w:rPr>
          <w:rFonts w:ascii="Times New Roman" w:hAnsi="Times New Roman" w:cs="Times New Roman"/>
          <w:sz w:val="28"/>
          <w:szCs w:val="28"/>
        </w:rPr>
        <w:t xml:space="preserve"> poloměr CD. Průsečík oblouku s polopřímkou AB označíme </w:t>
      </w:r>
      <w:proofErr w:type="gramStart"/>
      <w:r>
        <w:rPr>
          <w:rFonts w:ascii="Times New Roman" w:hAnsi="Times New Roman" w:cs="Times New Roman"/>
          <w:sz w:val="28"/>
          <w:szCs w:val="28"/>
        </w:rPr>
        <w:t>E. Pokud</w:t>
      </w:r>
      <w:proofErr w:type="gramEnd"/>
      <w:r>
        <w:rPr>
          <w:rFonts w:ascii="Times New Roman" w:hAnsi="Times New Roman" w:cs="Times New Roman"/>
          <w:sz w:val="28"/>
          <w:szCs w:val="28"/>
        </w:rPr>
        <w:t xml:space="preserve"> bod E je bodem úsečky AB, je úsečka CD menší než AB. Pokud bod E splyne s bodem B, pak úsečky AB a CD jsou shodné, pokud bod E je</w:t>
      </w:r>
      <w:r w:rsidR="008932AD">
        <w:rPr>
          <w:rFonts w:ascii="Times New Roman" w:hAnsi="Times New Roman" w:cs="Times New Roman"/>
          <w:sz w:val="28"/>
          <w:szCs w:val="28"/>
        </w:rPr>
        <w:t xml:space="preserve"> bodem polopřímky AB za bodem B (</w:t>
      </w:r>
      <w:proofErr w:type="gramStart"/>
      <w:r w:rsidR="008932AD">
        <w:rPr>
          <w:rFonts w:ascii="Times New Roman" w:hAnsi="Times New Roman" w:cs="Times New Roman"/>
          <w:sz w:val="28"/>
          <w:szCs w:val="28"/>
        </w:rPr>
        <w:t>není  bodem</w:t>
      </w:r>
      <w:proofErr w:type="gramEnd"/>
      <w:r w:rsidR="008932AD">
        <w:rPr>
          <w:rFonts w:ascii="Times New Roman" w:hAnsi="Times New Roman" w:cs="Times New Roman"/>
          <w:sz w:val="28"/>
          <w:szCs w:val="28"/>
        </w:rPr>
        <w:t xml:space="preserve"> úsečky AB)</w:t>
      </w:r>
      <w:r>
        <w:rPr>
          <w:rFonts w:ascii="Times New Roman" w:hAnsi="Times New Roman" w:cs="Times New Roman"/>
          <w:sz w:val="28"/>
          <w:szCs w:val="28"/>
        </w:rPr>
        <w:t xml:space="preserve">, pak CD je větší než AB.  </w:t>
      </w:r>
    </w:p>
    <w:p w:rsidR="008932AD" w:rsidRDefault="008932AD" w:rsidP="00A90ACB">
      <w:pPr>
        <w:jc w:val="both"/>
        <w:rPr>
          <w:rFonts w:ascii="Times New Roman" w:hAnsi="Times New Roman" w:cs="Times New Roman"/>
          <w:sz w:val="28"/>
          <w:szCs w:val="28"/>
        </w:rPr>
      </w:pPr>
      <w:r>
        <w:rPr>
          <w:rFonts w:ascii="Times New Roman" w:hAnsi="Times New Roman" w:cs="Times New Roman"/>
          <w:b/>
          <w:sz w:val="28"/>
          <w:szCs w:val="28"/>
        </w:rPr>
        <w:t>Shodnost úseček</w:t>
      </w:r>
    </w:p>
    <w:p w:rsidR="00F62E0F" w:rsidRDefault="008932AD" w:rsidP="00A90ACB">
      <w:pPr>
        <w:jc w:val="both"/>
        <w:rPr>
          <w:rFonts w:ascii="Times New Roman" w:hAnsi="Times New Roman" w:cs="Times New Roman"/>
          <w:sz w:val="28"/>
          <w:szCs w:val="28"/>
        </w:rPr>
      </w:pPr>
      <w:r>
        <w:rPr>
          <w:rFonts w:ascii="Times New Roman" w:hAnsi="Times New Roman" w:cs="Times New Roman"/>
          <w:sz w:val="28"/>
          <w:szCs w:val="28"/>
        </w:rPr>
        <w:t xml:space="preserve">Při porovnávání úseček může nastat možnost, kdy úsečky AB a CD jsou shodné. </w:t>
      </w:r>
      <w:r w:rsidR="00DF0BF4">
        <w:rPr>
          <w:rFonts w:ascii="Times New Roman" w:hAnsi="Times New Roman" w:cs="Times New Roman"/>
          <w:sz w:val="28"/>
          <w:szCs w:val="28"/>
        </w:rPr>
        <w:t xml:space="preserve"> </w:t>
      </w:r>
      <w:r>
        <w:rPr>
          <w:rFonts w:ascii="Times New Roman" w:hAnsi="Times New Roman" w:cs="Times New Roman"/>
          <w:sz w:val="28"/>
          <w:szCs w:val="28"/>
        </w:rPr>
        <w:t>Shodnost úseček uvádí axiom shodnosti. Shodnost úseček je relace ekvivalence (je reflexivní, symetrická, tranzitivní).</w:t>
      </w:r>
    </w:p>
    <w:p w:rsidR="008932AD" w:rsidRDefault="008932AD" w:rsidP="00A90ACB">
      <w:pPr>
        <w:jc w:val="both"/>
        <w:rPr>
          <w:rFonts w:ascii="Times New Roman" w:hAnsi="Times New Roman" w:cs="Times New Roman"/>
          <w:sz w:val="28"/>
          <w:szCs w:val="28"/>
        </w:rPr>
      </w:pPr>
      <w:r>
        <w:rPr>
          <w:rFonts w:ascii="Times New Roman" w:hAnsi="Times New Roman" w:cs="Times New Roman"/>
          <w:sz w:val="28"/>
          <w:szCs w:val="28"/>
        </w:rPr>
        <w:t>Z hlediska využití v praktickém životě má uplatnění v mnoha povoláních (truhlář, zedník, švadlena aj.). Vyhledejte na internetu Optické klamy a pozorujte, jak se dá shodnost úseček porušit.</w:t>
      </w:r>
    </w:p>
    <w:p w:rsidR="004D51DE" w:rsidRDefault="004D51DE" w:rsidP="00A90ACB">
      <w:pPr>
        <w:jc w:val="both"/>
        <w:rPr>
          <w:rFonts w:ascii="Times New Roman" w:hAnsi="Times New Roman" w:cs="Times New Roman"/>
          <w:sz w:val="28"/>
          <w:szCs w:val="28"/>
        </w:rPr>
      </w:pPr>
    </w:p>
    <w:p w:rsidR="004D51DE" w:rsidRDefault="004D51DE" w:rsidP="00A90ACB">
      <w:pPr>
        <w:jc w:val="both"/>
        <w:rPr>
          <w:rFonts w:ascii="Times New Roman" w:hAnsi="Times New Roman" w:cs="Times New Roman"/>
          <w:b/>
          <w:sz w:val="28"/>
          <w:szCs w:val="28"/>
        </w:rPr>
      </w:pPr>
      <w:r>
        <w:rPr>
          <w:rFonts w:ascii="Times New Roman" w:hAnsi="Times New Roman" w:cs="Times New Roman"/>
          <w:b/>
          <w:sz w:val="28"/>
          <w:szCs w:val="28"/>
        </w:rPr>
        <w:t>Grafický souč</w:t>
      </w:r>
      <w:r w:rsidRPr="004D51DE">
        <w:rPr>
          <w:rFonts w:ascii="Times New Roman" w:hAnsi="Times New Roman" w:cs="Times New Roman"/>
          <w:b/>
          <w:sz w:val="28"/>
          <w:szCs w:val="28"/>
        </w:rPr>
        <w:t xml:space="preserve">et úseček </w:t>
      </w:r>
    </w:p>
    <w:p w:rsidR="004D51DE" w:rsidRDefault="004D51DE" w:rsidP="00A90ACB">
      <w:pPr>
        <w:jc w:val="both"/>
        <w:rPr>
          <w:rFonts w:ascii="Times New Roman" w:hAnsi="Times New Roman" w:cs="Times New Roman"/>
          <w:sz w:val="28"/>
          <w:szCs w:val="28"/>
        </w:rPr>
      </w:pPr>
      <w:r>
        <w:rPr>
          <w:rFonts w:ascii="Times New Roman" w:hAnsi="Times New Roman" w:cs="Times New Roman"/>
          <w:sz w:val="28"/>
          <w:szCs w:val="28"/>
        </w:rPr>
        <w:t xml:space="preserve">Najděte motivaci, kde se s grafickým součtem úseček setkáme v běžném životě. </w:t>
      </w:r>
    </w:p>
    <w:p w:rsidR="004D51DE" w:rsidRDefault="004D51DE" w:rsidP="00A90ACB">
      <w:pPr>
        <w:jc w:val="both"/>
        <w:rPr>
          <w:rFonts w:ascii="Times New Roman" w:hAnsi="Times New Roman" w:cs="Times New Roman"/>
          <w:sz w:val="28"/>
          <w:szCs w:val="28"/>
        </w:rPr>
      </w:pPr>
      <w:r>
        <w:rPr>
          <w:rFonts w:ascii="Times New Roman" w:hAnsi="Times New Roman" w:cs="Times New Roman"/>
          <w:sz w:val="28"/>
          <w:szCs w:val="28"/>
        </w:rPr>
        <w:t>Úkol: sečtěte graficky úsečky AB a CD.</w:t>
      </w:r>
    </w:p>
    <w:p w:rsidR="004D51DE" w:rsidRDefault="004D51DE" w:rsidP="00A90ACB">
      <w:pPr>
        <w:jc w:val="both"/>
        <w:rPr>
          <w:rFonts w:ascii="Times New Roman" w:hAnsi="Times New Roman" w:cs="Times New Roman"/>
          <w:sz w:val="28"/>
          <w:szCs w:val="28"/>
        </w:rPr>
      </w:pPr>
      <w:r>
        <w:rPr>
          <w:rFonts w:ascii="Times New Roman" w:hAnsi="Times New Roman" w:cs="Times New Roman"/>
          <w:sz w:val="28"/>
          <w:szCs w:val="28"/>
        </w:rPr>
        <w:t>Volíme jednodušší formu, kdy např. z úsečky AB sestrojíme polopřímku AB (prodloužíme za bod B) a úsečku CD přeneseme k polopřímce BX, kde bod X vyznačíme jako další bod polopřímky AB, za bodem B.</w:t>
      </w:r>
    </w:p>
    <w:p w:rsidR="004D51DE" w:rsidRDefault="004D51DE" w:rsidP="00A90ACB">
      <w:pPr>
        <w:jc w:val="both"/>
        <w:rPr>
          <w:rFonts w:ascii="Times New Roman" w:hAnsi="Times New Roman" w:cs="Times New Roman"/>
          <w:sz w:val="28"/>
          <w:szCs w:val="28"/>
        </w:rPr>
      </w:pPr>
      <w:r>
        <w:rPr>
          <w:rFonts w:ascii="Times New Roman" w:hAnsi="Times New Roman" w:cs="Times New Roman"/>
          <w:sz w:val="28"/>
          <w:szCs w:val="28"/>
        </w:rPr>
        <w:t xml:space="preserve">Opět dbáme na správné vyjadřování (učitel, děti nemusejí) Do kružítka vezmeme úsečku CD a sestrojíme oblouk, který má střed v bodě B a poloměr CD. Průsečík oblouku s polopřímkou označíme E a platí: </w:t>
      </w:r>
    </w:p>
    <w:p w:rsidR="004D51DE" w:rsidRDefault="004D51DE" w:rsidP="00A90ACB">
      <w:pPr>
        <w:jc w:val="both"/>
        <w:rPr>
          <w:rFonts w:ascii="Times New Roman" w:hAnsi="Times New Roman" w:cs="Times New Roman"/>
          <w:sz w:val="28"/>
          <w:szCs w:val="28"/>
        </w:rPr>
      </w:pPr>
      <w:r>
        <w:rPr>
          <w:rFonts w:ascii="Times New Roman" w:hAnsi="Times New Roman" w:cs="Times New Roman"/>
          <w:sz w:val="28"/>
          <w:szCs w:val="28"/>
        </w:rPr>
        <w:t xml:space="preserve">  AE = AB + </w:t>
      </w:r>
      <w:proofErr w:type="gramStart"/>
      <w:r>
        <w:rPr>
          <w:rFonts w:ascii="Times New Roman" w:hAnsi="Times New Roman" w:cs="Times New Roman"/>
          <w:sz w:val="28"/>
          <w:szCs w:val="28"/>
        </w:rPr>
        <w:t>CD .</w:t>
      </w:r>
      <w:proofErr w:type="gramEnd"/>
    </w:p>
    <w:p w:rsidR="004D51DE" w:rsidRDefault="004D51DE" w:rsidP="00A90ACB">
      <w:pPr>
        <w:jc w:val="both"/>
        <w:rPr>
          <w:rFonts w:ascii="Times New Roman" w:hAnsi="Times New Roman" w:cs="Times New Roman"/>
          <w:sz w:val="28"/>
          <w:szCs w:val="28"/>
        </w:rPr>
      </w:pPr>
      <w:r>
        <w:rPr>
          <w:rFonts w:ascii="Times New Roman" w:hAnsi="Times New Roman" w:cs="Times New Roman"/>
          <w:sz w:val="28"/>
          <w:szCs w:val="28"/>
        </w:rPr>
        <w:t xml:space="preserve">Zopakujte si: Grafický součet úseček je operace neomezeně definovaná (každé dvě úsečky mohu sečíst), ke komutativní (AB + CD = CD + AB), je asociativní (při sčítání tří úseček AB + (CD + EF) = (AB + CD) + EF), neutrálním prvkem by byla nulová úsečka. </w:t>
      </w:r>
    </w:p>
    <w:p w:rsidR="004D51DE" w:rsidRDefault="004D51DE" w:rsidP="00A90ACB">
      <w:pPr>
        <w:jc w:val="both"/>
        <w:rPr>
          <w:rFonts w:ascii="Times New Roman" w:hAnsi="Times New Roman" w:cs="Times New Roman"/>
          <w:sz w:val="28"/>
          <w:szCs w:val="28"/>
        </w:rPr>
      </w:pPr>
    </w:p>
    <w:p w:rsidR="004D51DE" w:rsidRDefault="004D51DE" w:rsidP="00A90ACB">
      <w:pPr>
        <w:jc w:val="both"/>
        <w:rPr>
          <w:rFonts w:ascii="Times New Roman" w:hAnsi="Times New Roman" w:cs="Times New Roman"/>
          <w:b/>
          <w:sz w:val="28"/>
          <w:szCs w:val="28"/>
        </w:rPr>
      </w:pPr>
      <w:r>
        <w:rPr>
          <w:rFonts w:ascii="Times New Roman" w:hAnsi="Times New Roman" w:cs="Times New Roman"/>
          <w:b/>
          <w:sz w:val="28"/>
          <w:szCs w:val="28"/>
        </w:rPr>
        <w:t>Grafický rozdíl úseček</w:t>
      </w:r>
    </w:p>
    <w:p w:rsidR="004D51DE" w:rsidRPr="00F427A8" w:rsidRDefault="004D51DE" w:rsidP="004D51DE">
      <w:pPr>
        <w:rPr>
          <w:rFonts w:ascii="Times New Roman" w:hAnsi="Times New Roman" w:cs="Times New Roman"/>
          <w:sz w:val="28"/>
          <w:szCs w:val="28"/>
        </w:rPr>
      </w:pPr>
      <w:r w:rsidRPr="00F427A8">
        <w:rPr>
          <w:rFonts w:ascii="Times New Roman" w:hAnsi="Times New Roman" w:cs="Times New Roman"/>
          <w:sz w:val="28"/>
          <w:szCs w:val="28"/>
        </w:rPr>
        <w:t xml:space="preserve">Vyhledejte reprezentaci z běžného života, která </w:t>
      </w:r>
      <w:r w:rsidR="00F427A8">
        <w:rPr>
          <w:rFonts w:ascii="Times New Roman" w:hAnsi="Times New Roman" w:cs="Times New Roman"/>
          <w:sz w:val="28"/>
          <w:szCs w:val="28"/>
        </w:rPr>
        <w:t>ilustruje odčítání úseček.</w:t>
      </w:r>
    </w:p>
    <w:p w:rsidR="004D51DE" w:rsidRDefault="004D51DE" w:rsidP="00A90ACB">
      <w:pPr>
        <w:jc w:val="both"/>
        <w:rPr>
          <w:rFonts w:ascii="Times New Roman" w:hAnsi="Times New Roman" w:cs="Times New Roman"/>
          <w:sz w:val="28"/>
          <w:szCs w:val="28"/>
        </w:rPr>
      </w:pPr>
      <w:r>
        <w:rPr>
          <w:rFonts w:ascii="Times New Roman" w:hAnsi="Times New Roman" w:cs="Times New Roman"/>
          <w:sz w:val="28"/>
          <w:szCs w:val="28"/>
        </w:rPr>
        <w:t xml:space="preserve"> Při řešení grafického rozdílu dvou úseček máme zpravidla zadány dvě úsečky</w:t>
      </w:r>
      <w:r w:rsidR="00F427A8">
        <w:rPr>
          <w:rFonts w:ascii="Times New Roman" w:hAnsi="Times New Roman" w:cs="Times New Roman"/>
          <w:sz w:val="28"/>
          <w:szCs w:val="28"/>
        </w:rPr>
        <w:t xml:space="preserve"> a máme od větší odečíst menší. Toto je abstrakce, protože v běžném životě je dána jedna úsečka a ta se má např. zkrátit. Můžeme to uvést tak, že je dána úsečka a druhá úsečka ilustruje, o kolik se má daná úsečka zkrátit.</w:t>
      </w:r>
    </w:p>
    <w:p w:rsidR="00F427A8" w:rsidRDefault="00F427A8" w:rsidP="00A90ACB">
      <w:pPr>
        <w:jc w:val="both"/>
        <w:rPr>
          <w:rFonts w:ascii="Times New Roman" w:hAnsi="Times New Roman" w:cs="Times New Roman"/>
          <w:sz w:val="28"/>
          <w:szCs w:val="28"/>
        </w:rPr>
      </w:pPr>
      <w:r>
        <w:rPr>
          <w:rFonts w:ascii="Times New Roman" w:hAnsi="Times New Roman" w:cs="Times New Roman"/>
          <w:sz w:val="28"/>
          <w:szCs w:val="28"/>
        </w:rPr>
        <w:t xml:space="preserve">Úkol: Od úsečky AB odečtěte úsečku </w:t>
      </w:r>
      <w:proofErr w:type="gramStart"/>
      <w:r>
        <w:rPr>
          <w:rFonts w:ascii="Times New Roman" w:hAnsi="Times New Roman" w:cs="Times New Roman"/>
          <w:sz w:val="28"/>
          <w:szCs w:val="28"/>
        </w:rPr>
        <w:t>CD  (AB</w:t>
      </w:r>
      <w:proofErr w:type="gramEnd"/>
      <w:r>
        <w:rPr>
          <w:rFonts w:ascii="Times New Roman" w:hAnsi="Times New Roman" w:cs="Times New Roman"/>
          <w:sz w:val="28"/>
          <w:szCs w:val="28"/>
        </w:rPr>
        <w:t xml:space="preserve"> je větší než CD).</w:t>
      </w:r>
    </w:p>
    <w:p w:rsidR="00F427A8" w:rsidRDefault="00F427A8" w:rsidP="00A90ACB">
      <w:pPr>
        <w:jc w:val="both"/>
        <w:rPr>
          <w:rFonts w:ascii="Times New Roman" w:hAnsi="Times New Roman" w:cs="Times New Roman"/>
          <w:sz w:val="28"/>
          <w:szCs w:val="28"/>
        </w:rPr>
      </w:pPr>
      <w:r>
        <w:rPr>
          <w:rFonts w:ascii="Times New Roman" w:hAnsi="Times New Roman" w:cs="Times New Roman"/>
          <w:sz w:val="28"/>
          <w:szCs w:val="28"/>
        </w:rPr>
        <w:t xml:space="preserve">Dbáme na správný postup: Do kružítka vezmeme úsečku CD a sestrojíme oblouk, který má střed v bodě B a poloměr CD. Průsečík oblouku s úsečkou AB </w:t>
      </w:r>
      <w:proofErr w:type="gramStart"/>
      <w:r>
        <w:rPr>
          <w:rFonts w:ascii="Times New Roman" w:hAnsi="Times New Roman" w:cs="Times New Roman"/>
          <w:sz w:val="28"/>
          <w:szCs w:val="28"/>
        </w:rPr>
        <w:t>označíme</w:t>
      </w:r>
      <w:proofErr w:type="gramEnd"/>
      <w:r>
        <w:rPr>
          <w:rFonts w:ascii="Times New Roman" w:hAnsi="Times New Roman" w:cs="Times New Roman"/>
          <w:sz w:val="28"/>
          <w:szCs w:val="28"/>
        </w:rPr>
        <w:t xml:space="preserve"> E. </w:t>
      </w:r>
      <w:proofErr w:type="gramStart"/>
      <w:r>
        <w:rPr>
          <w:rFonts w:ascii="Times New Roman" w:hAnsi="Times New Roman" w:cs="Times New Roman"/>
          <w:sz w:val="28"/>
          <w:szCs w:val="28"/>
        </w:rPr>
        <w:t>Platí</w:t>
      </w:r>
      <w:proofErr w:type="gramEnd"/>
      <w:r>
        <w:rPr>
          <w:rFonts w:ascii="Times New Roman" w:hAnsi="Times New Roman" w:cs="Times New Roman"/>
          <w:sz w:val="28"/>
          <w:szCs w:val="28"/>
        </w:rPr>
        <w:t>: AE = AB – CD.</w:t>
      </w:r>
    </w:p>
    <w:p w:rsidR="00F427A8" w:rsidRDefault="00F427A8" w:rsidP="00A90ACB">
      <w:pPr>
        <w:jc w:val="both"/>
        <w:rPr>
          <w:rFonts w:ascii="Times New Roman" w:hAnsi="Times New Roman" w:cs="Times New Roman"/>
          <w:sz w:val="28"/>
          <w:szCs w:val="28"/>
        </w:rPr>
      </w:pPr>
      <w:r>
        <w:rPr>
          <w:rFonts w:ascii="Times New Roman" w:hAnsi="Times New Roman" w:cs="Times New Roman"/>
          <w:sz w:val="28"/>
          <w:szCs w:val="28"/>
        </w:rPr>
        <w:t>Poznámka: U grafického rozdílu nezáleží na tom, zda oblouk rýsujeme z bodu B nebo z bodu A, rozdíl úseček je stejný. Didakticky je vhodnější využít bodu B, aby se dětem grafický rozdíl nezaměňoval s porovnáváním úseček.</w:t>
      </w:r>
    </w:p>
    <w:p w:rsidR="00F427A8" w:rsidRDefault="00F427A8" w:rsidP="00A90ACB">
      <w:pPr>
        <w:jc w:val="both"/>
        <w:rPr>
          <w:rFonts w:ascii="Times New Roman" w:hAnsi="Times New Roman" w:cs="Times New Roman"/>
          <w:sz w:val="28"/>
          <w:szCs w:val="28"/>
        </w:rPr>
      </w:pPr>
    </w:p>
    <w:p w:rsidR="00F427A8" w:rsidRDefault="00F427A8" w:rsidP="00A90ACB">
      <w:pPr>
        <w:jc w:val="both"/>
        <w:rPr>
          <w:rFonts w:ascii="Times New Roman" w:hAnsi="Times New Roman" w:cs="Times New Roman"/>
          <w:b/>
          <w:sz w:val="28"/>
          <w:szCs w:val="28"/>
        </w:rPr>
      </w:pPr>
      <w:r>
        <w:rPr>
          <w:rFonts w:ascii="Times New Roman" w:hAnsi="Times New Roman" w:cs="Times New Roman"/>
          <w:b/>
          <w:sz w:val="28"/>
          <w:szCs w:val="28"/>
        </w:rPr>
        <w:t>Násobek úsečky</w:t>
      </w:r>
    </w:p>
    <w:p w:rsidR="00F427A8" w:rsidRDefault="00F427A8" w:rsidP="00A90ACB">
      <w:pPr>
        <w:jc w:val="both"/>
        <w:rPr>
          <w:rFonts w:ascii="Times New Roman" w:hAnsi="Times New Roman" w:cs="Times New Roman"/>
          <w:sz w:val="28"/>
          <w:szCs w:val="28"/>
        </w:rPr>
      </w:pPr>
      <w:r>
        <w:rPr>
          <w:rFonts w:ascii="Times New Roman" w:hAnsi="Times New Roman" w:cs="Times New Roman"/>
          <w:sz w:val="28"/>
          <w:szCs w:val="28"/>
        </w:rPr>
        <w:t>Motivace – kde se setkáme v praxi s násobkem úsečky – např. pravidelné umístění sazenic v řádku na záhonku.</w:t>
      </w:r>
    </w:p>
    <w:p w:rsidR="00F427A8" w:rsidRDefault="00F427A8" w:rsidP="00A90ACB">
      <w:pPr>
        <w:jc w:val="both"/>
        <w:rPr>
          <w:rFonts w:ascii="Times New Roman" w:hAnsi="Times New Roman" w:cs="Times New Roman"/>
          <w:sz w:val="28"/>
          <w:szCs w:val="28"/>
        </w:rPr>
      </w:pPr>
      <w:r>
        <w:rPr>
          <w:rFonts w:ascii="Times New Roman" w:hAnsi="Times New Roman" w:cs="Times New Roman"/>
          <w:sz w:val="28"/>
          <w:szCs w:val="28"/>
        </w:rPr>
        <w:t>Postup</w:t>
      </w:r>
      <w:r w:rsidR="00192AB2">
        <w:rPr>
          <w:rFonts w:ascii="Times New Roman" w:hAnsi="Times New Roman" w:cs="Times New Roman"/>
          <w:sz w:val="28"/>
          <w:szCs w:val="28"/>
        </w:rPr>
        <w:t xml:space="preserve">: Je dána úsečka AB, máme narýsovat úsečku, která je dvojnásobkem úsečky AB. Využijeme grafického součtu úseček:   2 AB = AB + AB, dále 3 AB = 2 AB + AB, </w:t>
      </w:r>
      <w:proofErr w:type="gramStart"/>
      <w:r w:rsidR="00192AB2">
        <w:rPr>
          <w:rFonts w:ascii="Times New Roman" w:hAnsi="Times New Roman" w:cs="Times New Roman"/>
          <w:sz w:val="28"/>
          <w:szCs w:val="28"/>
        </w:rPr>
        <w:t>atd.  obecně</w:t>
      </w:r>
      <w:proofErr w:type="gramEnd"/>
      <w:r w:rsidR="00192AB2">
        <w:rPr>
          <w:rFonts w:ascii="Times New Roman" w:hAnsi="Times New Roman" w:cs="Times New Roman"/>
          <w:sz w:val="28"/>
          <w:szCs w:val="28"/>
        </w:rPr>
        <w:t xml:space="preserve">  </w:t>
      </w:r>
      <w:r w:rsidR="00192AB2">
        <w:rPr>
          <w:rFonts w:ascii="Times New Roman" w:hAnsi="Times New Roman" w:cs="Times New Roman"/>
          <w:i/>
          <w:sz w:val="28"/>
          <w:szCs w:val="28"/>
        </w:rPr>
        <w:t>n</w:t>
      </w:r>
      <w:r w:rsidR="00192AB2">
        <w:rPr>
          <w:rFonts w:ascii="Times New Roman" w:hAnsi="Times New Roman" w:cs="Times New Roman"/>
          <w:sz w:val="28"/>
          <w:szCs w:val="28"/>
        </w:rPr>
        <w:t xml:space="preserve"> AB = (</w:t>
      </w:r>
      <w:r w:rsidR="00192AB2">
        <w:rPr>
          <w:rFonts w:ascii="Times New Roman" w:hAnsi="Times New Roman" w:cs="Times New Roman"/>
          <w:i/>
          <w:sz w:val="28"/>
          <w:szCs w:val="28"/>
        </w:rPr>
        <w:t>n – 1</w:t>
      </w:r>
      <w:r w:rsidR="00192AB2">
        <w:rPr>
          <w:rFonts w:ascii="Times New Roman" w:hAnsi="Times New Roman" w:cs="Times New Roman"/>
          <w:sz w:val="28"/>
          <w:szCs w:val="28"/>
        </w:rPr>
        <w:t>) AB + AB.</w:t>
      </w:r>
    </w:p>
    <w:p w:rsidR="00192AB2" w:rsidRDefault="00192AB2" w:rsidP="00A90ACB">
      <w:pPr>
        <w:jc w:val="both"/>
        <w:rPr>
          <w:rFonts w:ascii="Times New Roman" w:hAnsi="Times New Roman" w:cs="Times New Roman"/>
          <w:sz w:val="28"/>
          <w:szCs w:val="28"/>
        </w:rPr>
      </w:pPr>
    </w:p>
    <w:p w:rsidR="00192AB2" w:rsidRDefault="00192AB2" w:rsidP="00A90ACB">
      <w:pPr>
        <w:jc w:val="both"/>
        <w:rPr>
          <w:rFonts w:ascii="Times New Roman" w:hAnsi="Times New Roman" w:cs="Times New Roman"/>
          <w:sz w:val="28"/>
          <w:szCs w:val="28"/>
        </w:rPr>
      </w:pPr>
      <w:r>
        <w:rPr>
          <w:rFonts w:ascii="Times New Roman" w:hAnsi="Times New Roman" w:cs="Times New Roman"/>
          <w:b/>
          <w:sz w:val="28"/>
          <w:szCs w:val="28"/>
        </w:rPr>
        <w:t>Střed úsečky</w:t>
      </w:r>
    </w:p>
    <w:p w:rsidR="00192AB2" w:rsidRDefault="00192AB2" w:rsidP="00A90ACB">
      <w:pPr>
        <w:jc w:val="both"/>
        <w:rPr>
          <w:rFonts w:ascii="Times New Roman" w:hAnsi="Times New Roman" w:cs="Times New Roman"/>
          <w:sz w:val="28"/>
          <w:szCs w:val="28"/>
        </w:rPr>
      </w:pPr>
      <w:r>
        <w:rPr>
          <w:rFonts w:ascii="Times New Roman" w:hAnsi="Times New Roman" w:cs="Times New Roman"/>
          <w:sz w:val="28"/>
          <w:szCs w:val="28"/>
        </w:rPr>
        <w:t>Vycházíme z manipulativní činnosti, přeložením papíru. Děti samy mohou určit, co je středem úsečky AB. Střed úsečky AB je takový bod S úsečky AB, pro který platí AS je shodná s SB.  Konstrukci středu úsečky provádíme kružítkem.</w:t>
      </w:r>
    </w:p>
    <w:p w:rsidR="00192AB2" w:rsidRDefault="00192AB2" w:rsidP="00A90ACB">
      <w:pPr>
        <w:jc w:val="both"/>
        <w:rPr>
          <w:rFonts w:ascii="Times New Roman" w:hAnsi="Times New Roman" w:cs="Times New Roman"/>
          <w:sz w:val="28"/>
          <w:szCs w:val="28"/>
        </w:rPr>
      </w:pPr>
    </w:p>
    <w:p w:rsidR="00192AB2" w:rsidRDefault="00192AB2" w:rsidP="00A90ACB">
      <w:pPr>
        <w:jc w:val="both"/>
        <w:rPr>
          <w:rFonts w:ascii="Times New Roman" w:hAnsi="Times New Roman" w:cs="Times New Roman"/>
          <w:b/>
          <w:sz w:val="28"/>
          <w:szCs w:val="28"/>
        </w:rPr>
      </w:pPr>
      <w:r>
        <w:rPr>
          <w:rFonts w:ascii="Times New Roman" w:hAnsi="Times New Roman" w:cs="Times New Roman"/>
          <w:b/>
          <w:sz w:val="28"/>
          <w:szCs w:val="28"/>
        </w:rPr>
        <w:t>Osa úsečky</w:t>
      </w:r>
    </w:p>
    <w:p w:rsidR="00192AB2" w:rsidRDefault="00192AB2" w:rsidP="00A90ACB">
      <w:pPr>
        <w:jc w:val="both"/>
        <w:rPr>
          <w:rFonts w:ascii="Times New Roman" w:hAnsi="Times New Roman" w:cs="Times New Roman"/>
          <w:sz w:val="28"/>
          <w:szCs w:val="28"/>
        </w:rPr>
      </w:pPr>
      <w:r>
        <w:rPr>
          <w:rFonts w:ascii="Times New Roman" w:hAnsi="Times New Roman" w:cs="Times New Roman"/>
          <w:sz w:val="28"/>
          <w:szCs w:val="28"/>
        </w:rPr>
        <w:t>Osa úsečky AB j</w:t>
      </w:r>
      <w:r w:rsidR="00E566A4">
        <w:rPr>
          <w:rFonts w:ascii="Times New Roman" w:hAnsi="Times New Roman" w:cs="Times New Roman"/>
          <w:sz w:val="28"/>
          <w:szCs w:val="28"/>
        </w:rPr>
        <w:t>e přímka, která prochází středem</w:t>
      </w:r>
      <w:bookmarkStart w:id="0" w:name="_GoBack"/>
      <w:bookmarkEnd w:id="0"/>
      <w:r>
        <w:rPr>
          <w:rFonts w:ascii="Times New Roman" w:hAnsi="Times New Roman" w:cs="Times New Roman"/>
          <w:sz w:val="28"/>
          <w:szCs w:val="28"/>
        </w:rPr>
        <w:t xml:space="preserve"> úsečky a je k úsečce kolmá. Opět se modeluje překládáním papíru. </w:t>
      </w:r>
    </w:p>
    <w:p w:rsidR="00744277" w:rsidRDefault="00192AB2" w:rsidP="00A90ACB">
      <w:pPr>
        <w:jc w:val="both"/>
        <w:rPr>
          <w:rFonts w:ascii="Times New Roman" w:hAnsi="Times New Roman" w:cs="Times New Roman"/>
          <w:sz w:val="28"/>
          <w:szCs w:val="28"/>
        </w:rPr>
      </w:pPr>
      <w:r>
        <w:rPr>
          <w:rFonts w:ascii="Times New Roman" w:hAnsi="Times New Roman" w:cs="Times New Roman"/>
          <w:sz w:val="28"/>
          <w:szCs w:val="28"/>
        </w:rPr>
        <w:t>Vla</w:t>
      </w:r>
      <w:r w:rsidR="00744277">
        <w:rPr>
          <w:rFonts w:ascii="Times New Roman" w:hAnsi="Times New Roman" w:cs="Times New Roman"/>
          <w:sz w:val="28"/>
          <w:szCs w:val="28"/>
        </w:rPr>
        <w:t>s</w:t>
      </w:r>
      <w:r>
        <w:rPr>
          <w:rFonts w:ascii="Times New Roman" w:hAnsi="Times New Roman" w:cs="Times New Roman"/>
          <w:sz w:val="28"/>
          <w:szCs w:val="28"/>
        </w:rPr>
        <w:t>tnosti osy úsečky:</w:t>
      </w:r>
      <w:r w:rsidR="00744277">
        <w:rPr>
          <w:rFonts w:ascii="Times New Roman" w:hAnsi="Times New Roman" w:cs="Times New Roman"/>
          <w:sz w:val="28"/>
          <w:szCs w:val="28"/>
        </w:rPr>
        <w:t xml:space="preserve"> Zvolíme-li na ose úsečky libovolný bod X, (který na úsečce neleží), pak porovnáváním zjistíme, že pro každý bod osy úsečky platí AX je shodná s BX. Tuto skutečnost vyjadřujeme větou: </w:t>
      </w:r>
      <w:r>
        <w:rPr>
          <w:rFonts w:ascii="Times New Roman" w:hAnsi="Times New Roman" w:cs="Times New Roman"/>
          <w:sz w:val="28"/>
          <w:szCs w:val="28"/>
        </w:rPr>
        <w:t xml:space="preserve"> </w:t>
      </w:r>
    </w:p>
    <w:p w:rsidR="00192AB2" w:rsidRPr="00192AB2" w:rsidRDefault="00744277" w:rsidP="00A90ACB">
      <w:pPr>
        <w:jc w:val="both"/>
        <w:rPr>
          <w:rFonts w:ascii="Times New Roman" w:hAnsi="Times New Roman" w:cs="Times New Roman"/>
          <w:sz w:val="28"/>
          <w:szCs w:val="28"/>
        </w:rPr>
      </w:pPr>
      <w:r>
        <w:rPr>
          <w:rFonts w:ascii="Times New Roman" w:hAnsi="Times New Roman" w:cs="Times New Roman"/>
          <w:sz w:val="28"/>
          <w:szCs w:val="28"/>
        </w:rPr>
        <w:t>Každý bod osy úsečky má od krajních bodů úsečky</w:t>
      </w:r>
      <w:r w:rsidR="00192AB2">
        <w:rPr>
          <w:rFonts w:ascii="Times New Roman" w:hAnsi="Times New Roman" w:cs="Times New Roman"/>
          <w:sz w:val="28"/>
          <w:szCs w:val="28"/>
        </w:rPr>
        <w:t xml:space="preserve"> stejnou vzdálenost.</w:t>
      </w:r>
    </w:p>
    <w:p w:rsidR="00F427A8" w:rsidRDefault="00F427A8" w:rsidP="00A90ACB">
      <w:pPr>
        <w:jc w:val="both"/>
        <w:rPr>
          <w:rFonts w:ascii="Times New Roman" w:hAnsi="Times New Roman" w:cs="Times New Roman"/>
          <w:sz w:val="28"/>
          <w:szCs w:val="28"/>
        </w:rPr>
      </w:pPr>
    </w:p>
    <w:p w:rsidR="00F427A8" w:rsidRDefault="00F427A8" w:rsidP="00A90ACB">
      <w:pPr>
        <w:jc w:val="both"/>
        <w:rPr>
          <w:rFonts w:ascii="Times New Roman" w:hAnsi="Times New Roman" w:cs="Times New Roman"/>
          <w:sz w:val="28"/>
          <w:szCs w:val="28"/>
        </w:rPr>
      </w:pPr>
    </w:p>
    <w:p w:rsidR="004D51DE" w:rsidRPr="004D51DE" w:rsidRDefault="004D51DE" w:rsidP="00A90ACB">
      <w:pPr>
        <w:jc w:val="both"/>
        <w:rPr>
          <w:rFonts w:ascii="Times New Roman" w:hAnsi="Times New Roman" w:cs="Times New Roman"/>
          <w:sz w:val="28"/>
          <w:szCs w:val="28"/>
        </w:rPr>
      </w:pPr>
    </w:p>
    <w:p w:rsidR="008932AD" w:rsidRPr="00F62E0F" w:rsidRDefault="008932AD" w:rsidP="00A90ACB">
      <w:pPr>
        <w:jc w:val="both"/>
        <w:rPr>
          <w:rFonts w:ascii="Times New Roman" w:hAnsi="Times New Roman" w:cs="Times New Roman"/>
          <w:sz w:val="28"/>
          <w:szCs w:val="28"/>
        </w:rPr>
      </w:pPr>
    </w:p>
    <w:p w:rsidR="00A90ACB" w:rsidRDefault="00A90ACB" w:rsidP="00A90ACB">
      <w:pPr>
        <w:jc w:val="both"/>
        <w:rPr>
          <w:rFonts w:ascii="Times New Roman" w:hAnsi="Times New Roman" w:cs="Times New Roman"/>
          <w:b/>
          <w:sz w:val="28"/>
          <w:szCs w:val="28"/>
        </w:rPr>
      </w:pPr>
    </w:p>
    <w:p w:rsidR="00A90ACB" w:rsidRPr="00A90ACB" w:rsidRDefault="00A90ACB" w:rsidP="00A90ACB">
      <w:pPr>
        <w:jc w:val="both"/>
        <w:rPr>
          <w:rFonts w:ascii="Times New Roman" w:hAnsi="Times New Roman" w:cs="Times New Roman"/>
          <w:b/>
          <w:sz w:val="28"/>
          <w:szCs w:val="28"/>
        </w:rPr>
      </w:pPr>
    </w:p>
    <w:p w:rsidR="00C27C5A" w:rsidRPr="00C27C5A" w:rsidRDefault="00C27C5A" w:rsidP="00C27C5A">
      <w:pPr>
        <w:jc w:val="both"/>
        <w:rPr>
          <w:rFonts w:ascii="Times New Roman" w:hAnsi="Times New Roman" w:cs="Times New Roman"/>
          <w:sz w:val="28"/>
          <w:szCs w:val="28"/>
        </w:rPr>
      </w:pPr>
    </w:p>
    <w:p w:rsidR="00C27C5A" w:rsidRPr="00C27C5A" w:rsidRDefault="00C27C5A" w:rsidP="00C27C5A">
      <w:pPr>
        <w:ind w:left="360"/>
        <w:jc w:val="both"/>
        <w:rPr>
          <w:rFonts w:ascii="Times New Roman" w:hAnsi="Times New Roman" w:cs="Times New Roman"/>
          <w:b/>
          <w:sz w:val="28"/>
          <w:szCs w:val="28"/>
        </w:rPr>
      </w:pPr>
    </w:p>
    <w:p w:rsidR="00C27C5A" w:rsidRDefault="00C27C5A" w:rsidP="00C27C5A">
      <w:pPr>
        <w:jc w:val="both"/>
        <w:rPr>
          <w:rFonts w:ascii="Times New Roman" w:hAnsi="Times New Roman" w:cs="Times New Roman"/>
          <w:sz w:val="28"/>
          <w:szCs w:val="28"/>
        </w:rPr>
      </w:pPr>
    </w:p>
    <w:p w:rsidR="00C27C5A" w:rsidRDefault="00C27C5A" w:rsidP="00C27C5A">
      <w:pPr>
        <w:jc w:val="both"/>
        <w:rPr>
          <w:rFonts w:ascii="Times New Roman" w:hAnsi="Times New Roman" w:cs="Times New Roman"/>
          <w:sz w:val="28"/>
          <w:szCs w:val="28"/>
        </w:rPr>
      </w:pPr>
      <w:r>
        <w:rPr>
          <w:rFonts w:ascii="Times New Roman" w:hAnsi="Times New Roman" w:cs="Times New Roman"/>
          <w:sz w:val="28"/>
          <w:szCs w:val="28"/>
        </w:rPr>
        <w:t xml:space="preserve"> </w:t>
      </w:r>
    </w:p>
    <w:p w:rsidR="00C27C5A" w:rsidRDefault="00C27C5A" w:rsidP="00C27C5A">
      <w:pPr>
        <w:jc w:val="both"/>
        <w:rPr>
          <w:rFonts w:ascii="Times New Roman" w:hAnsi="Times New Roman" w:cs="Times New Roman"/>
          <w:sz w:val="28"/>
          <w:szCs w:val="28"/>
        </w:rPr>
      </w:pPr>
    </w:p>
    <w:p w:rsidR="00C27C5A" w:rsidRPr="001908DF" w:rsidRDefault="00C27C5A" w:rsidP="00C27C5A">
      <w:pPr>
        <w:jc w:val="both"/>
        <w:rPr>
          <w:rFonts w:ascii="Times New Roman" w:hAnsi="Times New Roman" w:cs="Times New Roman"/>
          <w:sz w:val="28"/>
          <w:szCs w:val="28"/>
        </w:rPr>
      </w:pPr>
    </w:p>
    <w:p w:rsidR="00C27C5A" w:rsidRDefault="00C27C5A" w:rsidP="00C27C5A">
      <w:pPr>
        <w:rPr>
          <w:rFonts w:ascii="Times New Roman" w:hAnsi="Times New Roman" w:cs="Times New Roman"/>
          <w:i/>
          <w:sz w:val="28"/>
          <w:szCs w:val="28"/>
        </w:rPr>
      </w:pPr>
      <w:r>
        <w:rPr>
          <w:rFonts w:ascii="Times New Roman" w:hAnsi="Times New Roman" w:cs="Times New Roman"/>
          <w:i/>
          <w:sz w:val="28"/>
          <w:szCs w:val="28"/>
        </w:rPr>
        <w:t xml:space="preserve">  </w:t>
      </w:r>
    </w:p>
    <w:p w:rsidR="00C27C5A" w:rsidRPr="002F65F9" w:rsidRDefault="00C27C5A" w:rsidP="00C27C5A">
      <w:pPr>
        <w:rPr>
          <w:rFonts w:ascii="Times New Roman" w:hAnsi="Times New Roman" w:cs="Times New Roman"/>
          <w:b/>
          <w:sz w:val="28"/>
          <w:szCs w:val="28"/>
        </w:rPr>
      </w:pPr>
    </w:p>
    <w:p w:rsidR="00C27C5A" w:rsidRPr="00C27C5A" w:rsidRDefault="00C27C5A" w:rsidP="00C27C5A">
      <w:pPr>
        <w:rPr>
          <w:rFonts w:ascii="Times New Roman" w:hAnsi="Times New Roman" w:cs="Times New Roman"/>
          <w:b/>
          <w:sz w:val="28"/>
          <w:szCs w:val="28"/>
        </w:rPr>
      </w:pPr>
    </w:p>
    <w:sectPr w:rsidR="00C27C5A" w:rsidRPr="00C27C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331B55"/>
    <w:multiLevelType w:val="hybridMultilevel"/>
    <w:tmpl w:val="242ACAF0"/>
    <w:lvl w:ilvl="0" w:tplc="252A3CDC">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BC3686E"/>
    <w:multiLevelType w:val="hybridMultilevel"/>
    <w:tmpl w:val="C400EE6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73B"/>
    <w:rsid w:val="00033D87"/>
    <w:rsid w:val="00042DBC"/>
    <w:rsid w:val="00061D9F"/>
    <w:rsid w:val="00192AB2"/>
    <w:rsid w:val="00201DC7"/>
    <w:rsid w:val="00285A58"/>
    <w:rsid w:val="003E5C56"/>
    <w:rsid w:val="00491A41"/>
    <w:rsid w:val="004D51DE"/>
    <w:rsid w:val="0060561C"/>
    <w:rsid w:val="00744277"/>
    <w:rsid w:val="007F55D0"/>
    <w:rsid w:val="0086381E"/>
    <w:rsid w:val="0087373B"/>
    <w:rsid w:val="008932AD"/>
    <w:rsid w:val="009236DB"/>
    <w:rsid w:val="00973FB6"/>
    <w:rsid w:val="00A90ACB"/>
    <w:rsid w:val="00C251AD"/>
    <w:rsid w:val="00C27C5A"/>
    <w:rsid w:val="00C627A1"/>
    <w:rsid w:val="00D73666"/>
    <w:rsid w:val="00DB7FDE"/>
    <w:rsid w:val="00DF0BF4"/>
    <w:rsid w:val="00E146DC"/>
    <w:rsid w:val="00E566A4"/>
    <w:rsid w:val="00F2748F"/>
    <w:rsid w:val="00F427A8"/>
    <w:rsid w:val="00F62E0F"/>
    <w:rsid w:val="00F812AC"/>
    <w:rsid w:val="00F86C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AF374E-1659-4EB8-8F7D-5528BD2CD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27C5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7C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1</Pages>
  <Words>2712</Words>
  <Characters>16006</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ucebna 23a</dc:creator>
  <cp:keywords/>
  <dc:description/>
  <cp:lastModifiedBy>ucebna 23a</cp:lastModifiedBy>
  <cp:revision>7</cp:revision>
  <dcterms:created xsi:type="dcterms:W3CDTF">2021-03-06T05:17:00Z</dcterms:created>
  <dcterms:modified xsi:type="dcterms:W3CDTF">2021-03-13T16:28:00Z</dcterms:modified>
</cp:coreProperties>
</file>