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3F367" w14:textId="77777777" w:rsidR="005456FB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JAZYKOVÉ PROSTŘEDKY LITERÁRNÍHO DÍLA</w:t>
      </w:r>
    </w:p>
    <w:p w14:paraId="0A8D9428" w14:textId="77777777" w:rsidR="00E707AD" w:rsidRDefault="00E707AD">
      <w:pPr>
        <w:rPr>
          <w:rFonts w:ascii="Times New Roman" w:hAnsi="Times New Roman" w:cs="Times New Roman"/>
          <w:b/>
          <w:sz w:val="32"/>
          <w:szCs w:val="32"/>
        </w:rPr>
      </w:pPr>
    </w:p>
    <w:p w14:paraId="74797EEC" w14:textId="77777777" w:rsidR="00CE1D2D" w:rsidRPr="00056921" w:rsidRDefault="00CE1D2D">
      <w:pPr>
        <w:rPr>
          <w:rFonts w:ascii="Times New Roman" w:hAnsi="Times New Roman" w:cs="Times New Roman"/>
          <w:b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Tropy</w:t>
      </w:r>
    </w:p>
    <w:p w14:paraId="74070D01" w14:textId="77777777"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ne</w:t>
      </w:r>
      <w:r w:rsidR="00056921">
        <w:rPr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>významnější zvláštnost uměleckého p</w:t>
      </w:r>
      <w:r w:rsidR="00056921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ojevu se považuje vedle exist</w:t>
      </w:r>
      <w:r w:rsidR="00056921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nce verše tropika, př</w:t>
      </w:r>
      <w:r w:rsidR="00056921">
        <w:rPr>
          <w:rFonts w:ascii="Times New Roman" w:hAnsi="Times New Roman" w:cs="Times New Roman"/>
          <w:sz w:val="32"/>
          <w:szCs w:val="32"/>
        </w:rPr>
        <w:t>í</w:t>
      </w:r>
      <w:r>
        <w:rPr>
          <w:rFonts w:ascii="Times New Roman" w:hAnsi="Times New Roman" w:cs="Times New Roman"/>
          <w:sz w:val="32"/>
          <w:szCs w:val="32"/>
        </w:rPr>
        <w:t xml:space="preserve">tomná v próze, poezii i dramatu. </w:t>
      </w:r>
      <w:r w:rsidRPr="00056921">
        <w:rPr>
          <w:rFonts w:ascii="Times New Roman" w:hAnsi="Times New Roman" w:cs="Times New Roman"/>
          <w:b/>
          <w:sz w:val="32"/>
          <w:szCs w:val="32"/>
        </w:rPr>
        <w:t>Tropika</w:t>
      </w:r>
      <w:r>
        <w:rPr>
          <w:rFonts w:ascii="Times New Roman" w:hAnsi="Times New Roman" w:cs="Times New Roman"/>
          <w:sz w:val="32"/>
          <w:szCs w:val="32"/>
        </w:rPr>
        <w:t xml:space="preserve"> = přenášení významu, jednotlivým druhům přenášení se říká </w:t>
      </w:r>
      <w:r w:rsidRPr="00056921">
        <w:rPr>
          <w:rFonts w:ascii="Times New Roman" w:hAnsi="Times New Roman" w:cs="Times New Roman"/>
          <w:b/>
          <w:sz w:val="32"/>
          <w:szCs w:val="32"/>
        </w:rPr>
        <w:t>tropy</w:t>
      </w:r>
      <w:r>
        <w:rPr>
          <w:rFonts w:ascii="Times New Roman" w:hAnsi="Times New Roman" w:cs="Times New Roman"/>
          <w:sz w:val="32"/>
          <w:szCs w:val="32"/>
        </w:rPr>
        <w:t>. Můžeme je rozdělit na dva základní typy: metaforu a metonymii.</w:t>
      </w:r>
    </w:p>
    <w:p w14:paraId="4D8AE782" w14:textId="77777777" w:rsidR="00CE1D2D" w:rsidRDefault="00CE1D2D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Metafora</w:t>
      </w:r>
      <w:r>
        <w:rPr>
          <w:rFonts w:ascii="Times New Roman" w:hAnsi="Times New Roman" w:cs="Times New Roman"/>
          <w:sz w:val="32"/>
          <w:szCs w:val="32"/>
        </w:rPr>
        <w:t xml:space="preserve">: přenášení významu </w:t>
      </w:r>
      <w:r w:rsidRPr="00056921">
        <w:rPr>
          <w:rFonts w:ascii="Times New Roman" w:hAnsi="Times New Roman" w:cs="Times New Roman"/>
          <w:b/>
          <w:sz w:val="32"/>
          <w:szCs w:val="32"/>
        </w:rPr>
        <w:t>na základě podobnosti</w:t>
      </w:r>
      <w:r>
        <w:rPr>
          <w:rFonts w:ascii="Times New Roman" w:hAnsi="Times New Roman" w:cs="Times New Roman"/>
          <w:sz w:val="32"/>
          <w:szCs w:val="32"/>
        </w:rPr>
        <w:t>; slovo či obrat nahrazuje</w:t>
      </w:r>
      <w:r w:rsidR="00056921">
        <w:rPr>
          <w:rFonts w:ascii="Times New Roman" w:hAnsi="Times New Roman" w:cs="Times New Roman"/>
          <w:sz w:val="32"/>
          <w:szCs w:val="32"/>
        </w:rPr>
        <w:t>me</w:t>
      </w:r>
      <w:r>
        <w:rPr>
          <w:rFonts w:ascii="Times New Roman" w:hAnsi="Times New Roman" w:cs="Times New Roman"/>
          <w:sz w:val="32"/>
          <w:szCs w:val="32"/>
        </w:rPr>
        <w:t xml:space="preserve"> slovem či obratem z jiné sféry věcí, jevů, představ…</w:t>
      </w:r>
      <w:r w:rsidR="0005692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je mnohovýznamová, vybaví se nám více možných významů, přičemž každý z nich je „správný“</w:t>
      </w:r>
    </w:p>
    <w:p w14:paraId="64E041B6" w14:textId="77777777"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 Petr je pařez = představíme si širokou škálu možných významů (je hluchý, hloupý, opuštěný, dá si vše líbit, starý, bezcenný…)</w:t>
      </w:r>
    </w:p>
    <w:p w14:paraId="0A45DB02" w14:textId="77777777"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Další příklady:</w:t>
      </w:r>
    </w:p>
    <w:p w14:paraId="34EF80D1" w14:textId="77777777"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Slunce je </w:t>
      </w:r>
      <w:r w:rsidR="00B41E00">
        <w:rPr>
          <w:rFonts w:ascii="Times New Roman" w:hAnsi="Times New Roman" w:cs="Times New Roman"/>
          <w:sz w:val="32"/>
          <w:szCs w:val="32"/>
        </w:rPr>
        <w:t>zlatá</w:t>
      </w:r>
      <w:r>
        <w:rPr>
          <w:rFonts w:ascii="Times New Roman" w:hAnsi="Times New Roman" w:cs="Times New Roman"/>
          <w:sz w:val="32"/>
          <w:szCs w:val="32"/>
        </w:rPr>
        <w:t xml:space="preserve"> květina</w:t>
      </w:r>
      <w:r w:rsidR="00B41E00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stáda kopretin přibíhala k</w:t>
      </w:r>
      <w:r w:rsidR="00B41E00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plotu</w:t>
      </w:r>
      <w:r w:rsidR="00B41E00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ráno vysypalo na oblohu pomněnky</w:t>
      </w:r>
      <w:r w:rsidR="00B41E00">
        <w:rPr>
          <w:rFonts w:ascii="Times New Roman" w:hAnsi="Times New Roman" w:cs="Times New Roman"/>
          <w:sz w:val="32"/>
          <w:szCs w:val="32"/>
        </w:rPr>
        <w:t>; slunce se ukládá na růžovou podušku (večerní červánky) aj.</w:t>
      </w:r>
    </w:p>
    <w:p w14:paraId="020626AC" w14:textId="0F180D66" w:rsidR="00E707AD" w:rsidRPr="00E707AD" w:rsidRDefault="00E707AD">
      <w:pPr>
        <w:rPr>
          <w:rFonts w:ascii="Times New Roman" w:hAnsi="Times New Roman" w:cs="Times New Roman"/>
          <w:sz w:val="32"/>
          <w:szCs w:val="32"/>
        </w:rPr>
      </w:pPr>
      <w:r w:rsidRPr="00E707AD">
        <w:rPr>
          <w:rFonts w:ascii="Times New Roman" w:hAnsi="Times New Roman" w:cs="Times New Roman"/>
          <w:sz w:val="32"/>
          <w:szCs w:val="32"/>
        </w:rPr>
        <w:t>U metafory lze někdy poznat z kontextu, o které vlastnosti se konkrétně mluví, jindy, zejména v uměleckých textech, zůstává úmyslná mnohovýznamovost.</w:t>
      </w:r>
    </w:p>
    <w:p w14:paraId="41064770" w14:textId="77777777" w:rsidR="00E707AD" w:rsidRDefault="00E707AD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28EF5AF3" w14:textId="77777777" w:rsidR="00B41E00" w:rsidRPr="00056921" w:rsidRDefault="00B41E00">
      <w:pPr>
        <w:rPr>
          <w:rFonts w:ascii="Times New Roman" w:hAnsi="Times New Roman" w:cs="Times New Roman"/>
          <w:sz w:val="32"/>
          <w:szCs w:val="32"/>
          <w:u w:val="single"/>
        </w:rPr>
      </w:pPr>
      <w:r w:rsidRPr="00056921">
        <w:rPr>
          <w:rFonts w:ascii="Times New Roman" w:hAnsi="Times New Roman" w:cs="Times New Roman"/>
          <w:sz w:val="32"/>
          <w:szCs w:val="32"/>
          <w:u w:val="single"/>
        </w:rPr>
        <w:t>Pod metaforu, jako její druhy, můžeme řadit:</w:t>
      </w:r>
    </w:p>
    <w:p w14:paraId="0180DCCB" w14:textId="77777777" w:rsidR="00B41E00" w:rsidRDefault="00B41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056921">
        <w:rPr>
          <w:rFonts w:ascii="Times New Roman" w:hAnsi="Times New Roman" w:cs="Times New Roman"/>
          <w:b/>
          <w:sz w:val="32"/>
          <w:szCs w:val="32"/>
        </w:rPr>
        <w:t>personifikace</w:t>
      </w:r>
      <w:r>
        <w:rPr>
          <w:rFonts w:ascii="Times New Roman" w:hAnsi="Times New Roman" w:cs="Times New Roman"/>
          <w:sz w:val="32"/>
          <w:szCs w:val="32"/>
        </w:rPr>
        <w:t xml:space="preserve"> – zosobnění; na neživé věci, abstraktní pojmy apod. se přenáší vlastnost živé bytosti obecně (slunce vychází, páry hynou, sníh usíná);</w:t>
      </w:r>
    </w:p>
    <w:p w14:paraId="47A31A48" w14:textId="77777777" w:rsidR="00B41E00" w:rsidRDefault="00B41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Personifikaci můžeme dále dělit na </w:t>
      </w:r>
      <w:r w:rsidRPr="00056921">
        <w:rPr>
          <w:rFonts w:ascii="Times New Roman" w:hAnsi="Times New Roman" w:cs="Times New Roman"/>
          <w:b/>
          <w:sz w:val="32"/>
          <w:szCs w:val="32"/>
        </w:rPr>
        <w:t>antropomorfizaci</w:t>
      </w:r>
      <w:r>
        <w:rPr>
          <w:rFonts w:ascii="Times New Roman" w:hAnsi="Times New Roman" w:cs="Times New Roman"/>
          <w:sz w:val="32"/>
          <w:szCs w:val="32"/>
        </w:rPr>
        <w:t xml:space="preserve"> – zvířatům, rostlinám, předmětům apod. se</w:t>
      </w:r>
      <w:r w:rsidR="000569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připisují specificky lidské city, </w:t>
      </w:r>
      <w:r>
        <w:rPr>
          <w:rFonts w:ascii="Times New Roman" w:hAnsi="Times New Roman" w:cs="Times New Roman"/>
          <w:sz w:val="32"/>
          <w:szCs w:val="32"/>
        </w:rPr>
        <w:lastRenderedPageBreak/>
        <w:t>projevy, myš</w:t>
      </w:r>
      <w:r w:rsidR="00056921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ení, řeč… (např. bajka – zvířata se chovají jako lidé; slovní spojení, užívající částí lidského těla – paže stromů, ručičky na hodinách)</w:t>
      </w:r>
    </w:p>
    <w:p w14:paraId="57342162" w14:textId="6F0D1D86" w:rsidR="00B41E00" w:rsidRDefault="000569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B41E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41E00" w:rsidRPr="00056921">
        <w:rPr>
          <w:rFonts w:ascii="Times New Roman" w:hAnsi="Times New Roman" w:cs="Times New Roman"/>
          <w:b/>
          <w:sz w:val="32"/>
          <w:szCs w:val="32"/>
        </w:rPr>
        <w:t>animalizaci</w:t>
      </w:r>
      <w:proofErr w:type="spellEnd"/>
      <w:r w:rsidR="00B41E00">
        <w:rPr>
          <w:rFonts w:ascii="Times New Roman" w:hAnsi="Times New Roman" w:cs="Times New Roman"/>
          <w:sz w:val="32"/>
          <w:szCs w:val="32"/>
        </w:rPr>
        <w:t xml:space="preserve"> – přenesení typicky zvířecích vlastností a činů na neživé věci a abstraktní jevy, popř. na člověka </w:t>
      </w:r>
      <w:r w:rsidR="00A72AD1">
        <w:rPr>
          <w:rFonts w:ascii="Times New Roman" w:hAnsi="Times New Roman" w:cs="Times New Roman"/>
          <w:sz w:val="32"/>
          <w:szCs w:val="32"/>
        </w:rPr>
        <w:t>(motor štěkal</w:t>
      </w:r>
      <w:r w:rsidR="00B41E00">
        <w:rPr>
          <w:rFonts w:ascii="Times New Roman" w:hAnsi="Times New Roman" w:cs="Times New Roman"/>
          <w:sz w:val="32"/>
          <w:szCs w:val="32"/>
        </w:rPr>
        <w:t xml:space="preserve">; řeka spala zimním spánkem – zimní spánek je typický projev </w:t>
      </w:r>
      <w:proofErr w:type="spellStart"/>
      <w:r w:rsidR="00B41E00">
        <w:rPr>
          <w:rFonts w:ascii="Times New Roman" w:hAnsi="Times New Roman" w:cs="Times New Roman"/>
          <w:sz w:val="32"/>
          <w:szCs w:val="32"/>
        </w:rPr>
        <w:t>někt</w:t>
      </w:r>
      <w:proofErr w:type="spellEnd"/>
      <w:r w:rsidR="00B41E00">
        <w:rPr>
          <w:rFonts w:ascii="Times New Roman" w:hAnsi="Times New Roman" w:cs="Times New Roman"/>
          <w:sz w:val="32"/>
          <w:szCs w:val="32"/>
        </w:rPr>
        <w:t xml:space="preserve">. </w:t>
      </w:r>
      <w:r w:rsidR="00A72AD1">
        <w:rPr>
          <w:rFonts w:ascii="Times New Roman" w:hAnsi="Times New Roman" w:cs="Times New Roman"/>
          <w:sz w:val="32"/>
          <w:szCs w:val="32"/>
        </w:rPr>
        <w:t>z</w:t>
      </w:r>
      <w:r w:rsidR="00B41E00">
        <w:rPr>
          <w:rFonts w:ascii="Times New Roman" w:hAnsi="Times New Roman" w:cs="Times New Roman"/>
          <w:sz w:val="32"/>
          <w:szCs w:val="32"/>
        </w:rPr>
        <w:t>vířat</w:t>
      </w:r>
      <w:r w:rsidR="00A72AD1">
        <w:rPr>
          <w:rFonts w:ascii="Times New Roman" w:hAnsi="Times New Roman" w:cs="Times New Roman"/>
          <w:sz w:val="32"/>
          <w:szCs w:val="32"/>
        </w:rPr>
        <w:t>;</w:t>
      </w:r>
      <w:r w:rsidR="00B41E00">
        <w:rPr>
          <w:rFonts w:ascii="Times New Roman" w:hAnsi="Times New Roman" w:cs="Times New Roman"/>
          <w:sz w:val="32"/>
          <w:szCs w:val="32"/>
        </w:rPr>
        <w:t xml:space="preserve"> naše banka je štika ve finančních vlnách)</w:t>
      </w:r>
    </w:p>
    <w:p w14:paraId="05F1A11E" w14:textId="77777777" w:rsidR="00B41E00" w:rsidRDefault="00B41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056921">
        <w:rPr>
          <w:rFonts w:ascii="Times New Roman" w:hAnsi="Times New Roman" w:cs="Times New Roman"/>
          <w:b/>
          <w:sz w:val="32"/>
          <w:szCs w:val="32"/>
        </w:rPr>
        <w:t>synestézie</w:t>
      </w:r>
      <w:r>
        <w:rPr>
          <w:rFonts w:ascii="Times New Roman" w:hAnsi="Times New Roman" w:cs="Times New Roman"/>
          <w:sz w:val="32"/>
          <w:szCs w:val="32"/>
        </w:rPr>
        <w:t xml:space="preserve"> – záměna vjemů různého smyslového původu, např. sladká vůně (sladkost vnímáme chutí, vůni čichem), ostrá chuť (ostrost vnímáme hmatem, chuť chutí), žhavý tón, dotek barev;</w:t>
      </w:r>
    </w:p>
    <w:p w14:paraId="21BEC0AF" w14:textId="77777777" w:rsidR="00B41E00" w:rsidRDefault="00B41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Thajsko voní barvami: poslechněte si je! (z reklamy)</w:t>
      </w:r>
    </w:p>
    <w:p w14:paraId="6DA16C5F" w14:textId="77777777" w:rsidR="00A72AD1" w:rsidRDefault="00A72AD1">
      <w:pPr>
        <w:rPr>
          <w:rFonts w:ascii="Times New Roman" w:hAnsi="Times New Roman" w:cs="Times New Roman"/>
          <w:b/>
          <w:sz w:val="32"/>
          <w:szCs w:val="32"/>
        </w:rPr>
      </w:pPr>
    </w:p>
    <w:p w14:paraId="7CB3724F" w14:textId="28C6CC89" w:rsidR="00182FF1" w:rsidRDefault="00182FF1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Metonymie</w:t>
      </w:r>
      <w:r>
        <w:rPr>
          <w:rFonts w:ascii="Times New Roman" w:hAnsi="Times New Roman" w:cs="Times New Roman"/>
          <w:sz w:val="32"/>
          <w:szCs w:val="32"/>
        </w:rPr>
        <w:t xml:space="preserve"> – přenášení významu </w:t>
      </w:r>
      <w:r w:rsidRPr="00056921">
        <w:rPr>
          <w:rFonts w:ascii="Times New Roman" w:hAnsi="Times New Roman" w:cs="Times New Roman"/>
          <w:b/>
          <w:sz w:val="32"/>
          <w:szCs w:val="32"/>
        </w:rPr>
        <w:t>na základě věcné souvislosti</w:t>
      </w:r>
      <w:r>
        <w:rPr>
          <w:rFonts w:ascii="Times New Roman" w:hAnsi="Times New Roman" w:cs="Times New Roman"/>
          <w:sz w:val="32"/>
          <w:szCs w:val="32"/>
        </w:rPr>
        <w:t xml:space="preserve">; souvislost může být různá, např. věci a jejího obsahu (kotlík vře – ve skutečnosti vře voda v něm), materiálu a věci z něj vyrobené (stolní stříbro), původce díla a jeho díla (čtu Čapka = knihu, kterou Čapek napsal; </w:t>
      </w:r>
      <w:proofErr w:type="spellStart"/>
      <w:r>
        <w:rPr>
          <w:rFonts w:ascii="Times New Roman" w:hAnsi="Times New Roman" w:cs="Times New Roman"/>
          <w:sz w:val="32"/>
          <w:szCs w:val="32"/>
        </w:rPr>
        <w:t>colt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označení střelné zbraně podle jejího vynálezce </w:t>
      </w:r>
      <w:proofErr w:type="spellStart"/>
      <w:r>
        <w:rPr>
          <w:rFonts w:ascii="Times New Roman" w:hAnsi="Times New Roman" w:cs="Times New Roman"/>
          <w:sz w:val="32"/>
          <w:szCs w:val="32"/>
        </w:rPr>
        <w:t>Colta</w:t>
      </w:r>
      <w:proofErr w:type="spellEnd"/>
      <w:r>
        <w:rPr>
          <w:rFonts w:ascii="Times New Roman" w:hAnsi="Times New Roman" w:cs="Times New Roman"/>
          <w:sz w:val="32"/>
          <w:szCs w:val="32"/>
        </w:rPr>
        <w:t>) apod.</w:t>
      </w:r>
    </w:p>
    <w:p w14:paraId="0B35306C" w14:textId="77777777" w:rsidR="00182FF1" w:rsidRDefault="00182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Opět můžeme pojmenovat jisté obvyklé </w:t>
      </w:r>
      <w:r w:rsidRPr="00056921">
        <w:rPr>
          <w:rFonts w:ascii="Times New Roman" w:hAnsi="Times New Roman" w:cs="Times New Roman"/>
          <w:sz w:val="32"/>
          <w:szCs w:val="32"/>
          <w:u w:val="single"/>
        </w:rPr>
        <w:t>druhy metonymie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128F4C1F" w14:textId="77777777" w:rsidR="00182FF1" w:rsidRDefault="00182FF1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Synekdocha</w:t>
      </w:r>
      <w:r>
        <w:rPr>
          <w:rFonts w:ascii="Times New Roman" w:hAnsi="Times New Roman" w:cs="Times New Roman"/>
          <w:sz w:val="32"/>
          <w:szCs w:val="32"/>
        </w:rPr>
        <w:t xml:space="preserve"> – záměna části za celek a obráceně (má noha tam nevkročí, rodná střecha, pět hladových krků)</w:t>
      </w:r>
    </w:p>
    <w:p w14:paraId="1E67ED2C" w14:textId="77777777" w:rsidR="00182FF1" w:rsidRDefault="00182FF1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sz w:val="32"/>
          <w:szCs w:val="32"/>
          <w:u w:val="single"/>
        </w:rPr>
        <w:t>Odrůdami synekdochy jsou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14027566" w14:textId="77777777" w:rsidR="00182FF1" w:rsidRDefault="00182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056921">
        <w:rPr>
          <w:rFonts w:ascii="Times New Roman" w:hAnsi="Times New Roman" w:cs="Times New Roman"/>
          <w:b/>
          <w:sz w:val="32"/>
          <w:szCs w:val="32"/>
        </w:rPr>
        <w:t>hyperbola</w:t>
      </w:r>
      <w:r>
        <w:rPr>
          <w:rFonts w:ascii="Times New Roman" w:hAnsi="Times New Roman" w:cs="Times New Roman"/>
          <w:sz w:val="32"/>
          <w:szCs w:val="32"/>
        </w:rPr>
        <w:t xml:space="preserve"> = nadsázka; umělecký pro</w:t>
      </w:r>
      <w:r w:rsidR="00056921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tředek zveličující určitý rys s cílem zvýraznit jej, např. Říkal to snad stokrát. Mluví o tom celá země.</w:t>
      </w:r>
    </w:p>
    <w:p w14:paraId="3D5E7750" w14:textId="77777777" w:rsidR="00182FF1" w:rsidRDefault="00182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Nadsázka však nemusí jen zveličovat ve významu velikosti, množství, ale i naopak, může vyjádřit i maximálně malou míru: nejsem o nic větší než zrnko písku</w:t>
      </w:r>
      <w:r w:rsidR="00056921">
        <w:rPr>
          <w:rFonts w:ascii="Times New Roman" w:hAnsi="Times New Roman" w:cs="Times New Roman"/>
          <w:sz w:val="32"/>
          <w:szCs w:val="32"/>
        </w:rPr>
        <w:t>.</w:t>
      </w:r>
    </w:p>
    <w:p w14:paraId="6C1406CF" w14:textId="77777777" w:rsidR="00182FF1" w:rsidRDefault="00182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 </w:t>
      </w:r>
      <w:r w:rsidRPr="00056921">
        <w:rPr>
          <w:rFonts w:ascii="Times New Roman" w:hAnsi="Times New Roman" w:cs="Times New Roman"/>
          <w:b/>
          <w:sz w:val="32"/>
          <w:szCs w:val="32"/>
        </w:rPr>
        <w:t>litotes</w:t>
      </w:r>
      <w:r>
        <w:rPr>
          <w:rFonts w:ascii="Times New Roman" w:hAnsi="Times New Roman" w:cs="Times New Roman"/>
          <w:sz w:val="32"/>
          <w:szCs w:val="32"/>
        </w:rPr>
        <w:t xml:space="preserve"> – opak hyperboly, říká se méně, než je míněno, jde o </w:t>
      </w:r>
      <w:r w:rsidRPr="00056921">
        <w:rPr>
          <w:rFonts w:ascii="Times New Roman" w:hAnsi="Times New Roman" w:cs="Times New Roman"/>
          <w:b/>
          <w:sz w:val="32"/>
          <w:szCs w:val="32"/>
        </w:rPr>
        <w:t>zeslabení</w:t>
      </w:r>
      <w:r>
        <w:rPr>
          <w:rFonts w:ascii="Times New Roman" w:hAnsi="Times New Roman" w:cs="Times New Roman"/>
          <w:sz w:val="32"/>
          <w:szCs w:val="32"/>
        </w:rPr>
        <w:t xml:space="preserve"> významu; zpravidla vypadá tak, že místo myšleného pojmu se popře pojem opačný (nemohu nepochválit místo mohu pochválit; není zrovna hloupý místo je chytrý).</w:t>
      </w:r>
    </w:p>
    <w:p w14:paraId="5F81340F" w14:textId="77777777" w:rsidR="00A72AD1" w:rsidRDefault="00A72AD1">
      <w:pPr>
        <w:rPr>
          <w:rFonts w:ascii="Times New Roman" w:hAnsi="Times New Roman" w:cs="Times New Roman"/>
          <w:b/>
          <w:sz w:val="32"/>
          <w:szCs w:val="32"/>
        </w:rPr>
      </w:pPr>
    </w:p>
    <w:p w14:paraId="57562FBB" w14:textId="65328E12" w:rsidR="00182FF1" w:rsidRDefault="00182FF1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Ironie</w:t>
      </w:r>
      <w:r>
        <w:rPr>
          <w:rFonts w:ascii="Times New Roman" w:hAnsi="Times New Roman" w:cs="Times New Roman"/>
          <w:sz w:val="32"/>
          <w:szCs w:val="32"/>
        </w:rPr>
        <w:t xml:space="preserve"> – úsměšek, spočívá v tom, že kladně hodnotící soud má opačný, tedy pejorativní smysl; vyslovíme pravý opak toho, co máme na mysli; ironii pochopíme z kontextu, v mluvené řeči ji vyjadřuje i tón řeči</w:t>
      </w:r>
      <w:r w:rsidR="002220AD">
        <w:rPr>
          <w:rFonts w:ascii="Times New Roman" w:hAnsi="Times New Roman" w:cs="Times New Roman"/>
          <w:sz w:val="32"/>
          <w:szCs w:val="32"/>
        </w:rPr>
        <w:t>: Umíš to perfektně! (= neumíš to vůbec), Dnes je skvělý den. (= dnešek nestojí za nic) apod.</w:t>
      </w:r>
    </w:p>
    <w:p w14:paraId="5CE2C63B" w14:textId="77777777" w:rsidR="00A72AD1" w:rsidRDefault="00A72AD1">
      <w:pPr>
        <w:rPr>
          <w:rFonts w:ascii="Times New Roman" w:hAnsi="Times New Roman" w:cs="Times New Roman"/>
          <w:b/>
          <w:sz w:val="32"/>
          <w:szCs w:val="32"/>
        </w:rPr>
      </w:pPr>
    </w:p>
    <w:p w14:paraId="4FDB2E75" w14:textId="7AB71663" w:rsidR="002220AD" w:rsidRDefault="002220AD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Perifráze</w:t>
      </w:r>
      <w:r>
        <w:rPr>
          <w:rFonts w:ascii="Times New Roman" w:hAnsi="Times New Roman" w:cs="Times New Roman"/>
          <w:sz w:val="32"/>
          <w:szCs w:val="32"/>
        </w:rPr>
        <w:t xml:space="preserve"> – opis, </w:t>
      </w:r>
      <w:r w:rsidR="006E41FE">
        <w:rPr>
          <w:rFonts w:ascii="Times New Roman" w:hAnsi="Times New Roman" w:cs="Times New Roman"/>
          <w:sz w:val="32"/>
          <w:szCs w:val="32"/>
        </w:rPr>
        <w:t xml:space="preserve">stylistický prostředek, při němž je </w:t>
      </w:r>
      <w:r>
        <w:rPr>
          <w:rFonts w:ascii="Times New Roman" w:hAnsi="Times New Roman" w:cs="Times New Roman"/>
          <w:sz w:val="32"/>
          <w:szCs w:val="32"/>
        </w:rPr>
        <w:t>předmět či pojem nahrazen obšírnějším popisem, vyjmenováním jeho znaků</w:t>
      </w:r>
    </w:p>
    <w:p w14:paraId="26921E1D" w14:textId="77777777" w:rsidR="002220AD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básník = kdo v zlaté struny zahrát zná (osoba, která hraje na „básnickou“ lyru, tedy píše poezii)</w:t>
      </w:r>
    </w:p>
    <w:p w14:paraId="4E9A0FAF" w14:textId="77777777" w:rsidR="002220AD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Japonsko = země vycházejícího slunce</w:t>
      </w:r>
    </w:p>
    <w:p w14:paraId="07587B8D" w14:textId="77777777" w:rsidR="002220AD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nikdy = na svatého Dyndy</w:t>
      </w:r>
    </w:p>
    <w:p w14:paraId="688894EE" w14:textId="77777777" w:rsidR="006E41FE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též případ „výčet místo shrnutí“: krajina spala = pole, lesy, louky, potoky a řeka spaly </w:t>
      </w:r>
    </w:p>
    <w:p w14:paraId="712657B3" w14:textId="77777777" w:rsidR="002220AD" w:rsidRDefault="002220AD">
      <w:pPr>
        <w:rPr>
          <w:rFonts w:ascii="Times New Roman" w:hAnsi="Times New Roman" w:cs="Times New Roman"/>
          <w:sz w:val="32"/>
          <w:szCs w:val="32"/>
        </w:rPr>
      </w:pPr>
    </w:p>
    <w:p w14:paraId="66FF7246" w14:textId="77777777" w:rsidR="002220AD" w:rsidRPr="00056921" w:rsidRDefault="002B4544">
      <w:pPr>
        <w:rPr>
          <w:rFonts w:ascii="Times New Roman" w:hAnsi="Times New Roman" w:cs="Times New Roman"/>
          <w:sz w:val="32"/>
          <w:szCs w:val="32"/>
          <w:u w:val="single"/>
        </w:rPr>
      </w:pPr>
      <w:r w:rsidRPr="00056921">
        <w:rPr>
          <w:rFonts w:ascii="Times New Roman" w:hAnsi="Times New Roman" w:cs="Times New Roman"/>
          <w:sz w:val="32"/>
          <w:szCs w:val="32"/>
          <w:u w:val="single"/>
        </w:rPr>
        <w:t>Na přenášení významu je založen i symbol a alegorie.</w:t>
      </w:r>
    </w:p>
    <w:p w14:paraId="70CFD832" w14:textId="77777777" w:rsidR="002B4544" w:rsidRDefault="002B4544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Symbol</w:t>
      </w:r>
      <w:r>
        <w:rPr>
          <w:rFonts w:ascii="Times New Roman" w:hAnsi="Times New Roman" w:cs="Times New Roman"/>
          <w:sz w:val="32"/>
          <w:szCs w:val="32"/>
        </w:rPr>
        <w:t xml:space="preserve"> – obecně znázornění abstraktního pojmu konkrétním předmětem; ve společnosti je užití symbolu často zautomatizované, vybaví se nám jen 1 význam (srdce = láska, holubice = mír, vlajka = znak státní suverenity, prsten = věrnost);</w:t>
      </w:r>
    </w:p>
    <w:p w14:paraId="70A5DE29" w14:textId="77777777" w:rsidR="002B4544" w:rsidRDefault="000569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2B4544">
        <w:rPr>
          <w:rFonts w:ascii="Times New Roman" w:hAnsi="Times New Roman" w:cs="Times New Roman"/>
          <w:sz w:val="32"/>
          <w:szCs w:val="32"/>
        </w:rPr>
        <w:t xml:space="preserve"> umění a literatuře má básnický symbol </w:t>
      </w:r>
      <w:r w:rsidR="002B4544" w:rsidRPr="00056921">
        <w:rPr>
          <w:rFonts w:ascii="Times New Roman" w:hAnsi="Times New Roman" w:cs="Times New Roman"/>
          <w:b/>
          <w:sz w:val="32"/>
          <w:szCs w:val="32"/>
        </w:rPr>
        <w:t>mnoho významů</w:t>
      </w:r>
      <w:r w:rsidR="002B4544">
        <w:rPr>
          <w:rFonts w:ascii="Times New Roman" w:hAnsi="Times New Roman" w:cs="Times New Roman"/>
          <w:sz w:val="32"/>
          <w:szCs w:val="32"/>
        </w:rPr>
        <w:t xml:space="preserve">, vybaví se nám jich více, opět všechny „jsou správné“; např. umělecký směr </w:t>
      </w:r>
      <w:r w:rsidR="002B4544">
        <w:rPr>
          <w:rFonts w:ascii="Times New Roman" w:hAnsi="Times New Roman" w:cs="Times New Roman"/>
          <w:sz w:val="32"/>
          <w:szCs w:val="32"/>
        </w:rPr>
        <w:lastRenderedPageBreak/>
        <w:t>symbolismus – básník Otokar Březina má báseň Tys nešla – nevíme, ke komu se obrací – „ona“ je žena? Láska? Inspirace? Životní radost? – text básně neodporuje žádnému z výkladů, všechny jsou možné.</w:t>
      </w:r>
    </w:p>
    <w:p w14:paraId="2648CF98" w14:textId="77777777" w:rsidR="002B4544" w:rsidRDefault="002B4544">
      <w:pPr>
        <w:rPr>
          <w:rFonts w:ascii="Times New Roman" w:hAnsi="Times New Roman" w:cs="Times New Roman"/>
          <w:sz w:val="32"/>
          <w:szCs w:val="32"/>
        </w:rPr>
      </w:pPr>
    </w:p>
    <w:p w14:paraId="5250C812" w14:textId="77777777" w:rsidR="002B4544" w:rsidRDefault="002B45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Někdy se symbol chápe jako předstupeň či méně rozvinutá forma alegorie.</w:t>
      </w:r>
    </w:p>
    <w:p w14:paraId="001829D1" w14:textId="77777777" w:rsidR="002B4544" w:rsidRDefault="002B4544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Alegorie</w:t>
      </w:r>
      <w:r>
        <w:rPr>
          <w:rFonts w:ascii="Times New Roman" w:hAnsi="Times New Roman" w:cs="Times New Roman"/>
          <w:sz w:val="32"/>
          <w:szCs w:val="32"/>
        </w:rPr>
        <w:t xml:space="preserve"> – též jinotaj; způsob nepřímého zobrazení věcí či myšlenek, které z nějakého důvodu nemají či nesmějí být vyjádřeny přímo.</w:t>
      </w:r>
    </w:p>
    <w:p w14:paraId="3A08F125" w14:textId="77777777" w:rsidR="002B4544" w:rsidRDefault="002B45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Příklady: vyjádření abstraktních představ, vlastností, pomocí personifikace – postavy Spravedlnosti (sedí na soudních budovách), Lásky, Mámení (Komenského Labyrint) apod.</w:t>
      </w:r>
    </w:p>
    <w:p w14:paraId="0417F775" w14:textId="77777777" w:rsidR="002B4544" w:rsidRDefault="002B45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Může jít i o celý </w:t>
      </w:r>
      <w:r w:rsidRPr="00056921">
        <w:rPr>
          <w:rFonts w:ascii="Times New Roman" w:hAnsi="Times New Roman" w:cs="Times New Roman"/>
          <w:sz w:val="32"/>
          <w:szCs w:val="32"/>
          <w:u w:val="single"/>
        </w:rPr>
        <w:t>příběh</w:t>
      </w:r>
      <w:r>
        <w:rPr>
          <w:rFonts w:ascii="Times New Roman" w:hAnsi="Times New Roman" w:cs="Times New Roman"/>
          <w:sz w:val="32"/>
          <w:szCs w:val="32"/>
        </w:rPr>
        <w:t xml:space="preserve"> s alegorickým významem – příběh má doslovný význam a význam skrytý, přenesený. Alegorie bývá průhlednější než symbol. Někdy se užívá z cenzurních důvodů (prvotní význam textu je neškodný, ten druhotný nelze dokázat); př. </w:t>
      </w:r>
      <w:r w:rsidR="00056921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legorická skladba Svatopluka Čecha Slávie – na lodi vypukne vzpoura lodníků, cestovatelé-Slovani se sjednotí pod slovanským vůdcem a zabrání krveprolití, vyřeší situaci, šťastný konec. Doslovný význam: dobrodružný příběh z plavby po moři, přenesený význam: </w:t>
      </w:r>
      <w:r w:rsidR="00056921">
        <w:rPr>
          <w:rFonts w:ascii="Times New Roman" w:hAnsi="Times New Roman" w:cs="Times New Roman"/>
          <w:sz w:val="32"/>
          <w:szCs w:val="32"/>
        </w:rPr>
        <w:t>obraz uspořádání Evropy, v níž jsou Slované velkou pozitivní silou, měli by držet spolu, potom dokáží vzdorovat všem nesnázím.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7CEA8B" w14:textId="77777777" w:rsidR="002B4544" w:rsidRPr="000A186F" w:rsidRDefault="002B4544">
      <w:pPr>
        <w:rPr>
          <w:rFonts w:ascii="Times New Roman" w:hAnsi="Times New Roman" w:cs="Times New Roman"/>
          <w:sz w:val="32"/>
          <w:szCs w:val="32"/>
        </w:rPr>
      </w:pPr>
    </w:p>
    <w:sectPr w:rsidR="002B4544" w:rsidRPr="000A186F" w:rsidSect="00FD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6F"/>
    <w:rsid w:val="00056921"/>
    <w:rsid w:val="000A186F"/>
    <w:rsid w:val="00110F93"/>
    <w:rsid w:val="00182FF1"/>
    <w:rsid w:val="002220AD"/>
    <w:rsid w:val="002B4544"/>
    <w:rsid w:val="002B4A70"/>
    <w:rsid w:val="002D3907"/>
    <w:rsid w:val="00422D8A"/>
    <w:rsid w:val="005456FB"/>
    <w:rsid w:val="006E41FE"/>
    <w:rsid w:val="00706EB6"/>
    <w:rsid w:val="00A72AD1"/>
    <w:rsid w:val="00B41E00"/>
    <w:rsid w:val="00BF745B"/>
    <w:rsid w:val="00CE1D2D"/>
    <w:rsid w:val="00E707AD"/>
    <w:rsid w:val="00F5794C"/>
    <w:rsid w:val="00FC7F89"/>
    <w:rsid w:val="00F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1D18"/>
  <w15:docId w15:val="{5AE6F643-C1E8-412D-9F20-B085D0ED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 Nováková</cp:lastModifiedBy>
  <cp:revision>4</cp:revision>
  <dcterms:created xsi:type="dcterms:W3CDTF">2020-04-23T13:44:00Z</dcterms:created>
  <dcterms:modified xsi:type="dcterms:W3CDTF">2021-04-14T12:35:00Z</dcterms:modified>
</cp:coreProperties>
</file>