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4CF9" w14:textId="77777777" w:rsidR="004B5C5F" w:rsidRDefault="00ED38FC" w:rsidP="004B5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KAPITOLA </w:t>
      </w:r>
      <w:r w:rsidR="004B5C5F">
        <w:rPr>
          <w:rFonts w:ascii="Times New Roman" w:hAnsi="Times New Roman" w:cs="Times New Roman"/>
          <w:b/>
          <w:sz w:val="32"/>
          <w:szCs w:val="32"/>
        </w:rPr>
        <w:t>KOMPOZIČNÍ PROSTŘEDKY</w:t>
      </w:r>
      <w:r>
        <w:rPr>
          <w:rFonts w:ascii="Times New Roman" w:hAnsi="Times New Roman" w:cs="Times New Roman"/>
          <w:b/>
          <w:sz w:val="32"/>
          <w:szCs w:val="32"/>
        </w:rPr>
        <w:t xml:space="preserve"> LITERÁRNÍHO DÍLA</w:t>
      </w:r>
    </w:p>
    <w:p w14:paraId="116BDBBB" w14:textId="77777777" w:rsid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D93E5E" w14:textId="77777777" w:rsidR="00ED38FC" w:rsidRPr="00ED38FC" w:rsidRDefault="00ED38FC" w:rsidP="004B5C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8FC">
        <w:rPr>
          <w:rFonts w:ascii="Times New Roman" w:hAnsi="Times New Roman" w:cs="Times New Roman"/>
          <w:b/>
          <w:sz w:val="32"/>
          <w:szCs w:val="32"/>
          <w:u w:val="single"/>
        </w:rPr>
        <w:t>Vypravěč a postava</w:t>
      </w:r>
      <w:r w:rsidR="006E30A8">
        <w:rPr>
          <w:rFonts w:ascii="Times New Roman" w:hAnsi="Times New Roman" w:cs="Times New Roman"/>
          <w:b/>
          <w:sz w:val="32"/>
          <w:szCs w:val="32"/>
          <w:u w:val="single"/>
        </w:rPr>
        <w:t>, adresát</w:t>
      </w:r>
    </w:p>
    <w:p w14:paraId="363A8726" w14:textId="77777777" w:rsidR="004B5C5F" w:rsidRDefault="004B5C5F" w:rsidP="004B5C5F">
      <w:pPr>
        <w:rPr>
          <w:rFonts w:ascii="Times New Roman" w:hAnsi="Times New Roman" w:cs="Times New Roman"/>
          <w:b/>
          <w:sz w:val="32"/>
          <w:szCs w:val="32"/>
        </w:rPr>
      </w:pPr>
    </w:p>
    <w:p w14:paraId="7E5F7EF7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Vypravěč</w:t>
      </w:r>
      <w:r>
        <w:rPr>
          <w:rFonts w:ascii="Times New Roman" w:hAnsi="Times New Roman" w:cs="Times New Roman"/>
          <w:sz w:val="32"/>
          <w:szCs w:val="32"/>
        </w:rPr>
        <w:t xml:space="preserve">: subjekt mluvčího v epickém, řídce v dramatickém textu. </w:t>
      </w:r>
      <w:r w:rsidR="00ED38FC">
        <w:rPr>
          <w:rFonts w:ascii="Times New Roman" w:hAnsi="Times New Roman" w:cs="Times New Roman"/>
          <w:sz w:val="32"/>
          <w:szCs w:val="32"/>
        </w:rPr>
        <w:t xml:space="preserve">Je složkou syžetu. </w:t>
      </w:r>
      <w:r>
        <w:rPr>
          <w:rFonts w:ascii="Times New Roman" w:hAnsi="Times New Roman" w:cs="Times New Roman"/>
          <w:sz w:val="32"/>
          <w:szCs w:val="32"/>
        </w:rPr>
        <w:t>Jeho f-</w:t>
      </w:r>
      <w:proofErr w:type="spellStart"/>
      <w:r>
        <w:rPr>
          <w:rFonts w:ascii="Times New Roman" w:hAnsi="Times New Roman" w:cs="Times New Roman"/>
          <w:sz w:val="32"/>
          <w:szCs w:val="32"/>
        </w:rPr>
        <w:t>cí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 vyprávět příběh. Líčí a komentuje dění, vyjadřuje své postoje a hodnocení. Je prostředníkem mezi čtenářem a obsahem </w:t>
      </w:r>
      <w:r w:rsidR="00ED38FC">
        <w:rPr>
          <w:rFonts w:ascii="Times New Roman" w:hAnsi="Times New Roman" w:cs="Times New Roman"/>
          <w:sz w:val="32"/>
          <w:szCs w:val="32"/>
        </w:rPr>
        <w:t xml:space="preserve">sdělení </w:t>
      </w:r>
      <w:r>
        <w:rPr>
          <w:rFonts w:ascii="Times New Roman" w:hAnsi="Times New Roman" w:cs="Times New Roman"/>
          <w:sz w:val="32"/>
          <w:szCs w:val="32"/>
        </w:rPr>
        <w:t>textu.</w:t>
      </w:r>
    </w:p>
    <w:p w14:paraId="3096B27B" w14:textId="77777777"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Existují typologie vypravěče dle různých kritérií – tradiční je např. rozlišování dle gramatické osoby (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Ich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 xml:space="preserve">-forma </w:t>
      </w:r>
      <w:r>
        <w:rPr>
          <w:rFonts w:ascii="Times New Roman" w:hAnsi="Times New Roman" w:cs="Times New Roman"/>
          <w:sz w:val="32"/>
          <w:szCs w:val="32"/>
        </w:rPr>
        <w:t>X</w:t>
      </w:r>
      <w:r w:rsidR="004B5C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5C5F">
        <w:rPr>
          <w:rFonts w:ascii="Times New Roman" w:hAnsi="Times New Roman" w:cs="Times New Roman"/>
          <w:sz w:val="32"/>
          <w:szCs w:val="32"/>
        </w:rPr>
        <w:t>er</w:t>
      </w:r>
      <w:proofErr w:type="spellEnd"/>
      <w:r w:rsidR="004B5C5F">
        <w:rPr>
          <w:rFonts w:ascii="Times New Roman" w:hAnsi="Times New Roman" w:cs="Times New Roman"/>
          <w:sz w:val="32"/>
          <w:szCs w:val="32"/>
        </w:rPr>
        <w:t>- forma</w:t>
      </w:r>
      <w:r>
        <w:rPr>
          <w:rFonts w:ascii="Times New Roman" w:hAnsi="Times New Roman" w:cs="Times New Roman"/>
          <w:sz w:val="32"/>
          <w:szCs w:val="32"/>
        </w:rPr>
        <w:t xml:space="preserve">), ale jsou i mnohé další pohledy. </w:t>
      </w:r>
    </w:p>
    <w:p w14:paraId="2049F021" w14:textId="77777777"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Hranice mezi jednotlivými vypravěčskými typy nejsou vždy uzavřené, v jednom díle se může objevovat více postupů – práce s různými vypravěči.</w:t>
      </w:r>
    </w:p>
    <w:p w14:paraId="4F8DD47D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</w:p>
    <w:p w14:paraId="0F1DA996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Základní </w:t>
      </w:r>
      <w:r w:rsidRPr="00ED38FC">
        <w:rPr>
          <w:rFonts w:ascii="Times New Roman" w:hAnsi="Times New Roman" w:cs="Times New Roman"/>
          <w:b/>
          <w:sz w:val="32"/>
          <w:szCs w:val="32"/>
        </w:rPr>
        <w:t>typy vypravěče</w:t>
      </w:r>
      <w:r w:rsidR="00ED38FC">
        <w:rPr>
          <w:rFonts w:ascii="Times New Roman" w:hAnsi="Times New Roman" w:cs="Times New Roman"/>
          <w:sz w:val="32"/>
          <w:szCs w:val="32"/>
        </w:rPr>
        <w:t>, které si uvedeme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FFA1BA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autorský vypravěč</w:t>
      </w:r>
      <w:r>
        <w:rPr>
          <w:rFonts w:ascii="Times New Roman" w:hAnsi="Times New Roman" w:cs="Times New Roman"/>
          <w:sz w:val="32"/>
          <w:szCs w:val="32"/>
        </w:rPr>
        <w:t xml:space="preserve"> – vševědoucí; zabírá děj a postavy jak zvnějšku, tak zevnitř (</w:t>
      </w:r>
      <w:r w:rsidR="00ED38FC">
        <w:rPr>
          <w:rFonts w:ascii="Times New Roman" w:hAnsi="Times New Roman" w:cs="Times New Roman"/>
          <w:sz w:val="32"/>
          <w:szCs w:val="32"/>
        </w:rPr>
        <w:t xml:space="preserve">jejich </w:t>
      </w:r>
      <w:r>
        <w:rPr>
          <w:rFonts w:ascii="Times New Roman" w:hAnsi="Times New Roman" w:cs="Times New Roman"/>
          <w:sz w:val="32"/>
          <w:szCs w:val="32"/>
        </w:rPr>
        <w:t>myšlenky, motivace, povah</w:t>
      </w:r>
      <w:r w:rsidR="00ED38FC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, prožitky…), může se pohybovat v čase a prostoru (ví, co se stalo na 2 místech či ve stejném čase zároveň)</w:t>
      </w:r>
    </w:p>
    <w:p w14:paraId="0CEC4C4B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personální</w:t>
      </w:r>
      <w:r>
        <w:rPr>
          <w:rFonts w:ascii="Times New Roman" w:hAnsi="Times New Roman" w:cs="Times New Roman"/>
          <w:sz w:val="32"/>
          <w:szCs w:val="32"/>
        </w:rPr>
        <w:t xml:space="preserve"> – jeho vševědoucnost je omezena jen na 1 postavu, ostatní postavy vidí jen zvnějšku</w:t>
      </w:r>
    </w:p>
    <w:p w14:paraId="60378620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38FC">
        <w:rPr>
          <w:rFonts w:ascii="Times New Roman" w:hAnsi="Times New Roman" w:cs="Times New Roman"/>
          <w:b/>
          <w:sz w:val="32"/>
          <w:szCs w:val="32"/>
        </w:rPr>
        <w:t>přímý</w:t>
      </w:r>
      <w:r>
        <w:rPr>
          <w:rFonts w:ascii="Times New Roman" w:hAnsi="Times New Roman" w:cs="Times New Roman"/>
          <w:sz w:val="32"/>
          <w:szCs w:val="32"/>
        </w:rPr>
        <w:t xml:space="preserve"> – projevuje se jako postava lit. díla, </w:t>
      </w: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>-forma; nemá možnost vidět sama sebe objektivně zvnějšku, vidí se jen „zevnitř“ – zná své pocity, prožitky atp.; ostatní postavy vidí jen zvnějšku; může, ale nemusí být hlavní jednající postavou (</w:t>
      </w:r>
      <w:r w:rsidR="00ED38FC">
        <w:rPr>
          <w:rFonts w:ascii="Times New Roman" w:hAnsi="Times New Roman" w:cs="Times New Roman"/>
          <w:sz w:val="32"/>
          <w:szCs w:val="32"/>
        </w:rPr>
        <w:t xml:space="preserve">může být pouze </w:t>
      </w:r>
      <w:r>
        <w:rPr>
          <w:rFonts w:ascii="Times New Roman" w:hAnsi="Times New Roman" w:cs="Times New Roman"/>
          <w:sz w:val="32"/>
          <w:szCs w:val="32"/>
        </w:rPr>
        <w:t>pozorovatel)</w:t>
      </w:r>
    </w:p>
    <w:p w14:paraId="4D217242" w14:textId="77777777" w:rsidR="004B5C5F" w:rsidRDefault="004B5C5F" w:rsidP="004B5C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 </w:t>
      </w:r>
      <w:r w:rsidRPr="00ED38FC">
        <w:rPr>
          <w:rFonts w:ascii="Times New Roman" w:hAnsi="Times New Roman" w:cs="Times New Roman"/>
          <w:b/>
          <w:sz w:val="32"/>
          <w:szCs w:val="32"/>
        </w:rPr>
        <w:t>„oko kamery“</w:t>
      </w:r>
      <w:r>
        <w:rPr>
          <w:rFonts w:ascii="Times New Roman" w:hAnsi="Times New Roman" w:cs="Times New Roman"/>
          <w:sz w:val="32"/>
          <w:szCs w:val="32"/>
        </w:rPr>
        <w:t>: nemá vnitřní perspektivu, nemá vědoucnost o ničem, vše zabírá jen zvnějšku</w:t>
      </w:r>
      <w:r w:rsidR="00ED38FC">
        <w:rPr>
          <w:rFonts w:ascii="Times New Roman" w:hAnsi="Times New Roman" w:cs="Times New Roman"/>
          <w:sz w:val="32"/>
          <w:szCs w:val="32"/>
        </w:rPr>
        <w:t xml:space="preserve"> (jako kamera)</w:t>
      </w:r>
      <w:r>
        <w:rPr>
          <w:rFonts w:ascii="Times New Roman" w:hAnsi="Times New Roman" w:cs="Times New Roman"/>
          <w:sz w:val="32"/>
          <w:szCs w:val="32"/>
        </w:rPr>
        <w:t>; opak vševědoucího</w:t>
      </w:r>
      <w:r w:rsidR="00ED38FC">
        <w:rPr>
          <w:rFonts w:ascii="Times New Roman" w:hAnsi="Times New Roman" w:cs="Times New Roman"/>
          <w:sz w:val="32"/>
          <w:szCs w:val="32"/>
        </w:rPr>
        <w:t>, je maximálně objektivní</w:t>
      </w:r>
      <w:r>
        <w:rPr>
          <w:rFonts w:ascii="Times New Roman" w:hAnsi="Times New Roman" w:cs="Times New Roman"/>
          <w:sz w:val="32"/>
          <w:szCs w:val="32"/>
        </w:rPr>
        <w:t>; experimentální postup, málo častý (tzv. nový román)</w:t>
      </w:r>
    </w:p>
    <w:p w14:paraId="172938C1" w14:textId="77777777" w:rsidR="004B5C5F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 literatuře pro děti a mládež se nejčastěji setkáme s autorským či přímým vypravěčem, méně často s personálním.</w:t>
      </w:r>
    </w:p>
    <w:p w14:paraId="2372F15F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Vypravěči v epice odpovídá </w:t>
      </w:r>
      <w:r w:rsidRPr="00ED38FC">
        <w:rPr>
          <w:rFonts w:ascii="Times New Roman" w:hAnsi="Times New Roman" w:cs="Times New Roman"/>
          <w:b/>
          <w:sz w:val="32"/>
          <w:szCs w:val="32"/>
        </w:rPr>
        <w:t>lyrický subjekt</w:t>
      </w:r>
      <w:r>
        <w:rPr>
          <w:rFonts w:ascii="Times New Roman" w:hAnsi="Times New Roman" w:cs="Times New Roman"/>
          <w:sz w:val="32"/>
          <w:szCs w:val="32"/>
        </w:rPr>
        <w:t xml:space="preserve"> v lyrice.</w:t>
      </w:r>
    </w:p>
    <w:p w14:paraId="0BA29844" w14:textId="77777777"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</w:t>
      </w:r>
    </w:p>
    <w:p w14:paraId="77B81881" w14:textId="77777777" w:rsidR="00ED38FC" w:rsidRDefault="00ED38FC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termínem vypravěč se někdy zaměňuje termín autor. Zmiňme se tedy o autorovi a autorství na tomto místě:</w:t>
      </w:r>
    </w:p>
    <w:p w14:paraId="6C9108B8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sz w:val="32"/>
          <w:szCs w:val="32"/>
        </w:rPr>
        <w:t xml:space="preserve">: tvůrce literárního díla, </w:t>
      </w:r>
      <w:r>
        <w:rPr>
          <w:rFonts w:ascii="Times New Roman" w:hAnsi="Times New Roman" w:cs="Times New Roman"/>
          <w:b/>
          <w:sz w:val="32"/>
          <w:szCs w:val="32"/>
        </w:rPr>
        <w:t>není kompoziční prostředek, ale živá osoba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772240">
        <w:rPr>
          <w:rFonts w:ascii="Times New Roman" w:hAnsi="Times New Roman" w:cs="Times New Roman"/>
          <w:sz w:val="32"/>
          <w:szCs w:val="32"/>
        </w:rPr>
        <w:t xml:space="preserve">Literární dílo samozřejmě o autorovi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vypovídá, ať chce nebo ne, ale zásadně </w:t>
      </w:r>
      <w:r w:rsidR="00772240" w:rsidRPr="00772240">
        <w:rPr>
          <w:rFonts w:ascii="Times New Roman" w:hAnsi="Times New Roman" w:cs="Times New Roman"/>
          <w:b/>
          <w:sz w:val="32"/>
          <w:szCs w:val="32"/>
        </w:rPr>
        <w:t>n</w:t>
      </w:r>
      <w:r w:rsidRPr="00772240">
        <w:rPr>
          <w:rFonts w:ascii="Times New Roman" w:hAnsi="Times New Roman" w:cs="Times New Roman"/>
          <w:b/>
          <w:sz w:val="32"/>
          <w:szCs w:val="32"/>
        </w:rPr>
        <w:t>eztotožňujeme autora s vypravěčem díla</w:t>
      </w:r>
      <w:r>
        <w:rPr>
          <w:rFonts w:ascii="Times New Roman" w:hAnsi="Times New Roman" w:cs="Times New Roman"/>
          <w:sz w:val="32"/>
          <w:szCs w:val="32"/>
        </w:rPr>
        <w:t>, ani když jde o zdánlivě „přesné“ vzpomínky, autobiografické příběhy apod.</w:t>
      </w:r>
      <w:r w:rsidR="00772240">
        <w:rPr>
          <w:rFonts w:ascii="Times New Roman" w:hAnsi="Times New Roman" w:cs="Times New Roman"/>
          <w:sz w:val="32"/>
          <w:szCs w:val="32"/>
        </w:rPr>
        <w:t xml:space="preserve"> (vždy musíme počítat s literární licencí, fantasií, kterou autor </w:t>
      </w:r>
      <w:proofErr w:type="spellStart"/>
      <w:r w:rsidR="00772240">
        <w:rPr>
          <w:rFonts w:ascii="Times New Roman" w:hAnsi="Times New Roman" w:cs="Times New Roman"/>
          <w:sz w:val="32"/>
          <w:szCs w:val="32"/>
        </w:rPr>
        <w:t>lecos</w:t>
      </w:r>
      <w:proofErr w:type="spellEnd"/>
      <w:r w:rsidR="00772240">
        <w:rPr>
          <w:rFonts w:ascii="Times New Roman" w:hAnsi="Times New Roman" w:cs="Times New Roman"/>
          <w:sz w:val="32"/>
          <w:szCs w:val="32"/>
        </w:rPr>
        <w:t xml:space="preserve"> dotvořil, a konečně i s nepřesností paměti v případě vzpomínek).</w:t>
      </w:r>
    </w:p>
    <w:p w14:paraId="13085E6D" w14:textId="77777777" w:rsidR="00772240" w:rsidRDefault="00772240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Kategorie autora se vyvíjela – např. v antice byl chápán spíše jako řemeslník tvořící na společenskou poptávku, ve středověku jeho osobnost ustupuje do pozadí, protože autor chápe svůj talent jako dar od Boha, není tedy v pravém slova smyslu jeho (proto se díla často nepodepisují); zárodky právních opatření, chránících autora a jeho dílo, spadají do 18. století.</w:t>
      </w:r>
    </w:p>
    <w:p w14:paraId="431B3E82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Epigon</w:t>
      </w:r>
      <w:r>
        <w:rPr>
          <w:rFonts w:ascii="Times New Roman" w:hAnsi="Times New Roman" w:cs="Times New Roman"/>
          <w:sz w:val="32"/>
          <w:szCs w:val="32"/>
        </w:rPr>
        <w:t>: autor, který napodobuje jiného, bez zřetelného vlastního uměleckého vkladu</w:t>
      </w:r>
      <w:r w:rsidR="00772240">
        <w:rPr>
          <w:rFonts w:ascii="Times New Roman" w:hAnsi="Times New Roman" w:cs="Times New Roman"/>
          <w:sz w:val="32"/>
          <w:szCs w:val="32"/>
        </w:rPr>
        <w:t xml:space="preserve"> (významní autoři měli mnohdy celé skupiny epigonů – např. epigoni Vrchlického)</w:t>
      </w:r>
    </w:p>
    <w:p w14:paraId="0739E2F0" w14:textId="77777777" w:rsidR="004B5C5F" w:rsidRDefault="004B5C5F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Plagiátor</w:t>
      </w:r>
      <w:r>
        <w:rPr>
          <w:rFonts w:ascii="Times New Roman" w:hAnsi="Times New Roman" w:cs="Times New Roman"/>
          <w:sz w:val="32"/>
          <w:szCs w:val="32"/>
        </w:rPr>
        <w:t>: tvoří zcizující nápodobu jiného díla, bez vzniku nové umělecké hodnoty – záměrná krádež</w:t>
      </w:r>
    </w:p>
    <w:p w14:paraId="52C3BF45" w14:textId="77777777" w:rsidR="004B5C5F" w:rsidRDefault="00772240" w:rsidP="004B5C5F">
      <w:pPr>
        <w:rPr>
          <w:rFonts w:ascii="Times New Roman" w:hAnsi="Times New Roman" w:cs="Times New Roman"/>
          <w:sz w:val="32"/>
          <w:szCs w:val="32"/>
        </w:rPr>
      </w:pPr>
      <w:r w:rsidRPr="00772240">
        <w:rPr>
          <w:rFonts w:ascii="Times New Roman" w:hAnsi="Times New Roman" w:cs="Times New Roman"/>
          <w:b/>
          <w:sz w:val="32"/>
          <w:szCs w:val="32"/>
        </w:rPr>
        <w:t>Autorský styl</w:t>
      </w:r>
      <w:r>
        <w:rPr>
          <w:rFonts w:ascii="Times New Roman" w:hAnsi="Times New Roman" w:cs="Times New Roman"/>
          <w:sz w:val="32"/>
          <w:szCs w:val="32"/>
        </w:rPr>
        <w:t xml:space="preserve">: specifický individuální umělecký styl, který je charakteristický pro konkrétního autora. Je dán už výběrem látky, způsobem kompozice, jazykovou a tematickou výstavbou, to vše je řízeno osobními uměleckými i mimouměleckými měřítky autora. Styl každého autora se samozřejmě v průběhu života vyvíjí, ale v tom hlavním zůstává stejný – mluvíme-li o autorském stylu, máme tedy na mysli kvalitu, v níž se relativně ustálil, a takové rysy jeho tvorby, které ho odlišují od jiných autorských stylů dané doby. Autorský styl vždy nějak reaguje na svou dobu – její estetická a jiná pravidla a </w:t>
      </w:r>
      <w:r>
        <w:rPr>
          <w:rFonts w:ascii="Times New Roman" w:hAnsi="Times New Roman" w:cs="Times New Roman"/>
          <w:sz w:val="32"/>
          <w:szCs w:val="32"/>
        </w:rPr>
        <w:lastRenderedPageBreak/>
        <w:t>měřítka. Buď se jim přizpůsobuje, nebo je naopak záměrně porušuje a překračuje.</w:t>
      </w:r>
    </w:p>
    <w:p w14:paraId="3A8D88BE" w14:textId="77777777" w:rsidR="004B5C5F" w:rsidRDefault="00BE201D" w:rsidP="004B5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</w:t>
      </w:r>
    </w:p>
    <w:p w14:paraId="62C3B039" w14:textId="77777777" w:rsidR="00BE201D" w:rsidRDefault="00BE201D" w:rsidP="00181DD4">
      <w:pPr>
        <w:rPr>
          <w:rFonts w:ascii="Times New Roman" w:hAnsi="Times New Roman" w:cs="Times New Roman"/>
          <w:b/>
          <w:sz w:val="32"/>
          <w:szCs w:val="32"/>
        </w:rPr>
      </w:pPr>
    </w:p>
    <w:p w14:paraId="084C5453" w14:textId="77777777"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Postava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201D">
        <w:rPr>
          <w:rFonts w:ascii="Times New Roman" w:hAnsi="Times New Roman" w:cs="Times New Roman"/>
          <w:sz w:val="32"/>
          <w:szCs w:val="32"/>
        </w:rPr>
        <w:t xml:space="preserve">hlavní tematická kategorie a kompoziční prostředek; nejjednodušeji ji můžeme definovat jako 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>obraz člověka v literárním díle</w:t>
      </w:r>
    </w:p>
    <w:p w14:paraId="734BB0EB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Postava nemusí být vždy lidská – např. zvířecí, materiální či duchovní entita (oživlá hračka, symbolická postava</w:t>
      </w:r>
      <w:r w:rsidR="00BE201D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Rozum a Štěstí v pohádce), postmortální (umrlec ve Svatebních košilích)</w:t>
      </w:r>
    </w:p>
    <w:p w14:paraId="39CF0D2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573751E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Titulní postava</w:t>
      </w:r>
      <w:r>
        <w:rPr>
          <w:rFonts w:ascii="Times New Roman" w:hAnsi="Times New Roman" w:cs="Times New Roman"/>
          <w:sz w:val="32"/>
          <w:szCs w:val="32"/>
        </w:rPr>
        <w:t xml:space="preserve"> – pojmenována v titulu díla, jde o vlastní jméno nebo jiné označení, např. povolání (Maryša, F. L. Věk, Krysař)</w:t>
      </w:r>
    </w:p>
    <w:p w14:paraId="209F15AE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120F69DD" w14:textId="77777777" w:rsidR="00181DD4" w:rsidRPr="00BE201D" w:rsidRDefault="00181DD4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201D">
        <w:rPr>
          <w:rFonts w:ascii="Times New Roman" w:hAnsi="Times New Roman" w:cs="Times New Roman"/>
          <w:sz w:val="32"/>
          <w:szCs w:val="32"/>
          <w:u w:val="single"/>
        </w:rPr>
        <w:t>Postav</w:t>
      </w:r>
      <w:r w:rsidR="00E60CF7" w:rsidRPr="00BE201D">
        <w:rPr>
          <w:rFonts w:ascii="Times New Roman" w:hAnsi="Times New Roman" w:cs="Times New Roman"/>
          <w:sz w:val="32"/>
          <w:szCs w:val="32"/>
          <w:u w:val="single"/>
        </w:rPr>
        <w:t>y</w:t>
      </w:r>
      <w:r w:rsidRPr="00BE201D">
        <w:rPr>
          <w:rFonts w:ascii="Times New Roman" w:hAnsi="Times New Roman" w:cs="Times New Roman"/>
          <w:sz w:val="32"/>
          <w:szCs w:val="32"/>
          <w:u w:val="single"/>
        </w:rPr>
        <w:t xml:space="preserve"> dělíme na hlavní a vedlejší.</w:t>
      </w:r>
    </w:p>
    <w:p w14:paraId="745D073E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Postavy hlavní</w:t>
      </w:r>
      <w:r>
        <w:rPr>
          <w:rFonts w:ascii="Times New Roman" w:hAnsi="Times New Roman" w:cs="Times New Roman"/>
          <w:sz w:val="32"/>
          <w:szCs w:val="32"/>
        </w:rPr>
        <w:t>: rozhodující, podílí se na vzniku zápletky</w:t>
      </w:r>
    </w:p>
    <w:p w14:paraId="2FEBCC10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sz w:val="32"/>
          <w:szCs w:val="32"/>
        </w:rPr>
        <w:t>Hlavní postava</w:t>
      </w:r>
      <w:r>
        <w:rPr>
          <w:rFonts w:ascii="Times New Roman" w:hAnsi="Times New Roman" w:cs="Times New Roman"/>
          <w:sz w:val="32"/>
          <w:szCs w:val="32"/>
        </w:rPr>
        <w:t xml:space="preserve"> se nazývá také </w:t>
      </w:r>
      <w:r w:rsidRPr="00BE201D">
        <w:rPr>
          <w:rFonts w:ascii="Times New Roman" w:hAnsi="Times New Roman" w:cs="Times New Roman"/>
          <w:b/>
          <w:sz w:val="32"/>
          <w:szCs w:val="32"/>
        </w:rPr>
        <w:t>protagonista</w:t>
      </w:r>
      <w:r>
        <w:rPr>
          <w:rFonts w:ascii="Times New Roman" w:hAnsi="Times New Roman" w:cs="Times New Roman"/>
          <w:sz w:val="32"/>
          <w:szCs w:val="32"/>
        </w:rPr>
        <w:t xml:space="preserve"> nebo </w:t>
      </w:r>
      <w:r w:rsidRPr="00BE201D">
        <w:rPr>
          <w:rFonts w:ascii="Times New Roman" w:hAnsi="Times New Roman" w:cs="Times New Roman"/>
          <w:b/>
          <w:sz w:val="32"/>
          <w:szCs w:val="32"/>
        </w:rPr>
        <w:t>hlavní hrdina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04004314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191A11C3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BE201D">
        <w:rPr>
          <w:rFonts w:ascii="Times New Roman" w:hAnsi="Times New Roman" w:cs="Times New Roman"/>
          <w:b/>
          <w:sz w:val="32"/>
          <w:szCs w:val="32"/>
        </w:rPr>
        <w:t>Vedlejší postavy</w:t>
      </w:r>
      <w:r>
        <w:rPr>
          <w:rFonts w:ascii="Times New Roman" w:hAnsi="Times New Roman" w:cs="Times New Roman"/>
          <w:sz w:val="32"/>
          <w:szCs w:val="32"/>
        </w:rPr>
        <w:t>: mají různou důležitost (např. některé hrají dost důležitou roli v celém díle, jiné jsou jen epizodní – v 1 epizodě)</w:t>
      </w:r>
    </w:p>
    <w:p w14:paraId="30B06C12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 charakteristiku postav může být důležité </w:t>
      </w:r>
      <w:r w:rsidRPr="00F23D35">
        <w:rPr>
          <w:rFonts w:ascii="Times New Roman" w:hAnsi="Times New Roman" w:cs="Times New Roman"/>
          <w:b/>
          <w:sz w:val="32"/>
          <w:szCs w:val="32"/>
        </w:rPr>
        <w:t>jméno</w:t>
      </w:r>
      <w:r>
        <w:rPr>
          <w:rFonts w:ascii="Times New Roman" w:hAnsi="Times New Roman" w:cs="Times New Roman"/>
          <w:sz w:val="32"/>
          <w:szCs w:val="32"/>
        </w:rPr>
        <w:t xml:space="preserve">, může naznačovat některé vlastnosti; setkáme se i s tzv. </w:t>
      </w:r>
      <w:r w:rsidRPr="00F23D35">
        <w:rPr>
          <w:rFonts w:ascii="Times New Roman" w:hAnsi="Times New Roman" w:cs="Times New Roman"/>
          <w:b/>
          <w:sz w:val="32"/>
          <w:szCs w:val="32"/>
        </w:rPr>
        <w:t>nomen omen</w:t>
      </w:r>
      <w:r>
        <w:rPr>
          <w:rFonts w:ascii="Times New Roman" w:hAnsi="Times New Roman" w:cs="Times New Roman"/>
          <w:sz w:val="32"/>
          <w:szCs w:val="32"/>
        </w:rPr>
        <w:t xml:space="preserve"> (latinsky jméno znamení) = jméno je „mluvící“, charakterizuje svého nositele (např. revolucionář se jmenuje Svoboda, andělská dívka Andělka, klepavá sousedka paní </w:t>
      </w:r>
      <w:proofErr w:type="spellStart"/>
      <w:r>
        <w:rPr>
          <w:rFonts w:ascii="Times New Roman" w:hAnsi="Times New Roman" w:cs="Times New Roman"/>
          <w:sz w:val="32"/>
          <w:szCs w:val="32"/>
        </w:rPr>
        <w:t>Kecalová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apod.).</w:t>
      </w:r>
    </w:p>
    <w:p w14:paraId="7B2EB68B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</w:p>
    <w:p w14:paraId="4A1DE1B0" w14:textId="77777777" w:rsidR="00181DD4" w:rsidRPr="00E60CF7" w:rsidRDefault="00181DD4" w:rsidP="00181DD4">
      <w:pPr>
        <w:rPr>
          <w:rFonts w:ascii="Times New Roman" w:hAnsi="Times New Roman" w:cs="Times New Roman"/>
          <w:b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 x pásmo postav</w:t>
      </w:r>
    </w:p>
    <w:p w14:paraId="77680C0E" w14:textId="77777777"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vypravěče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promluvou vypravěče, říká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mu též autorská řeč; pásmo </w:t>
      </w:r>
      <w:proofErr w:type="spellStart"/>
      <w:r>
        <w:rPr>
          <w:rFonts w:ascii="Times New Roman" w:hAnsi="Times New Roman" w:cs="Times New Roman"/>
          <w:sz w:val="32"/>
          <w:szCs w:val="32"/>
        </w:rPr>
        <w:t>vyp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je nezbytné, zprostředkovává čtenáři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informace o dění v pásmu postav. Patří do něj i tzv. </w:t>
      </w:r>
      <w:r w:rsidRPr="00E60CF7">
        <w:rPr>
          <w:rFonts w:ascii="Times New Roman" w:hAnsi="Times New Roman" w:cs="Times New Roman"/>
          <w:b/>
          <w:sz w:val="32"/>
          <w:szCs w:val="32"/>
        </w:rPr>
        <w:t>nepřímá řeč</w:t>
      </w:r>
      <w:r>
        <w:rPr>
          <w:rFonts w:ascii="Times New Roman" w:hAnsi="Times New Roman" w:cs="Times New Roman"/>
          <w:sz w:val="32"/>
          <w:szCs w:val="32"/>
        </w:rPr>
        <w:t xml:space="preserve">: formálně vypadá jako vedlejší věta předmětná, je projevem postavy, ale tento projev nám „převyprávěl“ právě vypravěč; </w:t>
      </w:r>
    </w:p>
    <w:p w14:paraId="6DA35D3C" w14:textId="77777777" w:rsidR="00181DD4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např.: Petr řekl, že tam nepůjde. – vypravěč nám sděluje, co řekl Petr, ale není to Petrova přímá řeč</w:t>
      </w:r>
    </w:p>
    <w:p w14:paraId="2F3CB338" w14:textId="77777777" w:rsidR="00105F62" w:rsidRDefault="00181DD4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Maminka podotkla, </w:t>
      </w:r>
      <w:r w:rsidR="00105F62">
        <w:rPr>
          <w:rFonts w:ascii="Times New Roman" w:hAnsi="Times New Roman" w:cs="Times New Roman"/>
          <w:sz w:val="32"/>
          <w:szCs w:val="32"/>
        </w:rPr>
        <w:t>že to už bude dávno vzhůru.</w:t>
      </w:r>
    </w:p>
    <w:p w14:paraId="46B43EE4" w14:textId="77777777" w:rsidR="00181DD4" w:rsidRDefault="00105F62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Lucie odsekla, že to přece ví.</w:t>
      </w:r>
      <w:r w:rsidR="00181D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DD789D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Pásmo postav</w:t>
      </w:r>
      <w:r>
        <w:rPr>
          <w:rFonts w:ascii="Times New Roman" w:hAnsi="Times New Roman" w:cs="Times New Roman"/>
          <w:sz w:val="32"/>
          <w:szCs w:val="32"/>
        </w:rPr>
        <w:t xml:space="preserve"> – je tvořeno promluvami postav v přímé řeči; kromě předmětného významu vyjadřuje přímá řeč i hledisko hovořících, tím se podílí na jejich charakteristice (z přímé řeči čtenář pozná, jakou má postava náturu, v jaké je náladě apod.)</w:t>
      </w:r>
    </w:p>
    <w:p w14:paraId="4A68D2F6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Přímá řeč</w:t>
      </w:r>
      <w:r>
        <w:rPr>
          <w:rFonts w:ascii="Times New Roman" w:hAnsi="Times New Roman" w:cs="Times New Roman"/>
          <w:sz w:val="32"/>
          <w:szCs w:val="32"/>
        </w:rPr>
        <w:t xml:space="preserve"> – vždy označena uvozovkami „“</w:t>
      </w:r>
      <w:r w:rsidR="00E60CF7">
        <w:rPr>
          <w:rFonts w:ascii="Times New Roman" w:hAnsi="Times New Roman" w:cs="Times New Roman"/>
          <w:sz w:val="32"/>
          <w:szCs w:val="32"/>
        </w:rPr>
        <w:t>; je to přesná reprodukce promluvy postavy</w:t>
      </w:r>
    </w:p>
    <w:p w14:paraId="3271FC7D" w14:textId="77777777" w:rsidR="00105F62" w:rsidRDefault="00F23D35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„To už budu dávno vzhůru.“</w:t>
      </w:r>
    </w:p>
    <w:p w14:paraId="59F00812" w14:textId="77777777" w:rsidR="00F23D35" w:rsidRDefault="00F23D35" w:rsidP="00181DD4">
      <w:pPr>
        <w:rPr>
          <w:rFonts w:ascii="Times New Roman" w:hAnsi="Times New Roman" w:cs="Times New Roman"/>
          <w:sz w:val="32"/>
          <w:szCs w:val="32"/>
        </w:rPr>
      </w:pPr>
    </w:p>
    <w:p w14:paraId="405449EF" w14:textId="77777777"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Mezi kompoziční prostředky patří dále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adresát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CA53787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Adresát</w:t>
      </w:r>
      <w:r>
        <w:rPr>
          <w:rFonts w:ascii="Times New Roman" w:hAnsi="Times New Roman" w:cs="Times New Roman"/>
          <w:sz w:val="32"/>
          <w:szCs w:val="32"/>
        </w:rPr>
        <w:t xml:space="preserve"> – je komunikačním protějškem vypravěče; je ztvárněný a zahrnutý ve struktuře literárního textu; ptáme se: komu je vyprávění určeno? Nejedná se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však o čtenáře, živého člověka, je to </w:t>
      </w:r>
      <w:r w:rsidR="006E30A8">
        <w:rPr>
          <w:rFonts w:ascii="Times New Roman" w:hAnsi="Times New Roman" w:cs="Times New Roman"/>
          <w:sz w:val="32"/>
          <w:szCs w:val="32"/>
        </w:rPr>
        <w:t>kompoziční</w:t>
      </w:r>
      <w:r>
        <w:rPr>
          <w:rFonts w:ascii="Times New Roman" w:hAnsi="Times New Roman" w:cs="Times New Roman"/>
          <w:sz w:val="32"/>
          <w:szCs w:val="32"/>
        </w:rPr>
        <w:t xml:space="preserve"> prostředek (!), jakási představa o cílovém čtenáři obsažená v textu.</w:t>
      </w:r>
    </w:p>
    <w:p w14:paraId="695030D9" w14:textId="77777777" w:rsidR="00105F62" w:rsidRPr="006E30A8" w:rsidRDefault="00105F62" w:rsidP="00181D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Adresáta dělíme na </w:t>
      </w:r>
      <w:r w:rsidRPr="006E30A8">
        <w:rPr>
          <w:rFonts w:ascii="Times New Roman" w:hAnsi="Times New Roman" w:cs="Times New Roman"/>
          <w:sz w:val="32"/>
          <w:szCs w:val="32"/>
          <w:u w:val="single"/>
        </w:rPr>
        <w:t>implicitního a explicitního.</w:t>
      </w:r>
    </w:p>
    <w:p w14:paraId="446EE9F2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Implicitní</w:t>
      </w:r>
      <w:r>
        <w:rPr>
          <w:rFonts w:ascii="Times New Roman" w:hAnsi="Times New Roman" w:cs="Times New Roman"/>
          <w:sz w:val="32"/>
          <w:szCs w:val="32"/>
        </w:rPr>
        <w:t>: je obsažen v každém lit. díle (každé je pro někoho určeno). Poznáme ho podle různých signálů – např. už volba námětu, jeho jazykové a kompoziční zpracování, volba postav… Příkladem je intencionální lit. pro děti: z takového textu okamžitě poznáme, že byl psán pro dětského čtenáře.</w:t>
      </w:r>
    </w:p>
    <w:p w14:paraId="6E11BF14" w14:textId="77777777" w:rsidR="00105F62" w:rsidRDefault="00105F62" w:rsidP="00181DD4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Explicitní</w:t>
      </w:r>
      <w:r>
        <w:rPr>
          <w:rFonts w:ascii="Times New Roman" w:hAnsi="Times New Roman" w:cs="Times New Roman"/>
          <w:sz w:val="32"/>
          <w:szCs w:val="32"/>
        </w:rPr>
        <w:t xml:space="preserve">: nemusí být v každém díle. Je tematizován, osloven, specifikován. Dělí se na adresáta 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projektovaného</w:t>
      </w:r>
      <w:r>
        <w:rPr>
          <w:rFonts w:ascii="Times New Roman" w:hAnsi="Times New Roman" w:cs="Times New Roman"/>
          <w:sz w:val="32"/>
          <w:szCs w:val="32"/>
        </w:rPr>
        <w:t xml:space="preserve"> (zde je adresát součástí reálného světa, je tedy nejčastěji osloven jako čtenář – „milý čtenáři“, „drahé děti“, „vážení čtenáři“ apod.) a adresáta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explicitního </w:t>
      </w:r>
      <w:r w:rsidRPr="00E60CF7">
        <w:rPr>
          <w:rFonts w:ascii="Times New Roman" w:hAnsi="Times New Roman" w:cs="Times New Roman"/>
          <w:b/>
          <w:sz w:val="32"/>
          <w:szCs w:val="32"/>
        </w:rPr>
        <w:t>fiktivního</w:t>
      </w:r>
      <w:r>
        <w:rPr>
          <w:rFonts w:ascii="Times New Roman" w:hAnsi="Times New Roman" w:cs="Times New Roman"/>
          <w:sz w:val="32"/>
          <w:szCs w:val="32"/>
        </w:rPr>
        <w:t xml:space="preserve"> (adresát patří do fikčního světa textu – bývá to postava, jíž je příběh vyprávěn; např. v Únosu domů Ivy </w:t>
      </w:r>
      <w:r w:rsidR="00E60CF7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rocházkové vypráví celý příběh určité pohnuté etapy svého života chlapec svému psovi – adresátem je tedy pes; často tak bývají rámovány pohádkové knihy</w:t>
      </w:r>
      <w:r w:rsidR="00E60C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např. rámcový příběh, že děda vypráví vnukovi pohádky, které jsou jádrem knihy – adresátem je tu ten vnuk z příběhu)</w:t>
      </w:r>
    </w:p>
    <w:p w14:paraId="39DC5E1F" w14:textId="77777777" w:rsidR="006E30A8" w:rsidRDefault="006E30A8">
      <w:r>
        <w:rPr>
          <w:rFonts w:ascii="Times New Roman" w:hAnsi="Times New Roman" w:cs="Times New Roman"/>
          <w:sz w:val="32"/>
          <w:szCs w:val="32"/>
        </w:rPr>
        <w:t>-----------------------------</w:t>
      </w:r>
    </w:p>
    <w:p w14:paraId="5613AED7" w14:textId="77777777" w:rsidR="006E30A8" w:rsidRDefault="006E30A8" w:rsidP="00181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Podobně jako musíme odlišit autora od vypravěče, odlišujeme také recipienta od adresáta.</w:t>
      </w:r>
    </w:p>
    <w:p w14:paraId="4C27574E" w14:textId="10FFBD82" w:rsidR="002D2D6E" w:rsidRDefault="00105F62" w:rsidP="00E60CF7">
      <w:pPr>
        <w:rPr>
          <w:rFonts w:ascii="Times New Roman" w:hAnsi="Times New Roman" w:cs="Times New Roman"/>
          <w:sz w:val="32"/>
          <w:szCs w:val="32"/>
        </w:rPr>
      </w:pPr>
      <w:r w:rsidRPr="00E60CF7">
        <w:rPr>
          <w:rFonts w:ascii="Times New Roman" w:hAnsi="Times New Roman" w:cs="Times New Roman"/>
          <w:b/>
          <w:sz w:val="32"/>
          <w:szCs w:val="32"/>
        </w:rPr>
        <w:t>Recipient</w:t>
      </w:r>
      <w:r>
        <w:rPr>
          <w:rFonts w:ascii="Times New Roman" w:hAnsi="Times New Roman" w:cs="Times New Roman"/>
          <w:sz w:val="32"/>
          <w:szCs w:val="32"/>
        </w:rPr>
        <w:t xml:space="preserve"> – neplést s</w:t>
      </w:r>
      <w:r w:rsidR="006E30A8">
        <w:rPr>
          <w:rFonts w:ascii="Times New Roman" w:hAnsi="Times New Roman" w:cs="Times New Roman"/>
          <w:sz w:val="32"/>
          <w:szCs w:val="32"/>
        </w:rPr>
        <w:t>i ho s</w:t>
      </w:r>
      <w:r>
        <w:rPr>
          <w:rFonts w:ascii="Times New Roman" w:hAnsi="Times New Roman" w:cs="Times New Roman"/>
          <w:sz w:val="32"/>
          <w:szCs w:val="32"/>
        </w:rPr>
        <w:t xml:space="preserve"> adresátem!; recipient </w:t>
      </w:r>
      <w:r w:rsidRPr="00E60CF7">
        <w:rPr>
          <w:rFonts w:ascii="Times New Roman" w:hAnsi="Times New Roman" w:cs="Times New Roman"/>
          <w:b/>
          <w:sz w:val="32"/>
          <w:szCs w:val="32"/>
        </w:rPr>
        <w:t>není kompoziční prostředek</w:t>
      </w:r>
      <w:r>
        <w:rPr>
          <w:rFonts w:ascii="Times New Roman" w:hAnsi="Times New Roman" w:cs="Times New Roman"/>
          <w:sz w:val="32"/>
          <w:szCs w:val="32"/>
        </w:rPr>
        <w:t xml:space="preserve">, je to živá osoba, </w:t>
      </w:r>
      <w:r w:rsidRPr="00E60CF7">
        <w:rPr>
          <w:rFonts w:ascii="Times New Roman" w:hAnsi="Times New Roman" w:cs="Times New Roman"/>
          <w:b/>
          <w:sz w:val="32"/>
          <w:szCs w:val="32"/>
        </w:rPr>
        <w:t>skutečný příjemce literárního díla</w:t>
      </w:r>
      <w:r>
        <w:rPr>
          <w:rFonts w:ascii="Times New Roman" w:hAnsi="Times New Roman" w:cs="Times New Roman"/>
          <w:sz w:val="32"/>
          <w:szCs w:val="32"/>
        </w:rPr>
        <w:t>; jde o širší pojem než čtenář, protože text lze vnímat i jen poslechem (např. dítě, kterému čteme knížku a samo číst neumí, není čtenář, ale je recipient; podobně když posloucháme</w:t>
      </w:r>
      <w:r w:rsidR="00E60C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třeba autorské čtení</w:t>
      </w:r>
      <w:r w:rsidR="002C4ADF">
        <w:rPr>
          <w:rFonts w:ascii="Times New Roman" w:hAnsi="Times New Roman" w:cs="Times New Roman"/>
          <w:sz w:val="32"/>
          <w:szCs w:val="32"/>
        </w:rPr>
        <w:t>, audioknihu</w:t>
      </w:r>
      <w:r>
        <w:rPr>
          <w:rFonts w:ascii="Times New Roman" w:hAnsi="Times New Roman" w:cs="Times New Roman"/>
          <w:sz w:val="32"/>
          <w:szCs w:val="32"/>
        </w:rPr>
        <w:t xml:space="preserve"> nebo čtení na pokračování v rozhlase)  </w:t>
      </w:r>
    </w:p>
    <w:p w14:paraId="1C4D2614" w14:textId="77777777"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p w14:paraId="56BA7F77" w14:textId="77777777" w:rsidR="00E60CF7" w:rsidRDefault="00E60CF7" w:rsidP="00E60CF7">
      <w:pPr>
        <w:rPr>
          <w:rFonts w:ascii="Times New Roman" w:hAnsi="Times New Roman" w:cs="Times New Roman"/>
          <w:sz w:val="32"/>
          <w:szCs w:val="32"/>
        </w:rPr>
      </w:pPr>
    </w:p>
    <w:sectPr w:rsidR="00E60CF7" w:rsidSect="003A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D9B"/>
    <w:multiLevelType w:val="hybridMultilevel"/>
    <w:tmpl w:val="7BB69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D4"/>
    <w:rsid w:val="00105F62"/>
    <w:rsid w:val="00181DD4"/>
    <w:rsid w:val="001974A6"/>
    <w:rsid w:val="002B0720"/>
    <w:rsid w:val="002C4ADF"/>
    <w:rsid w:val="002D2D6E"/>
    <w:rsid w:val="003A6994"/>
    <w:rsid w:val="004B5C5F"/>
    <w:rsid w:val="006E30A8"/>
    <w:rsid w:val="00772240"/>
    <w:rsid w:val="00BE201D"/>
    <w:rsid w:val="00C7070F"/>
    <w:rsid w:val="00E60CF7"/>
    <w:rsid w:val="00E72A94"/>
    <w:rsid w:val="00ED38FC"/>
    <w:rsid w:val="00F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DFEA"/>
  <w15:docId w15:val="{A6F1C92F-DABD-48F1-A622-28AE7B3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DD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8</cp:revision>
  <dcterms:created xsi:type="dcterms:W3CDTF">2020-04-07T17:04:00Z</dcterms:created>
  <dcterms:modified xsi:type="dcterms:W3CDTF">2021-03-24T15:51:00Z</dcterms:modified>
</cp:coreProperties>
</file>