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811E9" w:rsidRDefault="00C811E9" w:rsidP="00713275">
      <w:pPr>
        <w:jc w:val="both"/>
      </w:pPr>
      <w:bookmarkStart w:id="0" w:name="_GoBack"/>
      <w:bookmarkEnd w:id="0"/>
    </w:p>
    <w:p w:rsidR="00D75275" w:rsidRDefault="00386702" w:rsidP="00D75275">
      <w:pPr>
        <w:spacing w:line="240" w:lineRule="auto"/>
        <w:rPr>
          <w:rFonts w:ascii="Times New Roman" w:hAnsi="Times New Roman" w:cs="Times New Roman"/>
          <w:b/>
          <w:sz w:val="32"/>
          <w:szCs w:val="32"/>
        </w:rPr>
      </w:pPr>
      <w:r>
        <w:rPr>
          <w:rFonts w:ascii="Times New Roman" w:hAnsi="Times New Roman" w:cs="Times New Roman"/>
          <w:b/>
          <w:sz w:val="32"/>
          <w:szCs w:val="32"/>
        </w:rPr>
        <w:t>D</w:t>
      </w:r>
      <w:r w:rsidR="00713275" w:rsidRPr="005531A5">
        <w:rPr>
          <w:rFonts w:ascii="Times New Roman" w:hAnsi="Times New Roman" w:cs="Times New Roman"/>
          <w:b/>
          <w:sz w:val="32"/>
          <w:szCs w:val="32"/>
        </w:rPr>
        <w:t xml:space="preserve">idaktické pomůcky k rozvoji matematické pregramotnosti </w:t>
      </w:r>
    </w:p>
    <w:p w:rsidR="00AF5D92" w:rsidRPr="005531A5" w:rsidRDefault="00713275" w:rsidP="00D75275">
      <w:pPr>
        <w:spacing w:line="240" w:lineRule="auto"/>
        <w:rPr>
          <w:rFonts w:ascii="Times New Roman" w:hAnsi="Times New Roman" w:cs="Times New Roman"/>
          <w:b/>
          <w:sz w:val="32"/>
          <w:szCs w:val="32"/>
        </w:rPr>
      </w:pPr>
      <w:r w:rsidRPr="005531A5">
        <w:rPr>
          <w:rFonts w:ascii="Times New Roman" w:hAnsi="Times New Roman" w:cs="Times New Roman"/>
          <w:b/>
          <w:sz w:val="32"/>
          <w:szCs w:val="32"/>
        </w:rPr>
        <w:t xml:space="preserve">a </w:t>
      </w:r>
      <w:r w:rsidR="005531A5" w:rsidRPr="005531A5">
        <w:rPr>
          <w:rFonts w:ascii="Times New Roman" w:hAnsi="Times New Roman" w:cs="Times New Roman"/>
          <w:b/>
          <w:sz w:val="32"/>
          <w:szCs w:val="32"/>
        </w:rPr>
        <w:t xml:space="preserve">potenciál </w:t>
      </w:r>
      <w:r w:rsidRPr="005531A5">
        <w:rPr>
          <w:rFonts w:ascii="Times New Roman" w:hAnsi="Times New Roman" w:cs="Times New Roman"/>
          <w:b/>
          <w:sz w:val="32"/>
          <w:szCs w:val="32"/>
        </w:rPr>
        <w:t>jejich využití v přípravě učitelů mateřské školy</w:t>
      </w:r>
    </w:p>
    <w:p w:rsidR="00D75275" w:rsidRDefault="00D75275" w:rsidP="00563C19">
      <w:pPr>
        <w:jc w:val="both"/>
        <w:rPr>
          <w:rFonts w:ascii="Times New Roman" w:hAnsi="Times New Roman" w:cs="Times New Roman"/>
          <w:b/>
          <w:sz w:val="24"/>
          <w:szCs w:val="24"/>
        </w:rPr>
      </w:pPr>
    </w:p>
    <w:p w:rsidR="000578D8" w:rsidRPr="000578D8" w:rsidRDefault="000578D8" w:rsidP="00563C19">
      <w:pPr>
        <w:jc w:val="both"/>
        <w:rPr>
          <w:rFonts w:ascii="Times New Roman" w:hAnsi="Times New Roman" w:cs="Times New Roman"/>
          <w:b/>
          <w:sz w:val="24"/>
          <w:szCs w:val="24"/>
        </w:rPr>
      </w:pPr>
      <w:r w:rsidRPr="000578D8">
        <w:rPr>
          <w:rFonts w:ascii="Times New Roman" w:hAnsi="Times New Roman" w:cs="Times New Roman"/>
          <w:b/>
          <w:sz w:val="24"/>
          <w:szCs w:val="24"/>
        </w:rPr>
        <w:t>Studijní text pro obor učitelství pro mateřské školy</w:t>
      </w:r>
    </w:p>
    <w:p w:rsidR="000578D8" w:rsidRDefault="000578D8" w:rsidP="00713275">
      <w:pPr>
        <w:rPr>
          <w:rFonts w:ascii="Times New Roman" w:hAnsi="Times New Roman" w:cs="Times New Roman"/>
          <w:b/>
          <w:sz w:val="24"/>
          <w:szCs w:val="24"/>
        </w:rPr>
      </w:pPr>
    </w:p>
    <w:p w:rsidR="000578D8" w:rsidRDefault="000578D8" w:rsidP="00713275">
      <w:pPr>
        <w:rPr>
          <w:rFonts w:ascii="Times New Roman" w:hAnsi="Times New Roman" w:cs="Times New Roman"/>
          <w:b/>
          <w:sz w:val="24"/>
          <w:szCs w:val="24"/>
        </w:rPr>
      </w:pPr>
      <w:r>
        <w:rPr>
          <w:rFonts w:ascii="Times New Roman" w:hAnsi="Times New Roman" w:cs="Times New Roman"/>
          <w:b/>
          <w:sz w:val="24"/>
          <w:szCs w:val="24"/>
        </w:rPr>
        <w:t>Eva Nováková</w:t>
      </w:r>
    </w:p>
    <w:p w:rsidR="005531A5" w:rsidRDefault="005531A5" w:rsidP="00713275">
      <w:pPr>
        <w:rPr>
          <w:rFonts w:ascii="Times New Roman" w:hAnsi="Times New Roman" w:cs="Times New Roman"/>
          <w:b/>
          <w:sz w:val="24"/>
          <w:szCs w:val="24"/>
        </w:rPr>
      </w:pPr>
    </w:p>
    <w:p w:rsidR="000578D8" w:rsidRDefault="00A075DD" w:rsidP="00713275">
      <w:pPr>
        <w:rPr>
          <w:rFonts w:ascii="Times New Roman" w:hAnsi="Times New Roman" w:cs="Times New Roman"/>
          <w:b/>
          <w:sz w:val="24"/>
          <w:szCs w:val="24"/>
        </w:rPr>
      </w:pPr>
      <w:r>
        <w:rPr>
          <w:rFonts w:ascii="Times New Roman" w:hAnsi="Times New Roman" w:cs="Times New Roman"/>
          <w:b/>
          <w:sz w:val="24"/>
          <w:szCs w:val="24"/>
        </w:rPr>
        <w:t>Obsah</w:t>
      </w:r>
    </w:p>
    <w:p w:rsidR="00A075DD" w:rsidRPr="003317C0" w:rsidRDefault="00A075DD" w:rsidP="00FE2FD5">
      <w:pPr>
        <w:pStyle w:val="Bezmezer"/>
        <w:numPr>
          <w:ilvl w:val="0"/>
          <w:numId w:val="6"/>
        </w:numPr>
        <w:rPr>
          <w:rFonts w:ascii="Times New Roman" w:hAnsi="Times New Roman" w:cs="Times New Roman"/>
          <w:sz w:val="24"/>
          <w:szCs w:val="24"/>
        </w:rPr>
      </w:pPr>
      <w:r w:rsidRPr="003317C0">
        <w:rPr>
          <w:rFonts w:ascii="Times New Roman" w:hAnsi="Times New Roman" w:cs="Times New Roman"/>
          <w:sz w:val="24"/>
          <w:szCs w:val="24"/>
        </w:rPr>
        <w:t>Úvodem</w:t>
      </w:r>
    </w:p>
    <w:p w:rsidR="00A075DD" w:rsidRPr="003317C0" w:rsidRDefault="00C811E9" w:rsidP="00FE2FD5">
      <w:pPr>
        <w:pStyle w:val="Bezmezer"/>
        <w:numPr>
          <w:ilvl w:val="0"/>
          <w:numId w:val="6"/>
        </w:numPr>
        <w:rPr>
          <w:rFonts w:ascii="Times New Roman" w:hAnsi="Times New Roman" w:cs="Times New Roman"/>
          <w:sz w:val="24"/>
          <w:szCs w:val="24"/>
        </w:rPr>
      </w:pPr>
      <w:r>
        <w:rPr>
          <w:rFonts w:ascii="Times New Roman" w:hAnsi="Times New Roman" w:cs="Times New Roman"/>
          <w:sz w:val="24"/>
          <w:szCs w:val="24"/>
        </w:rPr>
        <w:t>Cíle a o</w:t>
      </w:r>
      <w:r w:rsidR="00DA7C2E">
        <w:rPr>
          <w:rFonts w:ascii="Times New Roman" w:hAnsi="Times New Roman" w:cs="Times New Roman"/>
          <w:sz w:val="24"/>
          <w:szCs w:val="24"/>
        </w:rPr>
        <w:t xml:space="preserve">bsah </w:t>
      </w:r>
      <w:r w:rsidR="00A075DD" w:rsidRPr="003317C0">
        <w:rPr>
          <w:rFonts w:ascii="Times New Roman" w:hAnsi="Times New Roman" w:cs="Times New Roman"/>
          <w:sz w:val="24"/>
          <w:szCs w:val="24"/>
        </w:rPr>
        <w:t>předmětů matematické komponenty studia</w:t>
      </w:r>
    </w:p>
    <w:p w:rsidR="00A075DD" w:rsidRDefault="00A075DD" w:rsidP="00FE2FD5">
      <w:pPr>
        <w:pStyle w:val="Bezmezer"/>
        <w:numPr>
          <w:ilvl w:val="0"/>
          <w:numId w:val="6"/>
        </w:numPr>
        <w:rPr>
          <w:rFonts w:ascii="Times New Roman" w:hAnsi="Times New Roman" w:cs="Times New Roman"/>
          <w:sz w:val="24"/>
          <w:szCs w:val="24"/>
        </w:rPr>
      </w:pPr>
      <w:r w:rsidRPr="003317C0">
        <w:rPr>
          <w:rFonts w:ascii="Times New Roman" w:hAnsi="Times New Roman" w:cs="Times New Roman"/>
          <w:sz w:val="24"/>
          <w:szCs w:val="24"/>
        </w:rPr>
        <w:t>Ukázky didaktických pomůcek z historie předškolního vzdělávání</w:t>
      </w:r>
    </w:p>
    <w:p w:rsidR="00F572D9" w:rsidRDefault="00F572D9" w:rsidP="00FE2FD5">
      <w:pPr>
        <w:pStyle w:val="Bezmezer"/>
        <w:numPr>
          <w:ilvl w:val="0"/>
          <w:numId w:val="6"/>
        </w:numPr>
        <w:rPr>
          <w:rFonts w:ascii="Times New Roman" w:hAnsi="Times New Roman" w:cs="Times New Roman"/>
          <w:sz w:val="24"/>
          <w:szCs w:val="24"/>
        </w:rPr>
      </w:pPr>
      <w:r>
        <w:rPr>
          <w:rFonts w:ascii="Times New Roman" w:hAnsi="Times New Roman" w:cs="Times New Roman"/>
          <w:sz w:val="24"/>
          <w:szCs w:val="24"/>
        </w:rPr>
        <w:t>Didaktické pomůcky k jednotlivým předmětům</w:t>
      </w:r>
      <w:r w:rsidR="00FD7F7D">
        <w:rPr>
          <w:rFonts w:ascii="Times New Roman" w:hAnsi="Times New Roman" w:cs="Times New Roman"/>
          <w:sz w:val="24"/>
          <w:szCs w:val="24"/>
        </w:rPr>
        <w:t xml:space="preserve"> oboru učitelství pro MŠ</w:t>
      </w:r>
    </w:p>
    <w:p w:rsidR="00F572D9" w:rsidRPr="00FD7F7D" w:rsidRDefault="00FD7F7D" w:rsidP="00FD7F7D">
      <w:pPr>
        <w:pStyle w:val="Bezmezer"/>
        <w:numPr>
          <w:ilvl w:val="0"/>
          <w:numId w:val="6"/>
        </w:numPr>
        <w:rPr>
          <w:rFonts w:ascii="Times New Roman" w:hAnsi="Times New Roman" w:cs="Times New Roman"/>
          <w:sz w:val="24"/>
          <w:szCs w:val="24"/>
        </w:rPr>
      </w:pPr>
      <w:r>
        <w:rPr>
          <w:rFonts w:ascii="Times New Roman" w:hAnsi="Times New Roman" w:cs="Times New Roman"/>
          <w:sz w:val="24"/>
          <w:szCs w:val="24"/>
        </w:rPr>
        <w:t xml:space="preserve">Náměty k </w:t>
      </w:r>
      <w:r w:rsidR="00FE2FD5">
        <w:rPr>
          <w:rFonts w:ascii="Times New Roman" w:hAnsi="Times New Roman" w:cs="Times New Roman"/>
          <w:sz w:val="24"/>
          <w:szCs w:val="24"/>
        </w:rPr>
        <w:t>výrobě</w:t>
      </w:r>
      <w:r w:rsidR="005531A5">
        <w:rPr>
          <w:rFonts w:ascii="Times New Roman" w:hAnsi="Times New Roman" w:cs="Times New Roman"/>
          <w:sz w:val="24"/>
          <w:szCs w:val="24"/>
        </w:rPr>
        <w:t xml:space="preserve"> jednoduchých </w:t>
      </w:r>
      <w:r w:rsidR="005531A5" w:rsidRPr="00FD7F7D">
        <w:rPr>
          <w:rFonts w:ascii="Times New Roman" w:hAnsi="Times New Roman" w:cs="Times New Roman"/>
          <w:sz w:val="24"/>
          <w:szCs w:val="24"/>
        </w:rPr>
        <w:t>pomůcek</w:t>
      </w:r>
      <w:r w:rsidR="00DA7C2E" w:rsidRPr="00FD7F7D">
        <w:rPr>
          <w:rFonts w:ascii="Times New Roman" w:hAnsi="Times New Roman" w:cs="Times New Roman"/>
          <w:b/>
          <w:sz w:val="24"/>
          <w:szCs w:val="24"/>
        </w:rPr>
        <w:t xml:space="preserve"> </w:t>
      </w:r>
      <w:r>
        <w:rPr>
          <w:rFonts w:ascii="Times New Roman" w:hAnsi="Times New Roman" w:cs="Times New Roman"/>
          <w:sz w:val="24"/>
          <w:szCs w:val="24"/>
        </w:rPr>
        <w:t>jako součást profesního portfolia učitele MŠ</w:t>
      </w:r>
    </w:p>
    <w:p w:rsidR="00060EAE" w:rsidRDefault="00060EAE" w:rsidP="00FE2FD5">
      <w:pPr>
        <w:pStyle w:val="Bezmezer"/>
        <w:numPr>
          <w:ilvl w:val="0"/>
          <w:numId w:val="6"/>
        </w:numPr>
        <w:rPr>
          <w:rFonts w:ascii="Times New Roman" w:hAnsi="Times New Roman" w:cs="Times New Roman"/>
          <w:sz w:val="24"/>
          <w:szCs w:val="24"/>
        </w:rPr>
      </w:pPr>
      <w:r>
        <w:rPr>
          <w:rFonts w:ascii="Times New Roman" w:hAnsi="Times New Roman" w:cs="Times New Roman"/>
          <w:sz w:val="24"/>
          <w:szCs w:val="24"/>
        </w:rPr>
        <w:t>Použitá a doporučená literatura</w:t>
      </w:r>
    </w:p>
    <w:p w:rsidR="00A075DD" w:rsidRDefault="00A075DD" w:rsidP="00713275">
      <w:pPr>
        <w:rPr>
          <w:rFonts w:ascii="Times New Roman" w:hAnsi="Times New Roman" w:cs="Times New Roman"/>
          <w:b/>
          <w:sz w:val="24"/>
          <w:szCs w:val="24"/>
        </w:rPr>
      </w:pPr>
    </w:p>
    <w:p w:rsidR="00563C19" w:rsidRDefault="00563C19" w:rsidP="004A191E">
      <w:pPr>
        <w:pStyle w:val="Odstavecseseznamem"/>
        <w:numPr>
          <w:ilvl w:val="0"/>
          <w:numId w:val="9"/>
        </w:numPr>
        <w:rPr>
          <w:b/>
          <w:sz w:val="28"/>
          <w:szCs w:val="28"/>
        </w:rPr>
      </w:pPr>
      <w:r w:rsidRPr="004A191E">
        <w:rPr>
          <w:b/>
          <w:sz w:val="28"/>
          <w:szCs w:val="28"/>
        </w:rPr>
        <w:t>Úvodem</w:t>
      </w:r>
    </w:p>
    <w:p w:rsidR="004A191E" w:rsidRPr="004A191E" w:rsidRDefault="004A191E" w:rsidP="004A191E">
      <w:pPr>
        <w:pStyle w:val="Odstavecseseznamem"/>
        <w:ind w:left="720"/>
        <w:rPr>
          <w:b/>
          <w:sz w:val="28"/>
          <w:szCs w:val="28"/>
        </w:rPr>
      </w:pPr>
    </w:p>
    <w:p w:rsidR="00DA7C2E" w:rsidRDefault="00DA7C2E" w:rsidP="00DA7C2E">
      <w:pPr>
        <w:pStyle w:val="Bezmezer"/>
        <w:jc w:val="both"/>
        <w:rPr>
          <w:rFonts w:ascii="Times New Roman" w:hAnsi="Times New Roman" w:cs="Times New Roman"/>
          <w:sz w:val="24"/>
          <w:szCs w:val="24"/>
        </w:rPr>
      </w:pPr>
      <w:r w:rsidRPr="00DA7447">
        <w:rPr>
          <w:rFonts w:ascii="Times New Roman" w:hAnsi="Times New Roman" w:cs="Times New Roman"/>
          <w:sz w:val="24"/>
          <w:szCs w:val="24"/>
        </w:rPr>
        <w:t>Nedílnou součástí každodenních činností v mateřské škole je využívání tzv. materiálních didaktických prostředků, tj. předmětů a jevů, které zefektivňují průběh poznávacího procesu, s nimiž mohou děti manipulovat, hrát si s nimi, pozorovat je v různých souvislostech; patří mezi ně didaktické prostředky, resp. učební pomůcky – materiální předměty, které představují přímý materiál, zprostředkující dětem p</w:t>
      </w:r>
      <w:r w:rsidR="001A6DBD">
        <w:rPr>
          <w:rFonts w:ascii="Times New Roman" w:hAnsi="Times New Roman" w:cs="Times New Roman"/>
          <w:sz w:val="24"/>
          <w:szCs w:val="24"/>
        </w:rPr>
        <w:t>oznání skutečnosti (Průcha, 2016</w:t>
      </w:r>
      <w:r w:rsidRPr="00DA7447">
        <w:rPr>
          <w:rFonts w:ascii="Times New Roman" w:hAnsi="Times New Roman" w:cs="Times New Roman"/>
          <w:sz w:val="24"/>
          <w:szCs w:val="24"/>
        </w:rPr>
        <w:t>).</w:t>
      </w:r>
      <w:r>
        <w:rPr>
          <w:rFonts w:ascii="Times New Roman" w:hAnsi="Times New Roman" w:cs="Times New Roman"/>
          <w:sz w:val="24"/>
          <w:szCs w:val="24"/>
        </w:rPr>
        <w:t xml:space="preserve"> Staré čínské přísloví říká, že vidět znamená zapomenout, vidět a slyšet znamená znát, vidět, slyšet a dělat znamená umět. Nutnost předvádění tolika smyslům, kolika jen je možné, připomíná i J. A. Komenský. </w:t>
      </w:r>
    </w:p>
    <w:p w:rsidR="00DA7C2E" w:rsidRPr="00DA7447" w:rsidRDefault="00DA7C2E" w:rsidP="00DA7C2E">
      <w:pPr>
        <w:pStyle w:val="Bezmezer"/>
        <w:jc w:val="both"/>
        <w:rPr>
          <w:rFonts w:ascii="Times New Roman" w:hAnsi="Times New Roman" w:cs="Times New Roman"/>
          <w:sz w:val="24"/>
          <w:szCs w:val="24"/>
        </w:rPr>
      </w:pPr>
    </w:p>
    <w:p w:rsidR="00460B8B" w:rsidRPr="00FC6DD5" w:rsidRDefault="00563C19" w:rsidP="00FC6DD5">
      <w:pPr>
        <w:pStyle w:val="Bezmezer"/>
        <w:jc w:val="both"/>
        <w:rPr>
          <w:rFonts w:ascii="Times New Roman" w:hAnsi="Times New Roman" w:cs="Times New Roman"/>
          <w:sz w:val="24"/>
          <w:szCs w:val="24"/>
        </w:rPr>
      </w:pPr>
      <w:r w:rsidRPr="00FC6DD5">
        <w:rPr>
          <w:rFonts w:ascii="Times New Roman" w:hAnsi="Times New Roman" w:cs="Times New Roman"/>
          <w:sz w:val="24"/>
          <w:szCs w:val="24"/>
        </w:rPr>
        <w:t xml:space="preserve">Matematická část studia oboru učitelství pro mateřské školy rozvíjí kompetence studentů ve třech, obsahově i charakterem výuky </w:t>
      </w:r>
      <w:r w:rsidR="00DA7C2E" w:rsidRPr="00FC6DD5">
        <w:rPr>
          <w:rFonts w:ascii="Times New Roman" w:hAnsi="Times New Roman" w:cs="Times New Roman"/>
          <w:sz w:val="24"/>
          <w:szCs w:val="24"/>
        </w:rPr>
        <w:t xml:space="preserve">navzájem </w:t>
      </w:r>
      <w:r w:rsidRPr="00FC6DD5">
        <w:rPr>
          <w:rFonts w:ascii="Times New Roman" w:hAnsi="Times New Roman" w:cs="Times New Roman"/>
          <w:sz w:val="24"/>
          <w:szCs w:val="24"/>
        </w:rPr>
        <w:t xml:space="preserve">provázaných předmětech: </w:t>
      </w:r>
      <w:r w:rsidRPr="00FC6DD5">
        <w:rPr>
          <w:rFonts w:ascii="Times New Roman" w:hAnsi="Times New Roman" w:cs="Times New Roman"/>
          <w:bCs/>
          <w:i/>
          <w:sz w:val="24"/>
          <w:szCs w:val="24"/>
        </w:rPr>
        <w:t>Rozvoj předčíselných představ, Rozvoj geometrických představ a Didaktika matematiky 1. ročníku ZŠ.</w:t>
      </w:r>
      <w:r w:rsidRPr="00FC6DD5">
        <w:rPr>
          <w:rFonts w:ascii="Times New Roman" w:hAnsi="Times New Roman" w:cs="Times New Roman"/>
          <w:sz w:val="24"/>
          <w:szCs w:val="24"/>
        </w:rPr>
        <w:t xml:space="preserve"> Je snahou, aby matematické jevy byly ilustrovány a modelovány na reálných </w:t>
      </w:r>
      <w:r w:rsidR="00DA7C2E">
        <w:rPr>
          <w:rFonts w:ascii="Times New Roman" w:hAnsi="Times New Roman" w:cs="Times New Roman"/>
          <w:sz w:val="24"/>
          <w:szCs w:val="24"/>
        </w:rPr>
        <w:t>aktivitách</w:t>
      </w:r>
      <w:r w:rsidRPr="00FC6DD5">
        <w:rPr>
          <w:rFonts w:ascii="Times New Roman" w:hAnsi="Times New Roman" w:cs="Times New Roman"/>
          <w:sz w:val="24"/>
          <w:szCs w:val="24"/>
        </w:rPr>
        <w:t xml:space="preserve"> ze života či z praxe mateřské školy. </w:t>
      </w:r>
      <w:r w:rsidRPr="00FC6DD5">
        <w:rPr>
          <w:rFonts w:ascii="Times New Roman" w:hAnsi="Times New Roman" w:cs="Times New Roman"/>
          <w:bCs/>
          <w:iCs/>
          <w:sz w:val="24"/>
          <w:szCs w:val="24"/>
        </w:rPr>
        <w:t xml:space="preserve">K </w:t>
      </w:r>
      <w:r w:rsidRPr="00FC6DD5">
        <w:rPr>
          <w:rFonts w:ascii="Times New Roman" w:eastAsia="Calibri" w:hAnsi="Times New Roman" w:cs="Times New Roman"/>
          <w:bCs/>
          <w:iCs/>
          <w:sz w:val="24"/>
          <w:szCs w:val="24"/>
        </w:rPr>
        <w:t xml:space="preserve">užší návaznosti </w:t>
      </w:r>
      <w:r w:rsidRPr="00FC6DD5">
        <w:rPr>
          <w:rFonts w:ascii="Times New Roman" w:eastAsia="Calibri" w:hAnsi="Times New Roman" w:cs="Times New Roman"/>
          <w:bCs/>
          <w:sz w:val="24"/>
          <w:szCs w:val="24"/>
        </w:rPr>
        <w:t>oborově matematické a didaktické složky</w:t>
      </w:r>
      <w:r w:rsidRPr="00FC6DD5">
        <w:rPr>
          <w:rFonts w:ascii="Times New Roman" w:hAnsi="Times New Roman" w:cs="Times New Roman"/>
          <w:bCs/>
          <w:sz w:val="24"/>
          <w:szCs w:val="24"/>
        </w:rPr>
        <w:t xml:space="preserve"> se využívá specifických studijních materiálů, zpracovaných formou </w:t>
      </w:r>
      <w:r w:rsidRPr="00FC6DD5">
        <w:rPr>
          <w:rFonts w:ascii="Times New Roman" w:hAnsi="Times New Roman" w:cs="Times New Roman"/>
          <w:bCs/>
          <w:i/>
          <w:sz w:val="24"/>
          <w:szCs w:val="24"/>
        </w:rPr>
        <w:t>studijní</w:t>
      </w:r>
      <w:r w:rsidR="00683F33">
        <w:rPr>
          <w:rFonts w:ascii="Times New Roman" w:hAnsi="Times New Roman" w:cs="Times New Roman"/>
          <w:bCs/>
          <w:i/>
          <w:sz w:val="24"/>
          <w:szCs w:val="24"/>
        </w:rPr>
        <w:t>ch opor</w:t>
      </w:r>
      <w:r w:rsidRPr="00FC6DD5">
        <w:rPr>
          <w:rFonts w:ascii="Times New Roman" w:hAnsi="Times New Roman" w:cs="Times New Roman"/>
          <w:bCs/>
          <w:i/>
          <w:sz w:val="24"/>
          <w:szCs w:val="24"/>
        </w:rPr>
        <w:t xml:space="preserve"> distančního vzdělávání</w:t>
      </w:r>
      <w:r w:rsidR="000578D8" w:rsidRPr="00FC6DD5">
        <w:rPr>
          <w:rFonts w:ascii="Times New Roman" w:hAnsi="Times New Roman" w:cs="Times New Roman"/>
          <w:bCs/>
          <w:i/>
          <w:sz w:val="24"/>
          <w:szCs w:val="24"/>
        </w:rPr>
        <w:t xml:space="preserve"> </w:t>
      </w:r>
      <w:r w:rsidR="000578D8" w:rsidRPr="00FC6DD5">
        <w:rPr>
          <w:rFonts w:ascii="Times New Roman" w:hAnsi="Times New Roman" w:cs="Times New Roman"/>
          <w:bCs/>
          <w:sz w:val="24"/>
          <w:szCs w:val="24"/>
        </w:rPr>
        <w:t>(Nováková, 2016; Nováková 2018)</w:t>
      </w:r>
      <w:r w:rsidR="00683F33">
        <w:rPr>
          <w:rFonts w:ascii="Times New Roman" w:hAnsi="Times New Roman" w:cs="Times New Roman"/>
          <w:bCs/>
          <w:sz w:val="24"/>
          <w:szCs w:val="24"/>
        </w:rPr>
        <w:t>. Ty</w:t>
      </w:r>
      <w:r w:rsidRPr="00FC6DD5">
        <w:rPr>
          <w:rFonts w:ascii="Times New Roman" w:hAnsi="Times New Roman" w:cs="Times New Roman"/>
          <w:bCs/>
          <w:sz w:val="24"/>
          <w:szCs w:val="24"/>
        </w:rPr>
        <w:t xml:space="preserve"> obsahují ke každé kapitole </w:t>
      </w:r>
      <w:r w:rsidR="00683F33">
        <w:rPr>
          <w:rFonts w:ascii="Times New Roman" w:hAnsi="Times New Roman" w:cs="Times New Roman"/>
          <w:bCs/>
          <w:sz w:val="24"/>
          <w:szCs w:val="24"/>
        </w:rPr>
        <w:t xml:space="preserve">textu </w:t>
      </w:r>
      <w:r w:rsidRPr="00FC6DD5">
        <w:rPr>
          <w:rFonts w:ascii="Times New Roman" w:hAnsi="Times New Roman" w:cs="Times New Roman"/>
          <w:bCs/>
          <w:sz w:val="24"/>
          <w:szCs w:val="24"/>
        </w:rPr>
        <w:t xml:space="preserve">soubor řešených úloh a náměty praktických činností k rozvoji matematické pregramotnosti dětí předškolního věku. </w:t>
      </w:r>
      <w:r w:rsidRPr="00FC6DD5">
        <w:rPr>
          <w:rFonts w:ascii="Times New Roman" w:hAnsi="Times New Roman" w:cs="Times New Roman"/>
          <w:sz w:val="24"/>
          <w:szCs w:val="24"/>
        </w:rPr>
        <w:t>Společná analýza studentských produktů (zpracovaných seminárních úkolů) a videonahrávek z prostředí MŠ je východiskem k </w:t>
      </w:r>
      <w:r w:rsidRPr="00FC6DD5">
        <w:rPr>
          <w:rFonts w:ascii="Times New Roman" w:hAnsi="Times New Roman" w:cs="Times New Roman"/>
          <w:i/>
          <w:sz w:val="24"/>
          <w:szCs w:val="24"/>
        </w:rPr>
        <w:t>propojení teoretických aspektů předmětů</w:t>
      </w:r>
      <w:r w:rsidRPr="00FC6DD5">
        <w:rPr>
          <w:rFonts w:ascii="Times New Roman" w:hAnsi="Times New Roman" w:cs="Times New Roman"/>
          <w:sz w:val="24"/>
          <w:szCs w:val="24"/>
        </w:rPr>
        <w:t xml:space="preserve"> (např. přesnost matematické terminologie k jednotlivým pojmům v jazyce, který užívá učitel) a </w:t>
      </w:r>
      <w:r w:rsidRPr="00FC6DD5">
        <w:rPr>
          <w:rFonts w:ascii="Times New Roman" w:hAnsi="Times New Roman" w:cs="Times New Roman"/>
          <w:i/>
          <w:sz w:val="24"/>
          <w:szCs w:val="24"/>
        </w:rPr>
        <w:t>metodiky rozvoje matematické pregramotnosti dětí</w:t>
      </w:r>
      <w:r w:rsidRPr="00FC6DD5">
        <w:rPr>
          <w:rFonts w:ascii="Times New Roman" w:hAnsi="Times New Roman" w:cs="Times New Roman"/>
          <w:sz w:val="24"/>
          <w:szCs w:val="24"/>
        </w:rPr>
        <w:t>.</w:t>
      </w:r>
      <w:r w:rsidR="000E3AC5" w:rsidRPr="00FC6DD5">
        <w:rPr>
          <w:rFonts w:ascii="Times New Roman" w:hAnsi="Times New Roman" w:cs="Times New Roman"/>
          <w:sz w:val="24"/>
          <w:szCs w:val="24"/>
        </w:rPr>
        <w:t xml:space="preserve"> Součástí výuky je rovněž seznamování s didaktickými pomůckami, ukázky práce s nimi v reálném prostředí mateřské školy. </w:t>
      </w:r>
      <w:r w:rsidR="00FE2FD5">
        <w:rPr>
          <w:rFonts w:ascii="Times New Roman" w:hAnsi="Times New Roman" w:cs="Times New Roman"/>
          <w:sz w:val="24"/>
          <w:szCs w:val="24"/>
        </w:rPr>
        <w:t>Tyto aktivity s</w:t>
      </w:r>
      <w:r w:rsidR="000E3AC5" w:rsidRPr="00FC6DD5">
        <w:rPr>
          <w:rFonts w:ascii="Times New Roman" w:hAnsi="Times New Roman" w:cs="Times New Roman"/>
          <w:sz w:val="24"/>
          <w:szCs w:val="24"/>
        </w:rPr>
        <w:t>měřují k dosahování stavu</w:t>
      </w:r>
      <w:r w:rsidR="002C455C" w:rsidRPr="00FC6DD5">
        <w:rPr>
          <w:rFonts w:ascii="Times New Roman" w:hAnsi="Times New Roman" w:cs="Times New Roman"/>
          <w:sz w:val="24"/>
          <w:szCs w:val="24"/>
        </w:rPr>
        <w:t>, kdy učitelka MŠ vede a řídí rozvoj dítěte tak, aby byl přirozený a spontánní, ale ne nahodilý</w:t>
      </w:r>
      <w:r w:rsidR="000008E4">
        <w:rPr>
          <w:rFonts w:ascii="Times New Roman" w:hAnsi="Times New Roman" w:cs="Times New Roman"/>
          <w:sz w:val="24"/>
          <w:szCs w:val="24"/>
        </w:rPr>
        <w:t>. V oblasti matematické pre</w:t>
      </w:r>
      <w:r w:rsidR="002C455C" w:rsidRPr="00FC6DD5">
        <w:rPr>
          <w:rFonts w:ascii="Times New Roman" w:hAnsi="Times New Roman" w:cs="Times New Roman"/>
          <w:sz w:val="24"/>
          <w:szCs w:val="24"/>
        </w:rPr>
        <w:t xml:space="preserve">gramotnosti není žádoucí </w:t>
      </w:r>
      <w:r w:rsidR="002C455C" w:rsidRPr="00FC6DD5">
        <w:rPr>
          <w:rFonts w:ascii="Times New Roman" w:hAnsi="Times New Roman" w:cs="Times New Roman"/>
          <w:sz w:val="24"/>
          <w:szCs w:val="24"/>
        </w:rPr>
        <w:lastRenderedPageBreak/>
        <w:t>předbíhat vývoj, ale to, co je třeba předškoláky naučit, je naučit neformálně, pomocí manipulací s konkrétními předměty a objekty, spontánně a věcně správně (Lišková, 2015).</w:t>
      </w:r>
      <w:r w:rsidR="00460B8B" w:rsidRPr="00FC6DD5">
        <w:rPr>
          <w:rFonts w:ascii="Times New Roman" w:hAnsi="Times New Roman" w:cs="Times New Roman"/>
          <w:sz w:val="24"/>
          <w:szCs w:val="24"/>
        </w:rPr>
        <w:t xml:space="preserve"> Učitelka mateřské školy si klade otázky: Jak bych měla při předškolním vzdělávání postupovat? Jaké konkrétní metody práce a jaké didaktické pomůcky volit? Jak zařadit do výuky práci s didaktickými pomůckami a se stavebnicemi, aby bylo dosaženo </w:t>
      </w:r>
      <w:r w:rsidR="00FC6DD5" w:rsidRPr="00FC6DD5">
        <w:rPr>
          <w:rFonts w:ascii="Times New Roman" w:hAnsi="Times New Roman" w:cs="Times New Roman"/>
          <w:sz w:val="24"/>
          <w:szCs w:val="24"/>
        </w:rPr>
        <w:t xml:space="preserve">u dětí </w:t>
      </w:r>
      <w:r w:rsidR="00460B8B" w:rsidRPr="00FC6DD5">
        <w:rPr>
          <w:rFonts w:ascii="Times New Roman" w:hAnsi="Times New Roman" w:cs="Times New Roman"/>
          <w:sz w:val="24"/>
          <w:szCs w:val="24"/>
        </w:rPr>
        <w:t xml:space="preserve">rozvoje matematické </w:t>
      </w:r>
      <w:r w:rsidR="00FC6DD5" w:rsidRPr="00FC6DD5">
        <w:rPr>
          <w:rFonts w:ascii="Times New Roman" w:hAnsi="Times New Roman" w:cs="Times New Roman"/>
          <w:sz w:val="24"/>
          <w:szCs w:val="24"/>
        </w:rPr>
        <w:t>pre</w:t>
      </w:r>
      <w:r w:rsidR="00460B8B" w:rsidRPr="00FC6DD5">
        <w:rPr>
          <w:rFonts w:ascii="Times New Roman" w:hAnsi="Times New Roman" w:cs="Times New Roman"/>
          <w:sz w:val="24"/>
          <w:szCs w:val="24"/>
        </w:rPr>
        <w:t xml:space="preserve">gramotnosti? Vhodné náměty </w:t>
      </w:r>
      <w:r w:rsidR="00FE2FD5">
        <w:rPr>
          <w:rFonts w:ascii="Times New Roman" w:hAnsi="Times New Roman" w:cs="Times New Roman"/>
          <w:sz w:val="24"/>
          <w:szCs w:val="24"/>
        </w:rPr>
        <w:t xml:space="preserve">odpovědí </w:t>
      </w:r>
      <w:r w:rsidR="00460B8B" w:rsidRPr="00FC6DD5">
        <w:rPr>
          <w:rFonts w:ascii="Times New Roman" w:hAnsi="Times New Roman" w:cs="Times New Roman"/>
          <w:sz w:val="24"/>
          <w:szCs w:val="24"/>
        </w:rPr>
        <w:t xml:space="preserve">najdou studenti například na webové stránce Společnosti učitelů matematiky JČMF </w:t>
      </w:r>
      <w:hyperlink r:id="rId8" w:history="1">
        <w:r w:rsidR="00460B8B" w:rsidRPr="00FC6DD5">
          <w:rPr>
            <w:rStyle w:val="Hypertextovodkaz"/>
            <w:rFonts w:ascii="Times New Roman" w:hAnsi="Times New Roman" w:cs="Times New Roman"/>
            <w:sz w:val="24"/>
            <w:szCs w:val="24"/>
          </w:rPr>
          <w:t>https://suma.jcmf.cz/projekty/manipulativni-cinnosti/</w:t>
        </w:r>
      </w:hyperlink>
      <w:r w:rsidR="00FC6DD5" w:rsidRPr="00FC6DD5">
        <w:rPr>
          <w:rFonts w:ascii="Times New Roman" w:hAnsi="Times New Roman" w:cs="Times New Roman"/>
          <w:sz w:val="24"/>
          <w:szCs w:val="24"/>
        </w:rPr>
        <w:t>,</w:t>
      </w:r>
      <w:r w:rsidR="00460B8B" w:rsidRPr="00FC6DD5">
        <w:rPr>
          <w:rFonts w:ascii="Times New Roman" w:hAnsi="Times New Roman" w:cs="Times New Roman"/>
          <w:sz w:val="24"/>
          <w:szCs w:val="24"/>
        </w:rPr>
        <w:t xml:space="preserve"> kde jsou ke stažení výstupy z projektu „Manipulativní činn</w:t>
      </w:r>
      <w:r w:rsidR="00683F33">
        <w:rPr>
          <w:rFonts w:ascii="Times New Roman" w:hAnsi="Times New Roman" w:cs="Times New Roman"/>
          <w:sz w:val="24"/>
          <w:szCs w:val="24"/>
        </w:rPr>
        <w:t>osti rozvíjející matematickou pre</w:t>
      </w:r>
      <w:r w:rsidR="00460B8B" w:rsidRPr="00FC6DD5">
        <w:rPr>
          <w:rFonts w:ascii="Times New Roman" w:hAnsi="Times New Roman" w:cs="Times New Roman"/>
          <w:sz w:val="24"/>
          <w:szCs w:val="24"/>
        </w:rPr>
        <w:t xml:space="preserve">gramotnost“ autorů E. Fuchs, H. Lišková, E. Zelendová. Zde lze nalézt krátké videosekvence, </w:t>
      </w:r>
      <w:r w:rsidR="00FC6DD5" w:rsidRPr="00FC6DD5">
        <w:rPr>
          <w:rFonts w:ascii="Times New Roman" w:hAnsi="Times New Roman" w:cs="Times New Roman"/>
          <w:sz w:val="24"/>
          <w:szCs w:val="24"/>
        </w:rPr>
        <w:t xml:space="preserve">na nichž jsou představeny didaktické </w:t>
      </w:r>
      <w:r w:rsidR="00FC6DD5" w:rsidRPr="00FC6DD5">
        <w:rPr>
          <w:rFonts w:ascii="Times New Roman" w:hAnsi="Times New Roman" w:cs="Times New Roman"/>
          <w:bCs/>
          <w:sz w:val="24"/>
          <w:szCs w:val="24"/>
        </w:rPr>
        <w:t>pomůcky</w:t>
      </w:r>
      <w:r w:rsidR="00FC6DD5" w:rsidRPr="00FC6DD5">
        <w:rPr>
          <w:rFonts w:ascii="Times New Roman" w:hAnsi="Times New Roman" w:cs="Times New Roman"/>
          <w:sz w:val="24"/>
          <w:szCs w:val="24"/>
        </w:rPr>
        <w:t>, které jsou pro rozvoj matematické gramotnosti použity</w:t>
      </w:r>
      <w:r w:rsidR="00FE2FD5">
        <w:rPr>
          <w:rFonts w:ascii="Times New Roman" w:hAnsi="Times New Roman" w:cs="Times New Roman"/>
          <w:sz w:val="24"/>
          <w:szCs w:val="24"/>
        </w:rPr>
        <w:t>,</w:t>
      </w:r>
      <w:r w:rsidR="00FC6DD5" w:rsidRPr="00FC6DD5">
        <w:rPr>
          <w:rFonts w:ascii="Times New Roman" w:hAnsi="Times New Roman" w:cs="Times New Roman"/>
          <w:sz w:val="24"/>
          <w:szCs w:val="24"/>
        </w:rPr>
        <w:t xml:space="preserve"> a stručně popsány </w:t>
      </w:r>
      <w:r w:rsidR="00FC6DD5" w:rsidRPr="00FC6DD5">
        <w:rPr>
          <w:rFonts w:ascii="Times New Roman" w:hAnsi="Times New Roman" w:cs="Times New Roman"/>
          <w:bCs/>
          <w:sz w:val="24"/>
          <w:szCs w:val="24"/>
        </w:rPr>
        <w:t>aktivity</w:t>
      </w:r>
      <w:r w:rsidR="00683F33">
        <w:rPr>
          <w:rFonts w:ascii="Times New Roman" w:hAnsi="Times New Roman" w:cs="Times New Roman"/>
          <w:sz w:val="24"/>
          <w:szCs w:val="24"/>
        </w:rPr>
        <w:t>, zachycené na videu</w:t>
      </w:r>
      <w:r w:rsidR="00FC6DD5" w:rsidRPr="00FC6DD5">
        <w:rPr>
          <w:rFonts w:ascii="Times New Roman" w:hAnsi="Times New Roman" w:cs="Times New Roman"/>
          <w:sz w:val="24"/>
          <w:szCs w:val="24"/>
        </w:rPr>
        <w:t>.  Další zdroje informací najdou studenti v seznamu literatury uvedeném v závěru textu.</w:t>
      </w:r>
    </w:p>
    <w:p w:rsidR="00FC6DD5" w:rsidRPr="00FC6DD5" w:rsidRDefault="00FC6DD5" w:rsidP="00FC6DD5">
      <w:pPr>
        <w:pStyle w:val="Bezmezer"/>
        <w:jc w:val="both"/>
        <w:rPr>
          <w:rFonts w:ascii="Times New Roman" w:hAnsi="Times New Roman" w:cs="Times New Roman"/>
          <w:sz w:val="24"/>
          <w:szCs w:val="24"/>
        </w:rPr>
      </w:pPr>
    </w:p>
    <w:p w:rsidR="00FC6DD5" w:rsidRDefault="002C455C" w:rsidP="00FC6DD5">
      <w:pPr>
        <w:pStyle w:val="Bezmezer"/>
        <w:jc w:val="both"/>
        <w:rPr>
          <w:rFonts w:ascii="Times New Roman" w:hAnsi="Times New Roman" w:cs="Times New Roman"/>
          <w:sz w:val="24"/>
          <w:szCs w:val="24"/>
        </w:rPr>
      </w:pPr>
      <w:r w:rsidRPr="00FC6DD5">
        <w:rPr>
          <w:rFonts w:ascii="Times New Roman" w:hAnsi="Times New Roman" w:cs="Times New Roman"/>
          <w:sz w:val="24"/>
          <w:szCs w:val="24"/>
        </w:rPr>
        <w:t xml:space="preserve">Pomoci </w:t>
      </w:r>
      <w:r w:rsidR="00FC6DD5" w:rsidRPr="00FC6DD5">
        <w:rPr>
          <w:rFonts w:ascii="Times New Roman" w:hAnsi="Times New Roman" w:cs="Times New Roman"/>
          <w:sz w:val="24"/>
          <w:szCs w:val="24"/>
        </w:rPr>
        <w:t xml:space="preserve">studentům </w:t>
      </w:r>
      <w:r w:rsidR="00DA7C2E">
        <w:rPr>
          <w:rFonts w:ascii="Times New Roman" w:hAnsi="Times New Roman" w:cs="Times New Roman"/>
          <w:sz w:val="24"/>
          <w:szCs w:val="24"/>
        </w:rPr>
        <w:t xml:space="preserve">k přípravě na rozvoj matematické pregramotnosti dětí </w:t>
      </w:r>
      <w:r w:rsidRPr="00FC6DD5">
        <w:rPr>
          <w:rFonts w:ascii="Times New Roman" w:hAnsi="Times New Roman" w:cs="Times New Roman"/>
          <w:sz w:val="24"/>
          <w:szCs w:val="24"/>
        </w:rPr>
        <w:t xml:space="preserve">má také předkládaný text. </w:t>
      </w:r>
      <w:r w:rsidR="00DA7C2E" w:rsidRPr="00132B9E">
        <w:rPr>
          <w:rFonts w:ascii="Times New Roman" w:hAnsi="Times New Roman" w:cs="Times New Roman"/>
          <w:sz w:val="24"/>
          <w:szCs w:val="24"/>
        </w:rPr>
        <w:t>V úvodní části je</w:t>
      </w:r>
      <w:r w:rsidR="000578D8" w:rsidRPr="00132B9E">
        <w:rPr>
          <w:rFonts w:ascii="Times New Roman" w:hAnsi="Times New Roman" w:cs="Times New Roman"/>
          <w:sz w:val="24"/>
          <w:szCs w:val="24"/>
        </w:rPr>
        <w:t xml:space="preserve"> </w:t>
      </w:r>
      <w:r w:rsidR="008A3D8F" w:rsidRPr="00132B9E">
        <w:rPr>
          <w:rFonts w:ascii="Times New Roman" w:hAnsi="Times New Roman" w:cs="Times New Roman"/>
          <w:sz w:val="24"/>
          <w:szCs w:val="24"/>
        </w:rPr>
        <w:t xml:space="preserve">stručně </w:t>
      </w:r>
      <w:r w:rsidR="00DA7C2E" w:rsidRPr="00132B9E">
        <w:rPr>
          <w:rFonts w:ascii="Times New Roman" w:hAnsi="Times New Roman" w:cs="Times New Roman"/>
          <w:sz w:val="24"/>
          <w:szCs w:val="24"/>
        </w:rPr>
        <w:t>připomenut</w:t>
      </w:r>
      <w:r w:rsidR="000578D8" w:rsidRPr="00132B9E">
        <w:rPr>
          <w:rFonts w:ascii="Times New Roman" w:hAnsi="Times New Roman" w:cs="Times New Roman"/>
          <w:sz w:val="24"/>
          <w:szCs w:val="24"/>
        </w:rPr>
        <w:t xml:space="preserve"> </w:t>
      </w:r>
      <w:r w:rsidR="00DA7C2E" w:rsidRPr="00132B9E">
        <w:rPr>
          <w:rFonts w:ascii="Times New Roman" w:hAnsi="Times New Roman" w:cs="Times New Roman"/>
          <w:sz w:val="24"/>
          <w:szCs w:val="24"/>
        </w:rPr>
        <w:t>obsah</w:t>
      </w:r>
      <w:r w:rsidR="00A075DD" w:rsidRPr="00132B9E">
        <w:rPr>
          <w:rFonts w:ascii="Times New Roman" w:hAnsi="Times New Roman" w:cs="Times New Roman"/>
          <w:sz w:val="24"/>
          <w:szCs w:val="24"/>
        </w:rPr>
        <w:t xml:space="preserve"> jednotlivých předmětů matematické komponenty studia.</w:t>
      </w:r>
      <w:r w:rsidR="00A075DD" w:rsidRPr="00FC6DD5">
        <w:rPr>
          <w:rFonts w:ascii="Times New Roman" w:hAnsi="Times New Roman" w:cs="Times New Roman"/>
          <w:sz w:val="24"/>
          <w:szCs w:val="24"/>
        </w:rPr>
        <w:t xml:space="preserve"> Dále jsou uvedeny </w:t>
      </w:r>
      <w:r w:rsidR="000578D8" w:rsidRPr="00FC6DD5">
        <w:rPr>
          <w:rFonts w:ascii="Times New Roman" w:hAnsi="Times New Roman" w:cs="Times New Roman"/>
          <w:sz w:val="24"/>
          <w:szCs w:val="24"/>
        </w:rPr>
        <w:t xml:space="preserve">vybrané pomůcky, které našly svého uplatnění </w:t>
      </w:r>
      <w:r w:rsidR="00683F33">
        <w:rPr>
          <w:rFonts w:ascii="Times New Roman" w:hAnsi="Times New Roman" w:cs="Times New Roman"/>
          <w:sz w:val="24"/>
          <w:szCs w:val="24"/>
        </w:rPr>
        <w:t xml:space="preserve">již </w:t>
      </w:r>
      <w:r w:rsidR="000578D8" w:rsidRPr="00FC6DD5">
        <w:rPr>
          <w:rFonts w:ascii="Times New Roman" w:hAnsi="Times New Roman" w:cs="Times New Roman"/>
          <w:sz w:val="24"/>
          <w:szCs w:val="24"/>
        </w:rPr>
        <w:t xml:space="preserve">v pedagogických koncepcích minulých staletí. </w:t>
      </w:r>
      <w:r w:rsidR="00D66D36" w:rsidRPr="00FC6DD5">
        <w:rPr>
          <w:rFonts w:ascii="Times New Roman" w:hAnsi="Times New Roman" w:cs="Times New Roman"/>
          <w:sz w:val="24"/>
          <w:szCs w:val="24"/>
        </w:rPr>
        <w:t>I v</w:t>
      </w:r>
      <w:r w:rsidR="000578D8" w:rsidRPr="00FC6DD5">
        <w:rPr>
          <w:rFonts w:ascii="Times New Roman" w:hAnsi="Times New Roman" w:cs="Times New Roman"/>
          <w:sz w:val="24"/>
          <w:szCs w:val="24"/>
        </w:rPr>
        <w:t xml:space="preserve"> dnešních mateřských školách je možné se setkat s jejich replikami – jejich současná podoba naznačuje jejich nadčasovost a univerzálnost. Hlavní část textu tvoří strukturovaný soubor </w:t>
      </w:r>
      <w:r w:rsidR="00C41FFD">
        <w:rPr>
          <w:rFonts w:ascii="Times New Roman" w:hAnsi="Times New Roman" w:cs="Times New Roman"/>
          <w:sz w:val="24"/>
          <w:szCs w:val="24"/>
        </w:rPr>
        <w:t xml:space="preserve">25 </w:t>
      </w:r>
      <w:r w:rsidR="000578D8" w:rsidRPr="00FC6DD5">
        <w:rPr>
          <w:rFonts w:ascii="Times New Roman" w:hAnsi="Times New Roman" w:cs="Times New Roman"/>
          <w:sz w:val="24"/>
          <w:szCs w:val="24"/>
        </w:rPr>
        <w:t xml:space="preserve">dostupných i netradičních </w:t>
      </w:r>
      <w:r w:rsidR="00DA7C2E">
        <w:rPr>
          <w:rFonts w:ascii="Times New Roman" w:hAnsi="Times New Roman" w:cs="Times New Roman"/>
          <w:sz w:val="24"/>
          <w:szCs w:val="24"/>
        </w:rPr>
        <w:t xml:space="preserve">her a </w:t>
      </w:r>
      <w:r w:rsidR="000578D8" w:rsidRPr="00FC6DD5">
        <w:rPr>
          <w:rFonts w:ascii="Times New Roman" w:hAnsi="Times New Roman" w:cs="Times New Roman"/>
          <w:sz w:val="24"/>
          <w:szCs w:val="24"/>
        </w:rPr>
        <w:t>didaktických pomůcek pro rozvoj matematické pregramotnosti</w:t>
      </w:r>
      <w:r w:rsidR="00F52E4F">
        <w:rPr>
          <w:rFonts w:ascii="Times New Roman" w:hAnsi="Times New Roman" w:cs="Times New Roman"/>
          <w:sz w:val="24"/>
          <w:szCs w:val="24"/>
        </w:rPr>
        <w:t>. Vybrané pomůcky jsou doprovázeny manuálem, který obsahuje jejich popis, metodický komentář</w:t>
      </w:r>
      <w:r w:rsidR="000578D8" w:rsidRPr="00FC6DD5">
        <w:rPr>
          <w:rFonts w:ascii="Times New Roman" w:hAnsi="Times New Roman" w:cs="Times New Roman"/>
          <w:sz w:val="24"/>
          <w:szCs w:val="24"/>
        </w:rPr>
        <w:t>, náměty aktivit pro</w:t>
      </w:r>
      <w:r w:rsidR="00F52E4F">
        <w:rPr>
          <w:rFonts w:ascii="Times New Roman" w:hAnsi="Times New Roman" w:cs="Times New Roman"/>
          <w:sz w:val="24"/>
          <w:szCs w:val="24"/>
        </w:rPr>
        <w:t xml:space="preserve"> práci s dětmi v mateřské škole, </w:t>
      </w:r>
      <w:r w:rsidR="00D66D36" w:rsidRPr="00FC6DD5">
        <w:rPr>
          <w:rFonts w:ascii="Times New Roman" w:hAnsi="Times New Roman" w:cs="Times New Roman"/>
          <w:sz w:val="24"/>
          <w:szCs w:val="24"/>
        </w:rPr>
        <w:t>především k rozvoji jednotlivých str</w:t>
      </w:r>
      <w:r w:rsidR="00F52E4F">
        <w:rPr>
          <w:rFonts w:ascii="Times New Roman" w:hAnsi="Times New Roman" w:cs="Times New Roman"/>
          <w:sz w:val="24"/>
          <w:szCs w:val="24"/>
        </w:rPr>
        <w:t>ánek matematické pregramotnosti</w:t>
      </w:r>
      <w:r w:rsidR="00D66D36" w:rsidRPr="00FC6DD5">
        <w:rPr>
          <w:rFonts w:ascii="Times New Roman" w:hAnsi="Times New Roman" w:cs="Times New Roman"/>
          <w:sz w:val="24"/>
          <w:szCs w:val="24"/>
        </w:rPr>
        <w:t xml:space="preserve"> v předmětech studia</w:t>
      </w:r>
      <w:r w:rsidR="00F52E4F">
        <w:rPr>
          <w:rFonts w:ascii="Times New Roman" w:hAnsi="Times New Roman" w:cs="Times New Roman"/>
          <w:sz w:val="24"/>
          <w:szCs w:val="24"/>
        </w:rPr>
        <w:t>. Toto rozlišení je ovšem pouze orientační, o</w:t>
      </w:r>
      <w:r w:rsidR="00F52E4F" w:rsidRPr="008A3D8F">
        <w:rPr>
          <w:rFonts w:ascii="Times New Roman" w:hAnsi="Times New Roman" w:cs="Times New Roman"/>
          <w:sz w:val="24"/>
          <w:szCs w:val="24"/>
        </w:rPr>
        <w:t>bv</w:t>
      </w:r>
      <w:r w:rsidR="00F52E4F">
        <w:rPr>
          <w:rFonts w:ascii="Times New Roman" w:hAnsi="Times New Roman" w:cs="Times New Roman"/>
          <w:sz w:val="24"/>
          <w:szCs w:val="24"/>
        </w:rPr>
        <w:t>ykle je nelze jednoznačně zařadit</w:t>
      </w:r>
      <w:r w:rsidR="00D66D36" w:rsidRPr="00FC6DD5">
        <w:rPr>
          <w:rFonts w:ascii="Times New Roman" w:hAnsi="Times New Roman" w:cs="Times New Roman"/>
          <w:sz w:val="24"/>
          <w:szCs w:val="24"/>
        </w:rPr>
        <w:t xml:space="preserve"> </w:t>
      </w:r>
      <w:r w:rsidR="000578D8" w:rsidRPr="00FC6DD5">
        <w:rPr>
          <w:rFonts w:ascii="Times New Roman" w:hAnsi="Times New Roman" w:cs="Times New Roman"/>
          <w:sz w:val="24"/>
          <w:szCs w:val="24"/>
        </w:rPr>
        <w:t xml:space="preserve">– </w:t>
      </w:r>
      <w:r w:rsidR="000578D8" w:rsidRPr="008A3D8F">
        <w:rPr>
          <w:rFonts w:ascii="Times New Roman" w:hAnsi="Times New Roman" w:cs="Times New Roman"/>
          <w:sz w:val="24"/>
          <w:szCs w:val="24"/>
        </w:rPr>
        <w:t xml:space="preserve">zřejmé </w:t>
      </w:r>
      <w:r w:rsidR="00FE2FD5" w:rsidRPr="008A3D8F">
        <w:rPr>
          <w:rFonts w:ascii="Times New Roman" w:hAnsi="Times New Roman" w:cs="Times New Roman"/>
          <w:sz w:val="24"/>
          <w:szCs w:val="24"/>
        </w:rPr>
        <w:t xml:space="preserve">jsou </w:t>
      </w:r>
      <w:r w:rsidR="000578D8" w:rsidRPr="008A3D8F">
        <w:rPr>
          <w:rFonts w:ascii="Times New Roman" w:hAnsi="Times New Roman" w:cs="Times New Roman"/>
          <w:sz w:val="24"/>
          <w:szCs w:val="24"/>
        </w:rPr>
        <w:t xml:space="preserve">přesahy </w:t>
      </w:r>
      <w:r w:rsidR="008A3D8F" w:rsidRPr="008A3D8F">
        <w:rPr>
          <w:rFonts w:ascii="Times New Roman" w:hAnsi="Times New Roman" w:cs="Times New Roman"/>
          <w:sz w:val="24"/>
          <w:szCs w:val="24"/>
        </w:rPr>
        <w:t>uplatnění stejné</w:t>
      </w:r>
      <w:r w:rsidR="000578D8" w:rsidRPr="008A3D8F">
        <w:rPr>
          <w:rFonts w:ascii="Times New Roman" w:hAnsi="Times New Roman" w:cs="Times New Roman"/>
          <w:sz w:val="24"/>
          <w:szCs w:val="24"/>
        </w:rPr>
        <w:t xml:space="preserve"> pomůcky </w:t>
      </w:r>
      <w:r w:rsidR="00F52E4F">
        <w:rPr>
          <w:rFonts w:ascii="Times New Roman" w:hAnsi="Times New Roman" w:cs="Times New Roman"/>
          <w:sz w:val="24"/>
          <w:szCs w:val="24"/>
        </w:rPr>
        <w:t xml:space="preserve">při rozvíjení různých stránek matematických představ. </w:t>
      </w:r>
      <w:r w:rsidR="00D66D36" w:rsidRPr="00FC6DD5">
        <w:rPr>
          <w:rFonts w:ascii="Times New Roman" w:hAnsi="Times New Roman" w:cs="Times New Roman"/>
          <w:sz w:val="24"/>
          <w:szCs w:val="24"/>
        </w:rPr>
        <w:t xml:space="preserve">Poslední část obsahuje ukázky tvorby/výroby jednoduchých pomůcek samotnými učitelkami, resp. studentkami učitelství pro mateřské školy. </w:t>
      </w:r>
    </w:p>
    <w:p w:rsidR="00C41FFD" w:rsidRDefault="00C41FFD" w:rsidP="00FC6DD5">
      <w:pPr>
        <w:pStyle w:val="Bezmezer"/>
        <w:jc w:val="both"/>
        <w:rPr>
          <w:rFonts w:ascii="Times New Roman" w:hAnsi="Times New Roman" w:cs="Times New Roman"/>
          <w:sz w:val="24"/>
          <w:szCs w:val="24"/>
        </w:rPr>
      </w:pPr>
    </w:p>
    <w:p w:rsidR="00D66D36" w:rsidRPr="00FC6DD5" w:rsidRDefault="00D66D36" w:rsidP="00FC6DD5">
      <w:pPr>
        <w:pStyle w:val="Bezmezer"/>
        <w:jc w:val="both"/>
        <w:rPr>
          <w:rFonts w:ascii="Times New Roman" w:hAnsi="Times New Roman" w:cs="Times New Roman"/>
          <w:sz w:val="24"/>
          <w:szCs w:val="24"/>
        </w:rPr>
      </w:pPr>
      <w:r w:rsidRPr="00FC6DD5">
        <w:rPr>
          <w:rFonts w:ascii="Times New Roman" w:hAnsi="Times New Roman" w:cs="Times New Roman"/>
          <w:sz w:val="24"/>
          <w:szCs w:val="24"/>
        </w:rPr>
        <w:t>Je záměrem autorky, aby text doplnil studijní texty pro jednotlivé předměty studia a přispěl i k obohacení aktivit v reálné praxi mateřské školy.</w:t>
      </w:r>
    </w:p>
    <w:p w:rsidR="005531A5" w:rsidRDefault="005531A5" w:rsidP="005531A5">
      <w:pPr>
        <w:pStyle w:val="Bezmezer"/>
        <w:rPr>
          <w:rFonts w:ascii="Times New Roman" w:hAnsi="Times New Roman" w:cs="Times New Roman"/>
          <w:b/>
          <w:sz w:val="28"/>
          <w:szCs w:val="28"/>
        </w:rPr>
      </w:pPr>
    </w:p>
    <w:p w:rsidR="005531A5" w:rsidRPr="005531A5" w:rsidRDefault="005531A5" w:rsidP="004A191E">
      <w:pPr>
        <w:pStyle w:val="Bezmezer"/>
        <w:numPr>
          <w:ilvl w:val="0"/>
          <w:numId w:val="9"/>
        </w:numPr>
        <w:rPr>
          <w:rFonts w:ascii="Times New Roman" w:hAnsi="Times New Roman" w:cs="Times New Roman"/>
          <w:b/>
          <w:sz w:val="28"/>
          <w:szCs w:val="28"/>
        </w:rPr>
      </w:pPr>
      <w:r w:rsidRPr="005531A5">
        <w:rPr>
          <w:rFonts w:ascii="Times New Roman" w:hAnsi="Times New Roman" w:cs="Times New Roman"/>
          <w:b/>
          <w:sz w:val="28"/>
          <w:szCs w:val="28"/>
        </w:rPr>
        <w:t>C</w:t>
      </w:r>
      <w:r w:rsidR="00140620">
        <w:rPr>
          <w:rFonts w:ascii="Times New Roman" w:hAnsi="Times New Roman" w:cs="Times New Roman"/>
          <w:b/>
          <w:sz w:val="28"/>
          <w:szCs w:val="28"/>
        </w:rPr>
        <w:t>íle a obsah</w:t>
      </w:r>
      <w:r w:rsidRPr="005531A5">
        <w:rPr>
          <w:rFonts w:ascii="Times New Roman" w:hAnsi="Times New Roman" w:cs="Times New Roman"/>
          <w:b/>
          <w:sz w:val="28"/>
          <w:szCs w:val="28"/>
        </w:rPr>
        <w:t xml:space="preserve"> předmětů matematické komponenty studia</w:t>
      </w:r>
    </w:p>
    <w:p w:rsidR="005531A5" w:rsidRDefault="005531A5" w:rsidP="005531A5">
      <w:pPr>
        <w:pStyle w:val="Bezmezer"/>
        <w:rPr>
          <w:rFonts w:ascii="Times New Roman" w:hAnsi="Times New Roman" w:cs="Times New Roman"/>
          <w:b/>
          <w:sz w:val="24"/>
          <w:szCs w:val="24"/>
        </w:rPr>
      </w:pPr>
    </w:p>
    <w:p w:rsidR="00B118A5" w:rsidRDefault="00B118A5" w:rsidP="00B118A5">
      <w:pPr>
        <w:pStyle w:val="Bezmezer"/>
        <w:jc w:val="both"/>
        <w:rPr>
          <w:rFonts w:ascii="Times New Roman" w:hAnsi="Times New Roman" w:cs="Times New Roman"/>
          <w:sz w:val="24"/>
          <w:szCs w:val="24"/>
        </w:rPr>
      </w:pPr>
      <w:r w:rsidRPr="00B118A5">
        <w:rPr>
          <w:rFonts w:ascii="Times New Roman" w:hAnsi="Times New Roman" w:cs="Times New Roman"/>
          <w:sz w:val="24"/>
          <w:szCs w:val="24"/>
        </w:rPr>
        <w:t xml:space="preserve">Matematické předměty mají co do rozsahu marginální postavení (Rozvoj předčíselných představ, Rozvoj geometrických představ, Didaktika matematiky pro 1. stupeň ZŠ). Rozvíjejí především </w:t>
      </w:r>
      <w:r w:rsidRPr="00B118A5">
        <w:rPr>
          <w:rFonts w:ascii="Times New Roman" w:hAnsi="Times New Roman" w:cs="Times New Roman"/>
          <w:i/>
          <w:iCs/>
          <w:sz w:val="24"/>
          <w:szCs w:val="24"/>
        </w:rPr>
        <w:t>kompetenci oborovou (předmětovou</w:t>
      </w:r>
      <w:r w:rsidRPr="00B118A5">
        <w:rPr>
          <w:rFonts w:ascii="Times New Roman" w:hAnsi="Times New Roman" w:cs="Times New Roman"/>
          <w:sz w:val="24"/>
          <w:szCs w:val="24"/>
        </w:rPr>
        <w:t xml:space="preserve">), respektive její dílčí část </w:t>
      </w:r>
      <w:r w:rsidRPr="00B118A5">
        <w:rPr>
          <w:rFonts w:ascii="Times New Roman" w:hAnsi="Times New Roman" w:cs="Times New Roman"/>
          <w:i/>
          <w:iCs/>
          <w:sz w:val="24"/>
          <w:szCs w:val="24"/>
        </w:rPr>
        <w:t xml:space="preserve">Absolvent má osvojené teoretické znalosti potřebné pro vzdělávání dětí předškolního věku a umí je aplikovat v praxi, </w:t>
      </w:r>
      <w:r w:rsidRPr="00B118A5">
        <w:rPr>
          <w:rFonts w:ascii="Times New Roman" w:hAnsi="Times New Roman" w:cs="Times New Roman"/>
          <w:sz w:val="24"/>
          <w:szCs w:val="24"/>
        </w:rPr>
        <w:t>ale</w:t>
      </w:r>
      <w:r w:rsidRPr="00B118A5">
        <w:rPr>
          <w:rFonts w:ascii="Times New Roman" w:hAnsi="Times New Roman" w:cs="Times New Roman"/>
          <w:i/>
          <w:iCs/>
          <w:sz w:val="24"/>
          <w:szCs w:val="24"/>
        </w:rPr>
        <w:t xml:space="preserve"> </w:t>
      </w:r>
      <w:r w:rsidRPr="00B118A5">
        <w:rPr>
          <w:rFonts w:ascii="Times New Roman" w:hAnsi="Times New Roman" w:cs="Times New Roman"/>
          <w:sz w:val="24"/>
          <w:szCs w:val="24"/>
        </w:rPr>
        <w:t xml:space="preserve">podílejí se i na rozvoji kompetencí didaktické a psychodidaktické, diagnostické a intervenční, psychosociální a komunikativní aj. </w:t>
      </w:r>
    </w:p>
    <w:p w:rsidR="00F52E4F" w:rsidRPr="00B118A5" w:rsidRDefault="00F52E4F" w:rsidP="00B118A5">
      <w:pPr>
        <w:pStyle w:val="Bezmezer"/>
        <w:jc w:val="both"/>
        <w:rPr>
          <w:rFonts w:ascii="Times New Roman" w:hAnsi="Times New Roman" w:cs="Times New Roman"/>
          <w:sz w:val="24"/>
          <w:szCs w:val="24"/>
        </w:rPr>
      </w:pPr>
    </w:p>
    <w:p w:rsidR="00B118A5" w:rsidRPr="00B118A5" w:rsidRDefault="00B118A5" w:rsidP="00B118A5">
      <w:pPr>
        <w:pStyle w:val="Bezmezer"/>
        <w:jc w:val="both"/>
        <w:rPr>
          <w:rFonts w:ascii="Times New Roman" w:hAnsi="Times New Roman" w:cs="Times New Roman"/>
          <w:sz w:val="24"/>
          <w:szCs w:val="24"/>
        </w:rPr>
      </w:pPr>
      <w:r>
        <w:rPr>
          <w:rFonts w:ascii="Times New Roman" w:hAnsi="Times New Roman" w:cs="Times New Roman"/>
          <w:sz w:val="24"/>
          <w:szCs w:val="24"/>
        </w:rPr>
        <w:t>O</w:t>
      </w:r>
      <w:r w:rsidRPr="00B118A5">
        <w:rPr>
          <w:rFonts w:ascii="Times New Roman" w:hAnsi="Times New Roman" w:cs="Times New Roman"/>
          <w:sz w:val="24"/>
          <w:szCs w:val="24"/>
        </w:rPr>
        <w:t xml:space="preserve">bsah předmětů </w:t>
      </w:r>
      <w:r>
        <w:rPr>
          <w:rFonts w:ascii="Times New Roman" w:hAnsi="Times New Roman" w:cs="Times New Roman"/>
          <w:sz w:val="24"/>
          <w:szCs w:val="24"/>
        </w:rPr>
        <w:t xml:space="preserve">je </w:t>
      </w:r>
      <w:r w:rsidRPr="00B118A5">
        <w:rPr>
          <w:rFonts w:ascii="Times New Roman" w:hAnsi="Times New Roman" w:cs="Times New Roman"/>
          <w:sz w:val="24"/>
          <w:szCs w:val="24"/>
        </w:rPr>
        <w:t>zaměřen na dvě oblasti:</w:t>
      </w:r>
    </w:p>
    <w:p w:rsidR="004045AB" w:rsidRPr="00B118A5" w:rsidRDefault="00C74128" w:rsidP="00B118A5">
      <w:pPr>
        <w:pStyle w:val="Bezmezer"/>
        <w:numPr>
          <w:ilvl w:val="1"/>
          <w:numId w:val="14"/>
        </w:numPr>
        <w:jc w:val="both"/>
        <w:rPr>
          <w:rFonts w:ascii="Times New Roman" w:hAnsi="Times New Roman" w:cs="Times New Roman"/>
          <w:sz w:val="24"/>
          <w:szCs w:val="24"/>
        </w:rPr>
      </w:pPr>
      <w:r w:rsidRPr="00B118A5">
        <w:rPr>
          <w:rFonts w:ascii="Times New Roman" w:hAnsi="Times New Roman" w:cs="Times New Roman"/>
          <w:sz w:val="24"/>
          <w:szCs w:val="24"/>
        </w:rPr>
        <w:t xml:space="preserve">teoreticky zaměřené partie aritmetiky, teorie množin, logiky, geometrie aj., považované za nezbytný základ matematické gramotnosti učitelů, navazující na znalosti matematiky základní a střední školy; </w:t>
      </w:r>
    </w:p>
    <w:p w:rsidR="00140620" w:rsidRPr="00140620" w:rsidRDefault="00C74128" w:rsidP="00140620">
      <w:pPr>
        <w:pStyle w:val="Odstavecseseznamem"/>
        <w:numPr>
          <w:ilvl w:val="0"/>
          <w:numId w:val="15"/>
        </w:numPr>
        <w:autoSpaceDE w:val="0"/>
        <w:autoSpaceDN w:val="0"/>
        <w:adjustRightInd w:val="0"/>
        <w:jc w:val="both"/>
      </w:pPr>
      <w:r w:rsidRPr="00140620">
        <w:t>metodiku „rozvíjení matematických představ“ ve smyslu aktivit, které lze bezprostředně využít v konkrétní činnosti učitele mateřské školy, nezřídka doprovázenou různými způsoby autentických ukázek (videozáznamy apod.). Zdůrazňujeme integrální povahu aktivit s využitím poznatků studentů z jiných oborů (literá</w:t>
      </w:r>
      <w:r w:rsidR="00B118A5" w:rsidRPr="00140620">
        <w:t>rní, výtvarná, hudební, tělesná,</w:t>
      </w:r>
      <w:r w:rsidRPr="00140620">
        <w:t>..).</w:t>
      </w:r>
      <w:r w:rsidR="00140620" w:rsidRPr="00140620">
        <w:t xml:space="preserve"> </w:t>
      </w:r>
    </w:p>
    <w:p w:rsidR="00140620" w:rsidRDefault="00140620" w:rsidP="00140620">
      <w:pPr>
        <w:autoSpaceDE w:val="0"/>
        <w:autoSpaceDN w:val="0"/>
        <w:adjustRightInd w:val="0"/>
        <w:spacing w:after="0" w:line="240" w:lineRule="auto"/>
        <w:jc w:val="both"/>
        <w:rPr>
          <w:rFonts w:ascii="Times New Roman" w:hAnsi="Times New Roman" w:cs="Times New Roman"/>
          <w:sz w:val="24"/>
          <w:szCs w:val="24"/>
        </w:rPr>
      </w:pPr>
    </w:p>
    <w:p w:rsidR="00140620" w:rsidRDefault="00140620" w:rsidP="00140620">
      <w:pPr>
        <w:autoSpaceDE w:val="0"/>
        <w:autoSpaceDN w:val="0"/>
        <w:adjustRightInd w:val="0"/>
        <w:spacing w:after="0" w:line="240" w:lineRule="auto"/>
        <w:jc w:val="both"/>
        <w:rPr>
          <w:rFonts w:ascii="Times New Roman" w:eastAsia="TimesNewRomanPSMT" w:hAnsi="Times New Roman" w:cs="Times New Roman"/>
          <w:sz w:val="24"/>
          <w:szCs w:val="24"/>
        </w:rPr>
      </w:pPr>
      <w:r w:rsidRPr="00140620">
        <w:rPr>
          <w:rFonts w:ascii="Times New Roman" w:eastAsia="TimesNewRomanPSMT" w:hAnsi="Times New Roman" w:cs="Times New Roman"/>
          <w:sz w:val="24"/>
          <w:szCs w:val="24"/>
        </w:rPr>
        <w:t xml:space="preserve">Ve všech </w:t>
      </w:r>
      <w:r>
        <w:rPr>
          <w:rFonts w:ascii="Times New Roman" w:eastAsia="TimesNewRomanPSMT" w:hAnsi="Times New Roman" w:cs="Times New Roman"/>
          <w:sz w:val="24"/>
          <w:szCs w:val="24"/>
        </w:rPr>
        <w:t xml:space="preserve">výukových </w:t>
      </w:r>
      <w:r w:rsidRPr="00140620">
        <w:rPr>
          <w:rFonts w:ascii="Times New Roman" w:eastAsia="TimesNewRomanPSMT" w:hAnsi="Times New Roman" w:cs="Times New Roman"/>
          <w:sz w:val="24"/>
          <w:szCs w:val="24"/>
        </w:rPr>
        <w:t>tématech je kladen důraz na rozvíjení</w:t>
      </w:r>
    </w:p>
    <w:p w:rsidR="00140620" w:rsidRPr="00140620" w:rsidRDefault="00140620" w:rsidP="00140620">
      <w:pPr>
        <w:autoSpaceDE w:val="0"/>
        <w:autoSpaceDN w:val="0"/>
        <w:adjustRightInd w:val="0"/>
        <w:spacing w:after="0" w:line="240" w:lineRule="auto"/>
        <w:jc w:val="both"/>
        <w:rPr>
          <w:rFonts w:ascii="Times New Roman" w:eastAsia="TimesNewRomanPSMT" w:hAnsi="Times New Roman" w:cs="Times New Roman"/>
          <w:sz w:val="24"/>
          <w:szCs w:val="24"/>
        </w:rPr>
      </w:pPr>
    </w:p>
    <w:p w:rsidR="00140620" w:rsidRPr="00140620" w:rsidRDefault="00140620" w:rsidP="00140620">
      <w:pPr>
        <w:pStyle w:val="Odstavecseseznamem"/>
        <w:numPr>
          <w:ilvl w:val="0"/>
          <w:numId w:val="18"/>
        </w:numPr>
        <w:autoSpaceDE w:val="0"/>
        <w:autoSpaceDN w:val="0"/>
        <w:adjustRightInd w:val="0"/>
        <w:jc w:val="both"/>
        <w:rPr>
          <w:rFonts w:eastAsia="TimesNewRomanPSMT"/>
        </w:rPr>
      </w:pPr>
      <w:r w:rsidRPr="00140620">
        <w:rPr>
          <w:rFonts w:eastAsia="TimesNewRomanPSMT"/>
        </w:rPr>
        <w:t>řešitelských strategií dítěte, zejména strategie pokus-omyl, dramatizace;</w:t>
      </w:r>
    </w:p>
    <w:p w:rsidR="00140620" w:rsidRPr="00140620" w:rsidRDefault="00140620" w:rsidP="00140620">
      <w:pPr>
        <w:pStyle w:val="Odstavecseseznamem"/>
        <w:numPr>
          <w:ilvl w:val="0"/>
          <w:numId w:val="18"/>
        </w:numPr>
        <w:autoSpaceDE w:val="0"/>
        <w:autoSpaceDN w:val="0"/>
        <w:adjustRightInd w:val="0"/>
        <w:jc w:val="both"/>
        <w:rPr>
          <w:rFonts w:eastAsia="TimesNewRomanPSMT"/>
        </w:rPr>
      </w:pPr>
      <w:r>
        <w:rPr>
          <w:rFonts w:eastAsia="TimesNewRomanPSMT"/>
        </w:rPr>
        <w:t xml:space="preserve">vyjadřování, </w:t>
      </w:r>
      <w:r w:rsidRPr="00140620">
        <w:rPr>
          <w:rFonts w:eastAsia="TimesNewRomanPSMT"/>
        </w:rPr>
        <w:t>jazyka dítěte s postupným nenásilným osvojováním elementů matematiky;</w:t>
      </w:r>
    </w:p>
    <w:p w:rsidR="00140620" w:rsidRPr="00140620" w:rsidRDefault="00140620" w:rsidP="00140620">
      <w:pPr>
        <w:pStyle w:val="Odstavecseseznamem"/>
        <w:numPr>
          <w:ilvl w:val="0"/>
          <w:numId w:val="18"/>
        </w:numPr>
        <w:autoSpaceDE w:val="0"/>
        <w:autoSpaceDN w:val="0"/>
        <w:adjustRightInd w:val="0"/>
        <w:jc w:val="both"/>
        <w:rPr>
          <w:rFonts w:eastAsia="TimesNewRomanPSMT"/>
        </w:rPr>
      </w:pPr>
      <w:r w:rsidRPr="00140620">
        <w:rPr>
          <w:rFonts w:eastAsia="TimesNewRomanPSMT"/>
        </w:rPr>
        <w:t>schopnosti spolupracovat ve dvojici, ve skupině, vzájemně komunikovat s učitelem i mezi dětmi navzájem</w:t>
      </w:r>
      <w:r>
        <w:rPr>
          <w:rFonts w:eastAsia="TimesNewRomanPSMT"/>
        </w:rPr>
        <w:t xml:space="preserve">, </w:t>
      </w:r>
      <w:r w:rsidRPr="00140620">
        <w:rPr>
          <w:rFonts w:eastAsia="TimesNewRomanPSMT"/>
        </w:rPr>
        <w:t>požádat o radu, poradit kamarádům;</w:t>
      </w:r>
    </w:p>
    <w:p w:rsidR="00140620" w:rsidRPr="00140620" w:rsidRDefault="00140620" w:rsidP="00140620">
      <w:pPr>
        <w:pStyle w:val="Odstavecseseznamem"/>
        <w:numPr>
          <w:ilvl w:val="0"/>
          <w:numId w:val="18"/>
        </w:numPr>
        <w:autoSpaceDE w:val="0"/>
        <w:autoSpaceDN w:val="0"/>
        <w:adjustRightInd w:val="0"/>
        <w:jc w:val="both"/>
        <w:rPr>
          <w:rFonts w:eastAsia="TimesNewRomanPSMT"/>
        </w:rPr>
      </w:pPr>
      <w:r w:rsidRPr="00140620">
        <w:rPr>
          <w:rFonts w:eastAsia="TimesNewRomanPSMT"/>
        </w:rPr>
        <w:t>potřeby experimentovat a objevovat</w:t>
      </w:r>
      <w:r>
        <w:rPr>
          <w:rFonts w:eastAsia="TimesNewRomanPSMT"/>
        </w:rPr>
        <w:t xml:space="preserve">, </w:t>
      </w:r>
      <w:r w:rsidRPr="00140620">
        <w:rPr>
          <w:rFonts w:eastAsia="TimesNewRomanPSMT"/>
        </w:rPr>
        <w:t>řešit problémy, požádat o radu, poradit kamarádům;</w:t>
      </w:r>
    </w:p>
    <w:p w:rsidR="00B118A5" w:rsidRDefault="00B118A5" w:rsidP="00B118A5">
      <w:pPr>
        <w:pStyle w:val="Bezmezer"/>
        <w:ind w:left="1440"/>
        <w:jc w:val="both"/>
        <w:rPr>
          <w:rFonts w:ascii="Times New Roman" w:hAnsi="Times New Roman" w:cs="Times New Roman"/>
          <w:sz w:val="24"/>
          <w:szCs w:val="24"/>
        </w:rPr>
      </w:pPr>
    </w:p>
    <w:p w:rsidR="00B118A5" w:rsidRDefault="00B118A5" w:rsidP="00B118A5">
      <w:pPr>
        <w:pStyle w:val="Bezmezer"/>
        <w:jc w:val="both"/>
        <w:rPr>
          <w:rFonts w:ascii="Times New Roman" w:hAnsi="Times New Roman" w:cs="Times New Roman"/>
          <w:sz w:val="24"/>
          <w:szCs w:val="24"/>
        </w:rPr>
      </w:pPr>
      <w:r w:rsidRPr="00B118A5">
        <w:rPr>
          <w:rFonts w:ascii="Times New Roman" w:hAnsi="Times New Roman" w:cs="Times New Roman"/>
          <w:sz w:val="24"/>
          <w:szCs w:val="24"/>
        </w:rPr>
        <w:t xml:space="preserve">I v „teoreticky“ zaměřených partiích jsou vždy uváděny souvislosti a možné dopady do konkrétní práce v MŠ. Interdisciplinární charakter aktivit se promítá také do témat zpracovávaných projektů a bakalářských prací. </w:t>
      </w:r>
    </w:p>
    <w:p w:rsidR="00B118A5" w:rsidRPr="00B118A5" w:rsidRDefault="00B118A5" w:rsidP="00B118A5">
      <w:pPr>
        <w:pStyle w:val="Bezmezer"/>
        <w:jc w:val="both"/>
        <w:rPr>
          <w:rFonts w:ascii="Times New Roman" w:hAnsi="Times New Roman" w:cs="Times New Roman"/>
          <w:sz w:val="24"/>
          <w:szCs w:val="24"/>
        </w:rPr>
      </w:pPr>
    </w:p>
    <w:p w:rsidR="00B118A5" w:rsidRPr="005531A5" w:rsidRDefault="00B118A5" w:rsidP="005531A5">
      <w:pPr>
        <w:pStyle w:val="Bezmezer"/>
        <w:rPr>
          <w:rFonts w:ascii="Times New Roman" w:hAnsi="Times New Roman" w:cs="Times New Roman"/>
          <w:b/>
          <w:sz w:val="24"/>
          <w:szCs w:val="24"/>
        </w:rPr>
      </w:pPr>
    </w:p>
    <w:p w:rsidR="005531A5" w:rsidRPr="005531A5" w:rsidRDefault="005531A5" w:rsidP="005531A5">
      <w:pPr>
        <w:pStyle w:val="Odstavecseseznamem"/>
        <w:numPr>
          <w:ilvl w:val="0"/>
          <w:numId w:val="5"/>
        </w:numPr>
        <w:rPr>
          <w:b/>
          <w:bCs/>
          <w:i/>
        </w:rPr>
      </w:pPr>
      <w:r w:rsidRPr="005531A5">
        <w:rPr>
          <w:b/>
          <w:bCs/>
        </w:rPr>
        <w:t>Rozvoj předčíselných představ</w:t>
      </w:r>
    </w:p>
    <w:p w:rsidR="005531A5" w:rsidRPr="005531A5" w:rsidRDefault="005531A5" w:rsidP="005531A5">
      <w:pPr>
        <w:pStyle w:val="Odstavecseseznamem"/>
        <w:ind w:left="720"/>
        <w:rPr>
          <w:b/>
          <w:bCs/>
          <w:i/>
        </w:rPr>
      </w:pPr>
    </w:p>
    <w:p w:rsidR="00140620" w:rsidRDefault="005531A5" w:rsidP="00140620">
      <w:pPr>
        <w:pStyle w:val="Bezmezer"/>
        <w:jc w:val="both"/>
        <w:rPr>
          <w:rFonts w:ascii="Times New Roman" w:eastAsia="TimesNewRomanPSMT" w:hAnsi="Times New Roman" w:cs="Times New Roman"/>
          <w:sz w:val="24"/>
          <w:szCs w:val="24"/>
        </w:rPr>
      </w:pPr>
      <w:r w:rsidRPr="00FA4051">
        <w:rPr>
          <w:rFonts w:ascii="Times New Roman" w:hAnsi="Times New Roman" w:cs="Times New Roman"/>
          <w:i/>
          <w:sz w:val="24"/>
          <w:szCs w:val="24"/>
        </w:rPr>
        <w:t>Cíle předmětu</w:t>
      </w:r>
      <w:r w:rsidRPr="00FA4051">
        <w:rPr>
          <w:rFonts w:ascii="Times New Roman" w:hAnsi="Times New Roman" w:cs="Times New Roman"/>
          <w:sz w:val="24"/>
          <w:szCs w:val="24"/>
        </w:rPr>
        <w:t>: Zajistit osvojení nezbytného matematického základu (logika, teorie množin, teorie binárních relací) jako předpokladu rozvíjení matematické pregramotnosti dětí v mateřské škole</w:t>
      </w:r>
      <w:r w:rsidR="00E804D9">
        <w:rPr>
          <w:rFonts w:ascii="Times New Roman" w:hAnsi="Times New Roman" w:cs="Times New Roman"/>
          <w:sz w:val="24"/>
          <w:szCs w:val="24"/>
        </w:rPr>
        <w:t xml:space="preserve"> – </w:t>
      </w:r>
      <w:r w:rsidR="00E804D9">
        <w:rPr>
          <w:rFonts w:ascii="Times New Roman" w:eastAsia="TimesNewRomanPSMT" w:hAnsi="Times New Roman" w:cs="Times New Roman"/>
          <w:sz w:val="24"/>
          <w:szCs w:val="24"/>
        </w:rPr>
        <w:t>v o</w:t>
      </w:r>
      <w:r w:rsidR="00E804D9" w:rsidRPr="00E804D9">
        <w:rPr>
          <w:rFonts w:ascii="Times New Roman" w:eastAsia="TimesNewRomanPSMT" w:hAnsi="Times New Roman" w:cs="Times New Roman"/>
          <w:sz w:val="24"/>
          <w:szCs w:val="24"/>
        </w:rPr>
        <w:t>blast</w:t>
      </w:r>
      <w:r w:rsidR="00E804D9">
        <w:rPr>
          <w:rFonts w:ascii="Times New Roman" w:eastAsia="TimesNewRomanPSMT" w:hAnsi="Times New Roman" w:cs="Times New Roman"/>
          <w:sz w:val="24"/>
          <w:szCs w:val="24"/>
        </w:rPr>
        <w:t>i</w:t>
      </w:r>
      <w:r w:rsidR="00E804D9" w:rsidRPr="00E804D9">
        <w:rPr>
          <w:rFonts w:ascii="Times New Roman" w:eastAsia="TimesNewRomanPSMT" w:hAnsi="Times New Roman" w:cs="Times New Roman"/>
          <w:sz w:val="24"/>
          <w:szCs w:val="24"/>
        </w:rPr>
        <w:t xml:space="preserve"> (pre)logického myšlení</w:t>
      </w:r>
      <w:r w:rsidR="00E804D9">
        <w:rPr>
          <w:rFonts w:ascii="Times New Roman" w:hAnsi="Times New Roman" w:cs="Times New Roman"/>
          <w:sz w:val="24"/>
          <w:szCs w:val="24"/>
        </w:rPr>
        <w:t xml:space="preserve">, práce s daty (třídění, </w:t>
      </w:r>
      <w:r w:rsidR="00E804D9" w:rsidRPr="00E804D9">
        <w:rPr>
          <w:rFonts w:ascii="Times New Roman" w:eastAsia="TimesNewRomanPSMT" w:hAnsi="Times New Roman" w:cs="Times New Roman"/>
          <w:sz w:val="24"/>
          <w:szCs w:val="24"/>
        </w:rPr>
        <w:t>uspořádání</w:t>
      </w:r>
      <w:r w:rsidR="00E804D9">
        <w:rPr>
          <w:rFonts w:ascii="Times New Roman" w:eastAsia="TimesNewRomanPSMT" w:hAnsi="Times New Roman" w:cs="Times New Roman"/>
          <w:sz w:val="24"/>
          <w:szCs w:val="24"/>
        </w:rPr>
        <w:t>/</w:t>
      </w:r>
      <w:r w:rsidR="00E804D9" w:rsidRPr="00E804D9">
        <w:rPr>
          <w:rFonts w:ascii="Times New Roman" w:eastAsia="TimesNewRomanPSMT" w:hAnsi="Times New Roman" w:cs="Times New Roman"/>
          <w:sz w:val="24"/>
          <w:szCs w:val="24"/>
        </w:rPr>
        <w:t xml:space="preserve">řazení a </w:t>
      </w:r>
      <w:r w:rsidR="00E804D9">
        <w:rPr>
          <w:rFonts w:ascii="Times New Roman" w:eastAsia="TimesNewRomanPSMT" w:hAnsi="Times New Roman" w:cs="Times New Roman"/>
          <w:sz w:val="24"/>
          <w:szCs w:val="24"/>
        </w:rPr>
        <w:t xml:space="preserve">vzájemné </w:t>
      </w:r>
      <w:r w:rsidR="00E804D9" w:rsidRPr="00E804D9">
        <w:rPr>
          <w:rFonts w:ascii="Times New Roman" w:eastAsia="TimesNewRomanPSMT" w:hAnsi="Times New Roman" w:cs="Times New Roman"/>
          <w:sz w:val="24"/>
          <w:szCs w:val="24"/>
        </w:rPr>
        <w:t>přiřazování</w:t>
      </w:r>
      <w:r w:rsidR="00E804D9" w:rsidRPr="00E804D9">
        <w:rPr>
          <w:rFonts w:ascii="Times New Roman" w:hAnsi="Times New Roman" w:cs="Times New Roman"/>
          <w:sz w:val="24"/>
          <w:szCs w:val="24"/>
        </w:rPr>
        <w:t xml:space="preserve"> </w:t>
      </w:r>
      <w:r w:rsidR="00E804D9">
        <w:rPr>
          <w:rFonts w:ascii="Times New Roman" w:hAnsi="Times New Roman" w:cs="Times New Roman"/>
          <w:sz w:val="24"/>
          <w:szCs w:val="24"/>
        </w:rPr>
        <w:t>předmětů z okolí dítěte).</w:t>
      </w:r>
      <w:r w:rsidR="00140620">
        <w:rPr>
          <w:rFonts w:ascii="Times New Roman" w:hAnsi="Times New Roman" w:cs="Times New Roman"/>
          <w:sz w:val="24"/>
          <w:szCs w:val="24"/>
        </w:rPr>
        <w:t xml:space="preserve"> Porozumět různým pojetím čísla.</w:t>
      </w:r>
      <w:r w:rsidRPr="00FA4051">
        <w:rPr>
          <w:rFonts w:ascii="Times New Roman" w:hAnsi="Times New Roman" w:cs="Times New Roman"/>
          <w:sz w:val="24"/>
          <w:szCs w:val="24"/>
        </w:rPr>
        <w:t xml:space="preserve"> </w:t>
      </w:r>
      <w:r w:rsidR="00140620" w:rsidRPr="00140620">
        <w:rPr>
          <w:rFonts w:ascii="Times New Roman" w:eastAsia="TimesNewRomanPSMT" w:hAnsi="Times New Roman" w:cs="Times New Roman"/>
          <w:sz w:val="24"/>
          <w:szCs w:val="24"/>
        </w:rPr>
        <w:t xml:space="preserve">Téma rozvíjí různé aspekty kvantitativních </w:t>
      </w:r>
      <w:r w:rsidR="00140620">
        <w:rPr>
          <w:rFonts w:ascii="Times New Roman" w:eastAsia="TimesNewRomanPSMT" w:hAnsi="Times New Roman" w:cs="Times New Roman"/>
          <w:sz w:val="24"/>
          <w:szCs w:val="24"/>
        </w:rPr>
        <w:t xml:space="preserve">představ, </w:t>
      </w:r>
      <w:r w:rsidR="00140620" w:rsidRPr="00140620">
        <w:rPr>
          <w:rFonts w:ascii="Times New Roman" w:eastAsia="TimesNewRomanPSMT" w:hAnsi="Times New Roman" w:cs="Times New Roman"/>
          <w:sz w:val="24"/>
          <w:szCs w:val="24"/>
        </w:rPr>
        <w:t>které budou ve školním vzdělávání využity k</w:t>
      </w:r>
      <w:r w:rsidR="00140620">
        <w:rPr>
          <w:rFonts w:ascii="Times New Roman" w:eastAsia="TimesNewRomanPSMT" w:hAnsi="Times New Roman" w:cs="Times New Roman"/>
          <w:sz w:val="24"/>
          <w:szCs w:val="24"/>
        </w:rPr>
        <w:t> </w:t>
      </w:r>
      <w:r w:rsidR="00140620" w:rsidRPr="00140620">
        <w:rPr>
          <w:rFonts w:ascii="Times New Roman" w:eastAsia="TimesNewRomanPSMT" w:hAnsi="Times New Roman" w:cs="Times New Roman"/>
          <w:sz w:val="24"/>
          <w:szCs w:val="24"/>
        </w:rPr>
        <w:t>porozumění</w:t>
      </w:r>
      <w:r w:rsidR="00140620">
        <w:rPr>
          <w:rFonts w:ascii="Times New Roman" w:eastAsia="TimesNewRomanPSMT" w:hAnsi="Times New Roman" w:cs="Times New Roman"/>
          <w:sz w:val="24"/>
          <w:szCs w:val="24"/>
        </w:rPr>
        <w:t xml:space="preserve"> </w:t>
      </w:r>
      <w:r w:rsidR="00140620" w:rsidRPr="00140620">
        <w:rPr>
          <w:rFonts w:ascii="Times New Roman" w:eastAsia="TimesNewRomanPSMT" w:hAnsi="Times New Roman" w:cs="Times New Roman"/>
          <w:sz w:val="24"/>
          <w:szCs w:val="24"/>
        </w:rPr>
        <w:t>pojmu přirozeného čísla v jeho různých významech (Blažková, 2017, s. 34):</w:t>
      </w:r>
    </w:p>
    <w:p w:rsidR="00140620" w:rsidRPr="00140620" w:rsidRDefault="00140620" w:rsidP="00140620">
      <w:pPr>
        <w:pStyle w:val="Bezmezer"/>
        <w:jc w:val="both"/>
        <w:rPr>
          <w:rFonts w:ascii="Times New Roman" w:eastAsia="TimesNewRomanPSMT" w:hAnsi="Times New Roman" w:cs="Times New Roman"/>
          <w:sz w:val="24"/>
          <w:szCs w:val="24"/>
        </w:rPr>
      </w:pPr>
    </w:p>
    <w:p w:rsidR="00140620" w:rsidRPr="00140620" w:rsidRDefault="00140620" w:rsidP="00140620">
      <w:pPr>
        <w:autoSpaceDE w:val="0"/>
        <w:autoSpaceDN w:val="0"/>
        <w:adjustRightInd w:val="0"/>
        <w:spacing w:after="0" w:line="240" w:lineRule="auto"/>
        <w:jc w:val="both"/>
        <w:rPr>
          <w:rFonts w:ascii="Times New Roman" w:eastAsia="TimesNewRomanPSMT" w:hAnsi="Times New Roman" w:cs="Times New Roman"/>
          <w:sz w:val="24"/>
          <w:szCs w:val="24"/>
        </w:rPr>
      </w:pPr>
      <w:r w:rsidRPr="00140620">
        <w:rPr>
          <w:rFonts w:ascii="Times New Roman" w:eastAsia="TimesNewRomanPSMT" w:hAnsi="Times New Roman" w:cs="Times New Roman"/>
          <w:sz w:val="24"/>
          <w:szCs w:val="24"/>
        </w:rPr>
        <w:t xml:space="preserve">• číslo jako </w:t>
      </w:r>
      <w:r w:rsidRPr="00140620">
        <w:rPr>
          <w:rFonts w:ascii="Times New Roman" w:eastAsia="TimesNewRomanPSMT" w:hAnsi="Times New Roman" w:cs="Times New Roman"/>
          <w:i/>
          <w:iCs/>
          <w:sz w:val="24"/>
          <w:szCs w:val="24"/>
        </w:rPr>
        <w:t xml:space="preserve">označení množství </w:t>
      </w:r>
      <w:r w:rsidRPr="00140620">
        <w:rPr>
          <w:rFonts w:ascii="Times New Roman" w:eastAsia="TimesNewRomanPSMT" w:hAnsi="Times New Roman" w:cs="Times New Roman"/>
          <w:sz w:val="24"/>
          <w:szCs w:val="24"/>
        </w:rPr>
        <w:t>(</w:t>
      </w:r>
      <w:r w:rsidRPr="00140620">
        <w:rPr>
          <w:rFonts w:ascii="Times New Roman" w:eastAsia="TimesNewRomanPSMT" w:hAnsi="Times New Roman" w:cs="Times New Roman"/>
          <w:i/>
          <w:iCs/>
          <w:sz w:val="24"/>
          <w:szCs w:val="24"/>
        </w:rPr>
        <w:t>počtu prvků)</w:t>
      </w:r>
      <w:r w:rsidRPr="00140620">
        <w:rPr>
          <w:rFonts w:ascii="Times New Roman" w:eastAsia="TimesNewRomanPSMT" w:hAnsi="Times New Roman" w:cs="Times New Roman"/>
          <w:sz w:val="24"/>
          <w:szCs w:val="24"/>
        </w:rPr>
        <w:t>: 5 dětí, 3 medvídci, 10 jablek,</w:t>
      </w:r>
    </w:p>
    <w:p w:rsidR="00140620" w:rsidRPr="00140620" w:rsidRDefault="00140620" w:rsidP="00140620">
      <w:pPr>
        <w:autoSpaceDE w:val="0"/>
        <w:autoSpaceDN w:val="0"/>
        <w:adjustRightInd w:val="0"/>
        <w:spacing w:after="0" w:line="240" w:lineRule="auto"/>
        <w:jc w:val="both"/>
        <w:rPr>
          <w:rFonts w:ascii="Times New Roman" w:eastAsia="TimesNewRomanPSMT" w:hAnsi="Times New Roman" w:cs="Times New Roman"/>
          <w:sz w:val="24"/>
          <w:szCs w:val="24"/>
        </w:rPr>
      </w:pPr>
      <w:r w:rsidRPr="00140620">
        <w:rPr>
          <w:rFonts w:ascii="Times New Roman" w:eastAsia="TimesNewRomanPSMT" w:hAnsi="Times New Roman" w:cs="Times New Roman"/>
          <w:sz w:val="24"/>
          <w:szCs w:val="24"/>
        </w:rPr>
        <w:t>4 prsty…;</w:t>
      </w:r>
    </w:p>
    <w:p w:rsidR="00140620" w:rsidRPr="00140620" w:rsidRDefault="00140620" w:rsidP="00140620">
      <w:pPr>
        <w:autoSpaceDE w:val="0"/>
        <w:autoSpaceDN w:val="0"/>
        <w:adjustRightInd w:val="0"/>
        <w:spacing w:after="0" w:line="240" w:lineRule="auto"/>
        <w:jc w:val="both"/>
        <w:rPr>
          <w:rFonts w:ascii="Times New Roman" w:eastAsia="TimesNewRomanPSMT" w:hAnsi="Times New Roman" w:cs="Times New Roman"/>
          <w:sz w:val="24"/>
          <w:szCs w:val="24"/>
        </w:rPr>
      </w:pPr>
      <w:r w:rsidRPr="00140620">
        <w:rPr>
          <w:rFonts w:ascii="Times New Roman" w:eastAsia="TimesNewRomanPSMT" w:hAnsi="Times New Roman" w:cs="Times New Roman"/>
          <w:sz w:val="24"/>
          <w:szCs w:val="24"/>
        </w:rPr>
        <w:t xml:space="preserve">• číslo jako </w:t>
      </w:r>
      <w:r w:rsidRPr="00140620">
        <w:rPr>
          <w:rFonts w:ascii="Times New Roman" w:eastAsia="TimesNewRomanPSMT" w:hAnsi="Times New Roman" w:cs="Times New Roman"/>
          <w:i/>
          <w:iCs/>
          <w:sz w:val="24"/>
          <w:szCs w:val="24"/>
        </w:rPr>
        <w:t>operátor (pokyn ke změně)</w:t>
      </w:r>
      <w:r w:rsidRPr="00140620">
        <w:rPr>
          <w:rFonts w:ascii="Times New Roman" w:eastAsia="TimesNewRomanPSMT" w:hAnsi="Times New Roman" w:cs="Times New Roman"/>
          <w:sz w:val="24"/>
          <w:szCs w:val="24"/>
        </w:rPr>
        <w:t>: přidej mi tři bonbony, odeber mi</w:t>
      </w:r>
    </w:p>
    <w:p w:rsidR="00140620" w:rsidRPr="00140620" w:rsidRDefault="00140620" w:rsidP="00140620">
      <w:pPr>
        <w:autoSpaceDE w:val="0"/>
        <w:autoSpaceDN w:val="0"/>
        <w:adjustRightInd w:val="0"/>
        <w:spacing w:after="0" w:line="240" w:lineRule="auto"/>
        <w:jc w:val="both"/>
        <w:rPr>
          <w:rFonts w:ascii="Times New Roman" w:eastAsia="TimesNewRomanPSMT" w:hAnsi="Times New Roman" w:cs="Times New Roman"/>
          <w:sz w:val="24"/>
          <w:szCs w:val="24"/>
        </w:rPr>
      </w:pPr>
      <w:r w:rsidRPr="00140620">
        <w:rPr>
          <w:rFonts w:ascii="Times New Roman" w:eastAsia="TimesNewRomanPSMT" w:hAnsi="Times New Roman" w:cs="Times New Roman"/>
          <w:sz w:val="24"/>
          <w:szCs w:val="24"/>
        </w:rPr>
        <w:t>dva knedlíky apod., o kolik mám víc (méně) než ty;</w:t>
      </w:r>
    </w:p>
    <w:p w:rsidR="00140620" w:rsidRPr="00140620" w:rsidRDefault="00140620" w:rsidP="00140620">
      <w:pPr>
        <w:autoSpaceDE w:val="0"/>
        <w:autoSpaceDN w:val="0"/>
        <w:adjustRightInd w:val="0"/>
        <w:spacing w:after="0" w:line="240" w:lineRule="auto"/>
        <w:jc w:val="both"/>
        <w:rPr>
          <w:rFonts w:ascii="Times New Roman" w:eastAsia="TimesNewRomanPSMT" w:hAnsi="Times New Roman" w:cs="Times New Roman"/>
          <w:sz w:val="24"/>
          <w:szCs w:val="24"/>
        </w:rPr>
      </w:pPr>
      <w:r w:rsidRPr="00140620">
        <w:rPr>
          <w:rFonts w:ascii="Times New Roman" w:eastAsia="TimesNewRomanPSMT" w:hAnsi="Times New Roman" w:cs="Times New Roman"/>
          <w:sz w:val="24"/>
          <w:szCs w:val="24"/>
        </w:rPr>
        <w:t xml:space="preserve">• číslo jako </w:t>
      </w:r>
      <w:r w:rsidRPr="00140620">
        <w:rPr>
          <w:rFonts w:ascii="Times New Roman" w:eastAsia="TimesNewRomanPSMT" w:hAnsi="Times New Roman" w:cs="Times New Roman"/>
          <w:i/>
          <w:iCs/>
          <w:sz w:val="24"/>
          <w:szCs w:val="24"/>
        </w:rPr>
        <w:t xml:space="preserve">pořadí </w:t>
      </w:r>
      <w:r w:rsidRPr="00140620">
        <w:rPr>
          <w:rFonts w:ascii="Times New Roman" w:eastAsia="TimesNewRomanPSMT" w:hAnsi="Times New Roman" w:cs="Times New Roman"/>
          <w:sz w:val="24"/>
          <w:szCs w:val="24"/>
        </w:rPr>
        <w:t>– jsem pátý v abecedě, čtvrtý v řadě, narodil jsem se</w:t>
      </w:r>
    </w:p>
    <w:p w:rsidR="00140620" w:rsidRPr="00140620" w:rsidRDefault="00140620" w:rsidP="00140620">
      <w:pPr>
        <w:autoSpaceDE w:val="0"/>
        <w:autoSpaceDN w:val="0"/>
        <w:adjustRightInd w:val="0"/>
        <w:spacing w:after="0" w:line="240" w:lineRule="auto"/>
        <w:jc w:val="both"/>
        <w:rPr>
          <w:rFonts w:ascii="Times New Roman" w:eastAsia="TimesNewRomanPSMT" w:hAnsi="Times New Roman" w:cs="Times New Roman"/>
          <w:sz w:val="24"/>
          <w:szCs w:val="24"/>
        </w:rPr>
      </w:pPr>
      <w:r w:rsidRPr="00140620">
        <w:rPr>
          <w:rFonts w:ascii="Times New Roman" w:eastAsia="TimesNewRomanPSMT" w:hAnsi="Times New Roman" w:cs="Times New Roman"/>
          <w:sz w:val="24"/>
          <w:szCs w:val="24"/>
        </w:rPr>
        <w:t>15. 6. apod.;</w:t>
      </w:r>
    </w:p>
    <w:p w:rsidR="00140620" w:rsidRPr="00140620" w:rsidRDefault="00140620" w:rsidP="00140620">
      <w:pPr>
        <w:autoSpaceDE w:val="0"/>
        <w:autoSpaceDN w:val="0"/>
        <w:adjustRightInd w:val="0"/>
        <w:spacing w:after="0" w:line="240" w:lineRule="auto"/>
        <w:jc w:val="both"/>
        <w:rPr>
          <w:rFonts w:ascii="Times New Roman" w:eastAsia="TimesNewRomanPSMT" w:hAnsi="Times New Roman" w:cs="Times New Roman"/>
          <w:sz w:val="24"/>
          <w:szCs w:val="24"/>
        </w:rPr>
      </w:pPr>
      <w:r w:rsidRPr="00140620">
        <w:rPr>
          <w:rFonts w:ascii="Times New Roman" w:eastAsia="TimesNewRomanPSMT" w:hAnsi="Times New Roman" w:cs="Times New Roman"/>
          <w:sz w:val="24"/>
          <w:szCs w:val="24"/>
        </w:rPr>
        <w:t xml:space="preserve">• číslo jako </w:t>
      </w:r>
      <w:r w:rsidRPr="00140620">
        <w:rPr>
          <w:rFonts w:ascii="Times New Roman" w:eastAsia="TimesNewRomanPSMT" w:hAnsi="Times New Roman" w:cs="Times New Roman"/>
          <w:i/>
          <w:iCs/>
          <w:sz w:val="24"/>
          <w:szCs w:val="24"/>
        </w:rPr>
        <w:t xml:space="preserve">adresa </w:t>
      </w:r>
      <w:r w:rsidRPr="00140620">
        <w:rPr>
          <w:rFonts w:ascii="Times New Roman" w:eastAsia="TimesNewRomanPSMT" w:hAnsi="Times New Roman" w:cs="Times New Roman"/>
          <w:sz w:val="24"/>
          <w:szCs w:val="24"/>
        </w:rPr>
        <w:t>(pořadí, uspořádání): bydlíme v domě číslo 24, ve třetím</w:t>
      </w:r>
    </w:p>
    <w:p w:rsidR="00140620" w:rsidRPr="00140620" w:rsidRDefault="00140620" w:rsidP="00140620">
      <w:pPr>
        <w:autoSpaceDE w:val="0"/>
        <w:autoSpaceDN w:val="0"/>
        <w:adjustRightInd w:val="0"/>
        <w:spacing w:after="0" w:line="240" w:lineRule="auto"/>
        <w:jc w:val="both"/>
        <w:rPr>
          <w:rFonts w:ascii="Times New Roman" w:eastAsia="TimesNewRomanPSMT" w:hAnsi="Times New Roman" w:cs="Times New Roman"/>
          <w:sz w:val="24"/>
          <w:szCs w:val="24"/>
        </w:rPr>
      </w:pPr>
      <w:r w:rsidRPr="00140620">
        <w:rPr>
          <w:rFonts w:ascii="Times New Roman" w:eastAsia="TimesNewRomanPSMT" w:hAnsi="Times New Roman" w:cs="Times New Roman"/>
          <w:sz w:val="24"/>
          <w:szCs w:val="24"/>
        </w:rPr>
        <w:t>poschodí apod.;</w:t>
      </w:r>
    </w:p>
    <w:p w:rsidR="00140620" w:rsidRPr="00140620" w:rsidRDefault="00140620" w:rsidP="00140620">
      <w:pPr>
        <w:autoSpaceDE w:val="0"/>
        <w:autoSpaceDN w:val="0"/>
        <w:adjustRightInd w:val="0"/>
        <w:spacing w:after="0" w:line="240" w:lineRule="auto"/>
        <w:jc w:val="both"/>
        <w:rPr>
          <w:rFonts w:ascii="Times New Roman" w:eastAsia="TimesNewRomanPSMT" w:hAnsi="Times New Roman" w:cs="Times New Roman"/>
          <w:sz w:val="24"/>
          <w:szCs w:val="24"/>
        </w:rPr>
      </w:pPr>
      <w:r w:rsidRPr="00140620">
        <w:rPr>
          <w:rFonts w:ascii="Times New Roman" w:eastAsia="TimesNewRomanPSMT" w:hAnsi="Times New Roman" w:cs="Times New Roman"/>
          <w:sz w:val="24"/>
          <w:szCs w:val="24"/>
        </w:rPr>
        <w:t xml:space="preserve">• číslo jako </w:t>
      </w:r>
      <w:r w:rsidRPr="00140620">
        <w:rPr>
          <w:rFonts w:ascii="Times New Roman" w:eastAsia="TimesNewRomanPSMT" w:hAnsi="Times New Roman" w:cs="Times New Roman"/>
          <w:i/>
          <w:iCs/>
          <w:sz w:val="24"/>
          <w:szCs w:val="24"/>
        </w:rPr>
        <w:t>kód</w:t>
      </w:r>
      <w:r w:rsidRPr="00140620">
        <w:rPr>
          <w:rFonts w:ascii="Times New Roman" w:eastAsia="TimesNewRomanPSMT" w:hAnsi="Times New Roman" w:cs="Times New Roman"/>
          <w:sz w:val="24"/>
          <w:szCs w:val="24"/>
        </w:rPr>
        <w:t>: kódy na zabezpečovacích zařízeních, PIN, telefonní číslo;</w:t>
      </w:r>
    </w:p>
    <w:p w:rsidR="00140620" w:rsidRPr="00140620" w:rsidRDefault="00140620" w:rsidP="00140620">
      <w:pPr>
        <w:pStyle w:val="Bezmezer"/>
        <w:jc w:val="both"/>
        <w:rPr>
          <w:rFonts w:ascii="Times New Roman" w:hAnsi="Times New Roman" w:cs="Times New Roman"/>
          <w:sz w:val="24"/>
          <w:szCs w:val="24"/>
        </w:rPr>
      </w:pPr>
      <w:r w:rsidRPr="00140620">
        <w:rPr>
          <w:rFonts w:ascii="Times New Roman" w:eastAsia="TimesNewRomanPSMT" w:hAnsi="Times New Roman" w:cs="Times New Roman"/>
          <w:sz w:val="24"/>
          <w:szCs w:val="24"/>
        </w:rPr>
        <w:t xml:space="preserve">• číslo jako </w:t>
      </w:r>
      <w:r w:rsidRPr="00140620">
        <w:rPr>
          <w:rFonts w:ascii="Times New Roman" w:eastAsia="TimesNewRomanPSMT" w:hAnsi="Times New Roman" w:cs="Times New Roman"/>
          <w:i/>
          <w:iCs/>
          <w:sz w:val="24"/>
          <w:szCs w:val="24"/>
        </w:rPr>
        <w:t>veličina</w:t>
      </w:r>
      <w:r w:rsidRPr="00140620">
        <w:rPr>
          <w:rFonts w:ascii="Times New Roman" w:eastAsia="TimesNewRomanPSMT" w:hAnsi="Times New Roman" w:cs="Times New Roman"/>
          <w:sz w:val="24"/>
          <w:szCs w:val="24"/>
        </w:rPr>
        <w:t>: 2 kg banánů, moje výška 130 cm aj.</w:t>
      </w:r>
    </w:p>
    <w:p w:rsidR="00E804D9" w:rsidRDefault="00E804D9" w:rsidP="00140620">
      <w:pPr>
        <w:pStyle w:val="Bezmezer"/>
        <w:jc w:val="both"/>
        <w:rPr>
          <w:rFonts w:ascii="Times New Roman" w:hAnsi="Times New Roman" w:cs="Times New Roman"/>
          <w:sz w:val="24"/>
          <w:szCs w:val="24"/>
        </w:rPr>
      </w:pPr>
    </w:p>
    <w:p w:rsidR="005531A5" w:rsidRDefault="005531A5" w:rsidP="00140620">
      <w:pPr>
        <w:pStyle w:val="Bezmezer"/>
        <w:jc w:val="both"/>
        <w:rPr>
          <w:rFonts w:ascii="Times New Roman" w:hAnsi="Times New Roman" w:cs="Times New Roman"/>
          <w:sz w:val="24"/>
          <w:szCs w:val="24"/>
        </w:rPr>
      </w:pPr>
      <w:r w:rsidRPr="00FA4051">
        <w:rPr>
          <w:rFonts w:ascii="Times New Roman" w:hAnsi="Times New Roman" w:cs="Times New Roman"/>
          <w:sz w:val="24"/>
          <w:szCs w:val="24"/>
        </w:rPr>
        <w:t>Tyto znalosti bude student schopen aplikovat při plnění cílů stanovených Rámcovým vzdělávacím programem pro předškolní vzdělávání.</w:t>
      </w:r>
    </w:p>
    <w:p w:rsidR="008A3D8F" w:rsidRPr="00FA4051" w:rsidRDefault="008A3D8F" w:rsidP="00FA4051">
      <w:pPr>
        <w:pStyle w:val="Bezmezer"/>
        <w:jc w:val="both"/>
        <w:rPr>
          <w:rFonts w:ascii="Times New Roman" w:hAnsi="Times New Roman" w:cs="Times New Roman"/>
          <w:sz w:val="24"/>
          <w:szCs w:val="24"/>
        </w:rPr>
      </w:pPr>
    </w:p>
    <w:p w:rsidR="005531A5" w:rsidRPr="005531A5" w:rsidRDefault="005531A5" w:rsidP="005531A5">
      <w:pPr>
        <w:jc w:val="both"/>
        <w:rPr>
          <w:rFonts w:ascii="Times New Roman" w:hAnsi="Times New Roman" w:cs="Times New Roman"/>
          <w:sz w:val="24"/>
          <w:szCs w:val="24"/>
        </w:rPr>
      </w:pPr>
      <w:r w:rsidRPr="005531A5">
        <w:rPr>
          <w:rFonts w:ascii="Times New Roman" w:hAnsi="Times New Roman" w:cs="Times New Roman"/>
          <w:bCs/>
          <w:i/>
          <w:sz w:val="24"/>
          <w:szCs w:val="24"/>
        </w:rPr>
        <w:t>Výstupy z učení:</w:t>
      </w:r>
      <w:r w:rsidRPr="005531A5">
        <w:rPr>
          <w:rFonts w:ascii="Times New Roman" w:hAnsi="Times New Roman" w:cs="Times New Roman"/>
          <w:i/>
          <w:sz w:val="24"/>
          <w:szCs w:val="24"/>
        </w:rPr>
        <w:t xml:space="preserve"> </w:t>
      </w:r>
      <w:r w:rsidRPr="005531A5">
        <w:rPr>
          <w:rFonts w:ascii="Times New Roman" w:hAnsi="Times New Roman" w:cs="Times New Roman"/>
          <w:sz w:val="24"/>
          <w:szCs w:val="24"/>
        </w:rPr>
        <w:t xml:space="preserve">Na konci kurzu student: </w:t>
      </w:r>
    </w:p>
    <w:p w:rsidR="005531A5" w:rsidRPr="005531A5" w:rsidRDefault="005531A5" w:rsidP="005531A5">
      <w:pPr>
        <w:pStyle w:val="Bezmezer"/>
        <w:rPr>
          <w:rFonts w:ascii="Times New Roman" w:hAnsi="Times New Roman" w:cs="Times New Roman"/>
          <w:sz w:val="24"/>
          <w:szCs w:val="24"/>
        </w:rPr>
      </w:pPr>
      <w:r w:rsidRPr="005531A5">
        <w:rPr>
          <w:rFonts w:ascii="Times New Roman" w:hAnsi="Times New Roman" w:cs="Times New Roman"/>
          <w:sz w:val="24"/>
          <w:szCs w:val="24"/>
        </w:rPr>
        <w:t xml:space="preserve">• prokáže znalost teoretických základů výrokové a predikátové logiky, teorie množin a binárních relací jako předpokladu pochopení teorie přirozeného čísla, </w:t>
      </w:r>
    </w:p>
    <w:p w:rsidR="00E804D9" w:rsidRDefault="005531A5" w:rsidP="00E804D9">
      <w:pPr>
        <w:pStyle w:val="Bezmezer"/>
        <w:jc w:val="both"/>
        <w:rPr>
          <w:rFonts w:ascii="Times New Roman" w:hAnsi="Times New Roman" w:cs="Times New Roman"/>
          <w:sz w:val="24"/>
          <w:szCs w:val="24"/>
        </w:rPr>
      </w:pPr>
      <w:r w:rsidRPr="005531A5">
        <w:rPr>
          <w:rFonts w:ascii="Times New Roman" w:hAnsi="Times New Roman" w:cs="Times New Roman"/>
          <w:sz w:val="24"/>
          <w:szCs w:val="24"/>
        </w:rPr>
        <w:t xml:space="preserve">• dokáže aplikovat osvojené poznatky ve vlastním edukačním působení </w:t>
      </w:r>
      <w:r w:rsidR="00E804D9" w:rsidRPr="00FA4051">
        <w:rPr>
          <w:rFonts w:ascii="Times New Roman" w:hAnsi="Times New Roman" w:cs="Times New Roman"/>
          <w:sz w:val="24"/>
          <w:szCs w:val="24"/>
        </w:rPr>
        <w:t>při plnění cílů stanovených Rámcovým vzdělávacím prog</w:t>
      </w:r>
      <w:r w:rsidR="00E804D9">
        <w:rPr>
          <w:rFonts w:ascii="Times New Roman" w:hAnsi="Times New Roman" w:cs="Times New Roman"/>
          <w:sz w:val="24"/>
          <w:szCs w:val="24"/>
        </w:rPr>
        <w:t>ramem pro předškolní vzdělávání,</w:t>
      </w:r>
    </w:p>
    <w:p w:rsidR="005531A5" w:rsidRPr="005531A5" w:rsidRDefault="005531A5" w:rsidP="005531A5">
      <w:pPr>
        <w:pStyle w:val="Bezmezer"/>
        <w:rPr>
          <w:rFonts w:ascii="Times New Roman" w:hAnsi="Times New Roman" w:cs="Times New Roman"/>
          <w:sz w:val="24"/>
          <w:szCs w:val="24"/>
        </w:rPr>
      </w:pPr>
      <w:r w:rsidRPr="005531A5">
        <w:rPr>
          <w:rFonts w:ascii="Times New Roman" w:hAnsi="Times New Roman" w:cs="Times New Roman"/>
          <w:sz w:val="24"/>
          <w:szCs w:val="24"/>
        </w:rPr>
        <w:t xml:space="preserve">, </w:t>
      </w:r>
    </w:p>
    <w:p w:rsidR="005531A5" w:rsidRPr="005531A5" w:rsidRDefault="005531A5" w:rsidP="005531A5">
      <w:pPr>
        <w:pStyle w:val="Bezmezer"/>
        <w:rPr>
          <w:rFonts w:ascii="Times New Roman" w:hAnsi="Times New Roman" w:cs="Times New Roman"/>
          <w:sz w:val="24"/>
          <w:szCs w:val="24"/>
        </w:rPr>
      </w:pPr>
      <w:r w:rsidRPr="005531A5">
        <w:rPr>
          <w:rFonts w:ascii="Times New Roman" w:hAnsi="Times New Roman" w:cs="Times New Roman"/>
          <w:sz w:val="24"/>
          <w:szCs w:val="24"/>
        </w:rPr>
        <w:t>• dokáže formulovat podíl a přínos předčíselných a číselných představ pro osobnostní rozvoj dítěte předškolního věku.</w:t>
      </w:r>
    </w:p>
    <w:p w:rsidR="005531A5" w:rsidRPr="005531A5" w:rsidRDefault="005531A5" w:rsidP="005531A5">
      <w:pPr>
        <w:pStyle w:val="Bezmezer"/>
        <w:rPr>
          <w:rFonts w:ascii="Times New Roman" w:hAnsi="Times New Roman" w:cs="Times New Roman"/>
          <w:i/>
          <w:sz w:val="24"/>
          <w:szCs w:val="24"/>
        </w:rPr>
      </w:pPr>
    </w:p>
    <w:p w:rsidR="005531A5" w:rsidRPr="00FA4051" w:rsidRDefault="005531A5" w:rsidP="00FA4051">
      <w:pPr>
        <w:pStyle w:val="Bezmezer"/>
        <w:jc w:val="both"/>
        <w:rPr>
          <w:rFonts w:ascii="Times New Roman" w:hAnsi="Times New Roman" w:cs="Times New Roman"/>
          <w:sz w:val="24"/>
          <w:szCs w:val="24"/>
        </w:rPr>
      </w:pPr>
    </w:p>
    <w:p w:rsidR="005531A5" w:rsidRPr="00FA4051" w:rsidRDefault="005531A5" w:rsidP="00FA4051">
      <w:pPr>
        <w:pStyle w:val="Bezmezer"/>
        <w:jc w:val="both"/>
        <w:rPr>
          <w:rFonts w:ascii="Times New Roman" w:hAnsi="Times New Roman" w:cs="Times New Roman"/>
          <w:b/>
          <w:bCs/>
          <w:sz w:val="24"/>
          <w:szCs w:val="24"/>
        </w:rPr>
      </w:pPr>
      <w:r w:rsidRPr="00FA4051">
        <w:rPr>
          <w:rFonts w:ascii="Times New Roman" w:hAnsi="Times New Roman" w:cs="Times New Roman"/>
          <w:b/>
          <w:bCs/>
          <w:sz w:val="24"/>
          <w:szCs w:val="24"/>
        </w:rPr>
        <w:t>Rozvoj geometrických představ</w:t>
      </w:r>
    </w:p>
    <w:p w:rsidR="005531A5" w:rsidRPr="00FA4051" w:rsidRDefault="005531A5" w:rsidP="00FA4051">
      <w:pPr>
        <w:pStyle w:val="Bezmezer"/>
        <w:jc w:val="both"/>
        <w:rPr>
          <w:rFonts w:ascii="Times New Roman" w:hAnsi="Times New Roman" w:cs="Times New Roman"/>
          <w:b/>
          <w:bCs/>
          <w:sz w:val="24"/>
          <w:szCs w:val="24"/>
        </w:rPr>
      </w:pPr>
    </w:p>
    <w:p w:rsidR="00311585" w:rsidRPr="00311585" w:rsidRDefault="005531A5" w:rsidP="00311585">
      <w:pPr>
        <w:autoSpaceDE w:val="0"/>
        <w:autoSpaceDN w:val="0"/>
        <w:adjustRightInd w:val="0"/>
        <w:spacing w:after="0" w:line="240" w:lineRule="auto"/>
        <w:jc w:val="both"/>
        <w:rPr>
          <w:rFonts w:ascii="Times New Roman" w:eastAsia="TimesNewRomanPSMT" w:hAnsi="Times New Roman" w:cs="Times New Roman"/>
          <w:sz w:val="24"/>
          <w:szCs w:val="24"/>
        </w:rPr>
      </w:pPr>
      <w:r w:rsidRPr="00311585">
        <w:rPr>
          <w:rFonts w:ascii="Times New Roman" w:hAnsi="Times New Roman" w:cs="Times New Roman"/>
          <w:bCs/>
          <w:i/>
          <w:sz w:val="24"/>
          <w:szCs w:val="24"/>
        </w:rPr>
        <w:t>Cíle předmětu</w:t>
      </w:r>
      <w:r w:rsidRPr="00311585">
        <w:rPr>
          <w:rFonts w:ascii="Times New Roman" w:hAnsi="Times New Roman" w:cs="Times New Roman"/>
          <w:i/>
          <w:sz w:val="24"/>
          <w:szCs w:val="24"/>
        </w:rPr>
        <w:t xml:space="preserve">: </w:t>
      </w:r>
      <w:r w:rsidRPr="00311585">
        <w:rPr>
          <w:rFonts w:ascii="Times New Roman" w:hAnsi="Times New Roman" w:cs="Times New Roman"/>
          <w:sz w:val="24"/>
          <w:szCs w:val="24"/>
        </w:rPr>
        <w:t>Student bude schopen porozumět a vysvětlit základní pojmy elementární geometrie</w:t>
      </w:r>
      <w:r w:rsidR="00E804D9" w:rsidRPr="00311585">
        <w:rPr>
          <w:rFonts w:ascii="Times New Roman" w:hAnsi="Times New Roman" w:cs="Times New Roman"/>
          <w:sz w:val="24"/>
          <w:szCs w:val="24"/>
        </w:rPr>
        <w:t xml:space="preserve"> v rovině a v prostoru</w:t>
      </w:r>
      <w:r w:rsidRPr="00311585">
        <w:rPr>
          <w:rFonts w:ascii="Times New Roman" w:hAnsi="Times New Roman" w:cs="Times New Roman"/>
          <w:sz w:val="24"/>
          <w:szCs w:val="24"/>
        </w:rPr>
        <w:t xml:space="preserve">. </w:t>
      </w:r>
      <w:r w:rsidR="00E804D9" w:rsidRPr="00311585">
        <w:rPr>
          <w:rFonts w:ascii="Times New Roman" w:hAnsi="Times New Roman" w:cs="Times New Roman"/>
          <w:sz w:val="24"/>
          <w:szCs w:val="24"/>
        </w:rPr>
        <w:t xml:space="preserve">Pochopí pojmový systém a jeho odraz v příslušné geometrické terminologii. </w:t>
      </w:r>
      <w:r w:rsidRPr="00311585">
        <w:rPr>
          <w:rFonts w:ascii="Times New Roman" w:hAnsi="Times New Roman" w:cs="Times New Roman"/>
          <w:sz w:val="24"/>
          <w:szCs w:val="24"/>
        </w:rPr>
        <w:t>Porozumí metodám a formám vhodným pro vytváření elementárních geometrických představ a pojmů v předškolním vzdělávání</w:t>
      </w:r>
      <w:r w:rsidR="00E804D9" w:rsidRPr="00311585">
        <w:rPr>
          <w:rFonts w:ascii="Times New Roman" w:hAnsi="Times New Roman" w:cs="Times New Roman"/>
          <w:sz w:val="24"/>
          <w:szCs w:val="24"/>
        </w:rPr>
        <w:t xml:space="preserve">, kterými usnadňuje </w:t>
      </w:r>
      <w:r w:rsidR="00311585" w:rsidRPr="00311585">
        <w:rPr>
          <w:rFonts w:ascii="Times New Roman" w:hAnsi="Times New Roman" w:cs="Times New Roman"/>
          <w:sz w:val="24"/>
          <w:szCs w:val="24"/>
        </w:rPr>
        <w:t xml:space="preserve">dítěti </w:t>
      </w:r>
      <w:r w:rsidR="00E804D9" w:rsidRPr="00311585">
        <w:rPr>
          <w:rFonts w:ascii="Times New Roman" w:eastAsia="TimesNewRomanPSMT" w:hAnsi="Times New Roman" w:cs="Times New Roman"/>
          <w:sz w:val="24"/>
          <w:szCs w:val="24"/>
        </w:rPr>
        <w:t>první</w:t>
      </w:r>
      <w:r w:rsidR="00311585" w:rsidRPr="00311585">
        <w:rPr>
          <w:rFonts w:ascii="Times New Roman" w:eastAsia="TimesNewRomanPSMT" w:hAnsi="Times New Roman" w:cs="Times New Roman"/>
          <w:sz w:val="24"/>
          <w:szCs w:val="24"/>
        </w:rPr>
        <w:t xml:space="preserve"> vhled</w:t>
      </w:r>
      <w:r w:rsidR="00E804D9" w:rsidRPr="00311585">
        <w:rPr>
          <w:rFonts w:ascii="Times New Roman" w:eastAsia="TimesNewRomanPSMT" w:hAnsi="Times New Roman" w:cs="Times New Roman"/>
          <w:sz w:val="24"/>
          <w:szCs w:val="24"/>
        </w:rPr>
        <w:t xml:space="preserve"> do problematiky </w:t>
      </w:r>
      <w:r w:rsidR="00E804D9" w:rsidRPr="00311585">
        <w:rPr>
          <w:rFonts w:ascii="Times New Roman" w:eastAsia="TimesNewRomanPSMT" w:hAnsi="Times New Roman" w:cs="Times New Roman"/>
          <w:iCs/>
          <w:sz w:val="24"/>
          <w:szCs w:val="24"/>
        </w:rPr>
        <w:t>geometrie</w:t>
      </w:r>
      <w:r w:rsidRPr="00311585">
        <w:rPr>
          <w:rFonts w:ascii="Times New Roman" w:hAnsi="Times New Roman" w:cs="Times New Roman"/>
          <w:sz w:val="24"/>
          <w:szCs w:val="24"/>
        </w:rPr>
        <w:t>.</w:t>
      </w:r>
      <w:r w:rsidR="00311585" w:rsidRPr="00311585">
        <w:rPr>
          <w:rFonts w:ascii="Times New Roman" w:hAnsi="Times New Roman" w:cs="Times New Roman"/>
          <w:sz w:val="24"/>
          <w:szCs w:val="24"/>
        </w:rPr>
        <w:t xml:space="preserve"> </w:t>
      </w:r>
      <w:r w:rsidR="00311585">
        <w:rPr>
          <w:rFonts w:ascii="Times New Roman" w:hAnsi="Times New Roman" w:cs="Times New Roman"/>
          <w:sz w:val="24"/>
          <w:szCs w:val="24"/>
        </w:rPr>
        <w:t xml:space="preserve">Aktivně se ve výuce využívají </w:t>
      </w:r>
      <w:r w:rsidR="00311585" w:rsidRPr="00311585">
        <w:rPr>
          <w:rFonts w:ascii="Times New Roman" w:hAnsi="Times New Roman" w:cs="Times New Roman"/>
          <w:iCs/>
          <w:sz w:val="24"/>
          <w:szCs w:val="24"/>
        </w:rPr>
        <w:t>manipulativní činnosti</w:t>
      </w:r>
      <w:r w:rsidR="00311585">
        <w:rPr>
          <w:rFonts w:ascii="Times New Roman" w:hAnsi="Times New Roman" w:cs="Times New Roman"/>
          <w:iCs/>
          <w:sz w:val="24"/>
          <w:szCs w:val="24"/>
        </w:rPr>
        <w:t xml:space="preserve"> (tj. </w:t>
      </w:r>
      <w:r w:rsidR="00311585" w:rsidRPr="00311585">
        <w:rPr>
          <w:rFonts w:ascii="Times New Roman" w:eastAsia="TimesNewRomanPSMT" w:hAnsi="Times New Roman" w:cs="Times New Roman"/>
          <w:sz w:val="24"/>
          <w:szCs w:val="24"/>
        </w:rPr>
        <w:t>činnosti napomáhající učení, ve kterých se využívá multisenzorické vnímání</w:t>
      </w:r>
      <w:r w:rsidR="00311585">
        <w:rPr>
          <w:rFonts w:ascii="Times New Roman" w:eastAsia="TimesNewRomanPSMT" w:hAnsi="Times New Roman" w:cs="Times New Roman"/>
          <w:sz w:val="24"/>
          <w:szCs w:val="24"/>
        </w:rPr>
        <w:t>)</w:t>
      </w:r>
      <w:r w:rsidR="00311585" w:rsidRPr="00311585">
        <w:rPr>
          <w:rFonts w:ascii="Times New Roman" w:eastAsia="TimesNewRomanPSMT" w:hAnsi="Times New Roman" w:cs="Times New Roman"/>
          <w:sz w:val="24"/>
          <w:szCs w:val="24"/>
        </w:rPr>
        <w:t xml:space="preserve">, úzce spojené právě s </w:t>
      </w:r>
      <w:r w:rsidR="00311585" w:rsidRPr="00311585">
        <w:rPr>
          <w:rFonts w:ascii="Times New Roman" w:hAnsi="Times New Roman" w:cs="Times New Roman"/>
          <w:iCs/>
          <w:sz w:val="24"/>
          <w:szCs w:val="24"/>
        </w:rPr>
        <w:t>reálným světem</w:t>
      </w:r>
      <w:r w:rsidR="00311585" w:rsidRPr="00311585">
        <w:rPr>
          <w:rFonts w:ascii="Times New Roman" w:eastAsia="TimesNewRomanPSMT" w:hAnsi="Times New Roman" w:cs="Times New Roman"/>
          <w:sz w:val="24"/>
          <w:szCs w:val="24"/>
        </w:rPr>
        <w:t xml:space="preserve">, </w:t>
      </w:r>
      <w:r w:rsidR="00311585">
        <w:rPr>
          <w:rFonts w:ascii="Times New Roman" w:eastAsia="TimesNewRomanPSMT" w:hAnsi="Times New Roman" w:cs="Times New Roman"/>
          <w:sz w:val="24"/>
          <w:szCs w:val="24"/>
        </w:rPr>
        <w:t xml:space="preserve">které </w:t>
      </w:r>
      <w:r w:rsidR="00311585" w:rsidRPr="00311585">
        <w:rPr>
          <w:rFonts w:ascii="Times New Roman" w:eastAsia="TimesNewRomanPSMT" w:hAnsi="Times New Roman" w:cs="Times New Roman"/>
          <w:sz w:val="24"/>
          <w:szCs w:val="24"/>
        </w:rPr>
        <w:t>mají za cíl přivést</w:t>
      </w:r>
      <w:r w:rsidR="00311585">
        <w:rPr>
          <w:rFonts w:ascii="Times New Roman" w:eastAsia="TimesNewRomanPSMT" w:hAnsi="Times New Roman" w:cs="Times New Roman"/>
          <w:sz w:val="24"/>
          <w:szCs w:val="24"/>
        </w:rPr>
        <w:t xml:space="preserve"> </w:t>
      </w:r>
      <w:r w:rsidR="00311585" w:rsidRPr="00311585">
        <w:rPr>
          <w:rFonts w:ascii="Times New Roman" w:eastAsia="TimesNewRomanPSMT" w:hAnsi="Times New Roman" w:cs="Times New Roman"/>
          <w:sz w:val="24"/>
          <w:szCs w:val="24"/>
        </w:rPr>
        <w:t xml:space="preserve">dítě k objevování vlastností objektů </w:t>
      </w:r>
      <w:r w:rsidR="00311585" w:rsidRPr="00311585">
        <w:rPr>
          <w:rFonts w:ascii="Times New Roman" w:hAnsi="Times New Roman" w:cs="Times New Roman"/>
          <w:iCs/>
          <w:sz w:val="24"/>
          <w:szCs w:val="24"/>
        </w:rPr>
        <w:t xml:space="preserve">geometrického světa </w:t>
      </w:r>
      <w:r w:rsidR="00311585" w:rsidRPr="00311585">
        <w:rPr>
          <w:rFonts w:ascii="Times New Roman" w:eastAsia="TimesNewRomanPSMT" w:hAnsi="Times New Roman" w:cs="Times New Roman"/>
          <w:sz w:val="24"/>
          <w:szCs w:val="24"/>
        </w:rPr>
        <w:t>a vztahů mezi nimi.</w:t>
      </w:r>
      <w:r w:rsidR="00311585">
        <w:rPr>
          <w:rFonts w:ascii="Times New Roman" w:eastAsia="TimesNewRomanPSMT" w:hAnsi="Times New Roman" w:cs="Times New Roman"/>
          <w:sz w:val="24"/>
          <w:szCs w:val="24"/>
        </w:rPr>
        <w:t xml:space="preserve"> Akcent je položen na aktivity s didaktickými pomůckami, stavebnicemi, naučnými hračkami apod., které poskytují </w:t>
      </w:r>
      <w:r w:rsidR="00C22B35">
        <w:rPr>
          <w:rFonts w:ascii="Times New Roman" w:eastAsia="TimesNewRomanPSMT" w:hAnsi="Times New Roman" w:cs="Times New Roman"/>
          <w:sz w:val="24"/>
          <w:szCs w:val="24"/>
        </w:rPr>
        <w:t xml:space="preserve">vhodné </w:t>
      </w:r>
      <w:r w:rsidR="00311585">
        <w:rPr>
          <w:rFonts w:ascii="Times New Roman" w:eastAsia="TimesNewRomanPSMT" w:hAnsi="Times New Roman" w:cs="Times New Roman"/>
          <w:sz w:val="24"/>
          <w:szCs w:val="24"/>
        </w:rPr>
        <w:t>podněty pro vlastní pedagogické působení studentů.</w:t>
      </w:r>
    </w:p>
    <w:p w:rsidR="008A3D8F" w:rsidRPr="00311585" w:rsidRDefault="008A3D8F" w:rsidP="00311585">
      <w:pPr>
        <w:pStyle w:val="Bezmezer"/>
        <w:jc w:val="both"/>
        <w:rPr>
          <w:rFonts w:ascii="Times New Roman" w:hAnsi="Times New Roman" w:cs="Times New Roman"/>
          <w:i/>
          <w:sz w:val="24"/>
          <w:szCs w:val="24"/>
        </w:rPr>
      </w:pPr>
    </w:p>
    <w:p w:rsidR="005531A5" w:rsidRDefault="005531A5" w:rsidP="00FA4051">
      <w:pPr>
        <w:pStyle w:val="Bezmezer"/>
        <w:jc w:val="both"/>
        <w:rPr>
          <w:rFonts w:ascii="Times New Roman" w:hAnsi="Times New Roman" w:cs="Times New Roman"/>
          <w:sz w:val="24"/>
          <w:szCs w:val="24"/>
        </w:rPr>
      </w:pPr>
      <w:r w:rsidRPr="00FA4051">
        <w:rPr>
          <w:rFonts w:ascii="Times New Roman" w:hAnsi="Times New Roman" w:cs="Times New Roman"/>
          <w:bCs/>
          <w:i/>
          <w:sz w:val="24"/>
          <w:szCs w:val="24"/>
        </w:rPr>
        <w:t>Výstupy z učení</w:t>
      </w:r>
      <w:r w:rsidRPr="00FA4051">
        <w:rPr>
          <w:rFonts w:ascii="Times New Roman" w:hAnsi="Times New Roman" w:cs="Times New Roman"/>
          <w:i/>
          <w:sz w:val="24"/>
          <w:szCs w:val="24"/>
        </w:rPr>
        <w:t xml:space="preserve">: </w:t>
      </w:r>
      <w:r w:rsidRPr="00FA4051">
        <w:rPr>
          <w:rFonts w:ascii="Times New Roman" w:hAnsi="Times New Roman" w:cs="Times New Roman"/>
          <w:sz w:val="24"/>
          <w:szCs w:val="24"/>
        </w:rPr>
        <w:t xml:space="preserve">Na konci kurzu student: </w:t>
      </w:r>
    </w:p>
    <w:p w:rsidR="008A3D8F" w:rsidRPr="00FA4051" w:rsidRDefault="008A3D8F" w:rsidP="00FA4051">
      <w:pPr>
        <w:pStyle w:val="Bezmezer"/>
        <w:jc w:val="both"/>
        <w:rPr>
          <w:rFonts w:ascii="Times New Roman" w:hAnsi="Times New Roman" w:cs="Times New Roman"/>
          <w:sz w:val="24"/>
          <w:szCs w:val="24"/>
        </w:rPr>
      </w:pPr>
    </w:p>
    <w:p w:rsidR="005531A5" w:rsidRPr="00311585" w:rsidRDefault="005531A5" w:rsidP="00311585">
      <w:pPr>
        <w:autoSpaceDE w:val="0"/>
        <w:autoSpaceDN w:val="0"/>
        <w:adjustRightInd w:val="0"/>
        <w:spacing w:after="0" w:line="240" w:lineRule="auto"/>
        <w:jc w:val="both"/>
        <w:rPr>
          <w:rFonts w:ascii="Times New Roman" w:eastAsia="TimesNewRomanPSMT" w:hAnsi="Times New Roman" w:cs="Times New Roman"/>
          <w:sz w:val="24"/>
          <w:szCs w:val="24"/>
        </w:rPr>
      </w:pPr>
      <w:r w:rsidRPr="00311585">
        <w:rPr>
          <w:rFonts w:ascii="Times New Roman" w:hAnsi="Times New Roman" w:cs="Times New Roman"/>
          <w:sz w:val="24"/>
          <w:szCs w:val="24"/>
        </w:rPr>
        <w:t>• prokáže znalost základních geometrických útvarů v rovině a těles, shodných zobrazení v rovině a základů teorie míry, jako předpokladů rozvíjení matematické pregramotnosti</w:t>
      </w:r>
      <w:r w:rsidR="00311585">
        <w:rPr>
          <w:rFonts w:ascii="Times New Roman" w:hAnsi="Times New Roman" w:cs="Times New Roman"/>
          <w:sz w:val="24"/>
          <w:szCs w:val="24"/>
        </w:rPr>
        <w:t xml:space="preserve"> dětí v oblasti</w:t>
      </w:r>
      <w:r w:rsidRPr="00311585">
        <w:rPr>
          <w:rFonts w:ascii="Times New Roman" w:hAnsi="Times New Roman" w:cs="Times New Roman"/>
          <w:sz w:val="24"/>
          <w:szCs w:val="24"/>
        </w:rPr>
        <w:t>,</w:t>
      </w:r>
      <w:r w:rsidR="00311585" w:rsidRPr="00311585">
        <w:rPr>
          <w:rFonts w:ascii="Times New Roman" w:hAnsi="Times New Roman" w:cs="Times New Roman"/>
          <w:sz w:val="24"/>
          <w:szCs w:val="24"/>
        </w:rPr>
        <w:t xml:space="preserve"> </w:t>
      </w:r>
      <w:r w:rsidR="00311585" w:rsidRPr="00311585">
        <w:rPr>
          <w:rFonts w:ascii="Times New Roman" w:eastAsia="TimesNewRomanPSMT" w:hAnsi="Times New Roman" w:cs="Times New Roman"/>
          <w:sz w:val="24"/>
          <w:szCs w:val="24"/>
        </w:rPr>
        <w:t>orientace v prostoru a čase, rovinné a prostorové útvary,</w:t>
      </w:r>
      <w:r w:rsidR="00311585">
        <w:rPr>
          <w:rFonts w:ascii="Times New Roman" w:eastAsia="TimesNewRomanPSMT" w:hAnsi="Times New Roman" w:cs="Times New Roman"/>
          <w:sz w:val="24"/>
          <w:szCs w:val="24"/>
        </w:rPr>
        <w:t xml:space="preserve"> </w:t>
      </w:r>
      <w:r w:rsidR="00311585" w:rsidRPr="00311585">
        <w:rPr>
          <w:rFonts w:ascii="Times New Roman" w:eastAsia="TimesNewRomanPSMT" w:hAnsi="Times New Roman" w:cs="Times New Roman"/>
          <w:sz w:val="24"/>
          <w:szCs w:val="24"/>
        </w:rPr>
        <w:t>jejich metrické a polohové vlastnosti</w:t>
      </w:r>
      <w:r w:rsidR="00311585">
        <w:rPr>
          <w:rFonts w:ascii="Times New Roman" w:eastAsia="TimesNewRomanPSMT" w:hAnsi="Times New Roman" w:cs="Times New Roman"/>
          <w:sz w:val="24"/>
          <w:szCs w:val="24"/>
        </w:rPr>
        <w:t>,</w:t>
      </w:r>
      <w:r w:rsidRPr="00311585">
        <w:rPr>
          <w:rFonts w:ascii="Times New Roman" w:hAnsi="Times New Roman" w:cs="Times New Roman"/>
          <w:sz w:val="24"/>
          <w:szCs w:val="24"/>
        </w:rPr>
        <w:t xml:space="preserve"> </w:t>
      </w:r>
    </w:p>
    <w:p w:rsidR="005531A5" w:rsidRPr="00FA4051" w:rsidRDefault="005531A5" w:rsidP="00311585">
      <w:pPr>
        <w:pStyle w:val="Bezmezer"/>
        <w:jc w:val="both"/>
        <w:rPr>
          <w:rFonts w:ascii="Times New Roman" w:hAnsi="Times New Roman" w:cs="Times New Roman"/>
          <w:sz w:val="24"/>
          <w:szCs w:val="24"/>
        </w:rPr>
      </w:pPr>
      <w:r w:rsidRPr="00FA4051">
        <w:rPr>
          <w:rFonts w:ascii="Times New Roman" w:hAnsi="Times New Roman" w:cs="Times New Roman"/>
          <w:sz w:val="24"/>
          <w:szCs w:val="24"/>
        </w:rPr>
        <w:t xml:space="preserve">• dokáže aplikovat osvojené poznatky ve vlastním edukačním působení při rozvíjení geometrických představ dětí, </w:t>
      </w:r>
    </w:p>
    <w:p w:rsidR="005531A5" w:rsidRPr="00FA4051" w:rsidRDefault="005531A5" w:rsidP="00311585">
      <w:pPr>
        <w:pStyle w:val="Bezmezer"/>
        <w:jc w:val="both"/>
        <w:rPr>
          <w:rFonts w:ascii="Times New Roman" w:hAnsi="Times New Roman" w:cs="Times New Roman"/>
          <w:sz w:val="24"/>
          <w:szCs w:val="24"/>
        </w:rPr>
      </w:pPr>
      <w:r w:rsidRPr="00FA4051">
        <w:rPr>
          <w:rFonts w:ascii="Times New Roman" w:hAnsi="Times New Roman" w:cs="Times New Roman"/>
          <w:sz w:val="24"/>
          <w:szCs w:val="24"/>
        </w:rPr>
        <w:t>• dokáže formulovat podíl a přínos geometrických představ pro osobnostní rozvoj dítěte předškolního věku.</w:t>
      </w:r>
    </w:p>
    <w:p w:rsidR="00027B1F" w:rsidRDefault="00027B1F" w:rsidP="00FA4051">
      <w:pPr>
        <w:pStyle w:val="Bezmezer"/>
        <w:jc w:val="both"/>
        <w:rPr>
          <w:rFonts w:ascii="Times New Roman" w:hAnsi="Times New Roman" w:cs="Times New Roman"/>
          <w:b/>
          <w:bCs/>
          <w:sz w:val="24"/>
          <w:szCs w:val="24"/>
        </w:rPr>
      </w:pPr>
    </w:p>
    <w:p w:rsidR="005531A5" w:rsidRPr="00AD4E33" w:rsidRDefault="005531A5" w:rsidP="00FA4051">
      <w:pPr>
        <w:pStyle w:val="Bezmezer"/>
        <w:jc w:val="both"/>
        <w:rPr>
          <w:rFonts w:ascii="Times New Roman" w:hAnsi="Times New Roman" w:cs="Times New Roman"/>
          <w:b/>
          <w:bCs/>
          <w:sz w:val="24"/>
          <w:szCs w:val="24"/>
        </w:rPr>
      </w:pPr>
      <w:r w:rsidRPr="00AD4E33">
        <w:rPr>
          <w:rFonts w:ascii="Times New Roman" w:hAnsi="Times New Roman" w:cs="Times New Roman"/>
          <w:b/>
          <w:bCs/>
          <w:sz w:val="24"/>
          <w:szCs w:val="24"/>
        </w:rPr>
        <w:t xml:space="preserve">Didaktika matematiky 1. ročníku ZŠ </w:t>
      </w:r>
    </w:p>
    <w:p w:rsidR="005531A5" w:rsidRPr="00FA4051" w:rsidRDefault="005531A5" w:rsidP="00FA4051">
      <w:pPr>
        <w:pStyle w:val="Bezmezer"/>
        <w:jc w:val="both"/>
        <w:rPr>
          <w:rFonts w:ascii="Times New Roman" w:hAnsi="Times New Roman" w:cs="Times New Roman"/>
          <w:b/>
          <w:bCs/>
          <w:i/>
          <w:sz w:val="24"/>
          <w:szCs w:val="24"/>
        </w:rPr>
      </w:pPr>
    </w:p>
    <w:p w:rsidR="00C22B35" w:rsidRDefault="005531A5" w:rsidP="00FA4051">
      <w:pPr>
        <w:pStyle w:val="Bezmezer"/>
        <w:jc w:val="both"/>
        <w:rPr>
          <w:rFonts w:ascii="Times New Roman" w:hAnsi="Times New Roman" w:cs="Times New Roman"/>
          <w:sz w:val="24"/>
          <w:szCs w:val="24"/>
        </w:rPr>
      </w:pPr>
      <w:r w:rsidRPr="00FA4051">
        <w:rPr>
          <w:rFonts w:ascii="Times New Roman" w:hAnsi="Times New Roman" w:cs="Times New Roman"/>
          <w:bCs/>
          <w:i/>
          <w:sz w:val="24"/>
          <w:szCs w:val="24"/>
        </w:rPr>
        <w:t>Cíle předmětu:</w:t>
      </w:r>
      <w:r w:rsidRPr="00FA4051">
        <w:rPr>
          <w:rFonts w:ascii="Times New Roman" w:hAnsi="Times New Roman" w:cs="Times New Roman"/>
          <w:i/>
          <w:sz w:val="24"/>
          <w:szCs w:val="24"/>
        </w:rPr>
        <w:t xml:space="preserve"> </w:t>
      </w:r>
      <w:r w:rsidRPr="00FA4051">
        <w:rPr>
          <w:rFonts w:ascii="Times New Roman" w:hAnsi="Times New Roman" w:cs="Times New Roman"/>
          <w:sz w:val="24"/>
          <w:szCs w:val="24"/>
        </w:rPr>
        <w:t xml:space="preserve">Student bude </w:t>
      </w:r>
      <w:r w:rsidR="00311585">
        <w:rPr>
          <w:rFonts w:ascii="Times New Roman" w:hAnsi="Times New Roman" w:cs="Times New Roman"/>
          <w:sz w:val="24"/>
          <w:szCs w:val="24"/>
        </w:rPr>
        <w:t xml:space="preserve">v návaznosti na znalosti z předchozích předmětů </w:t>
      </w:r>
      <w:r w:rsidR="00C22B35">
        <w:rPr>
          <w:rFonts w:ascii="Times New Roman" w:hAnsi="Times New Roman" w:cs="Times New Roman"/>
          <w:sz w:val="24"/>
          <w:szCs w:val="24"/>
        </w:rPr>
        <w:t xml:space="preserve">schopen vysvětlit, jak se žáci </w:t>
      </w:r>
      <w:r w:rsidRPr="00FA4051">
        <w:rPr>
          <w:rFonts w:ascii="Times New Roman" w:hAnsi="Times New Roman" w:cs="Times New Roman"/>
          <w:sz w:val="24"/>
          <w:szCs w:val="24"/>
        </w:rPr>
        <w:t xml:space="preserve">1. ročníku ZŠ </w:t>
      </w:r>
    </w:p>
    <w:p w:rsidR="00C22B35" w:rsidRDefault="005531A5" w:rsidP="00C22B35">
      <w:pPr>
        <w:pStyle w:val="Bezmezer"/>
        <w:numPr>
          <w:ilvl w:val="0"/>
          <w:numId w:val="19"/>
        </w:numPr>
        <w:jc w:val="both"/>
        <w:rPr>
          <w:rFonts w:ascii="Times New Roman" w:hAnsi="Times New Roman" w:cs="Times New Roman"/>
          <w:sz w:val="24"/>
          <w:szCs w:val="24"/>
        </w:rPr>
      </w:pPr>
      <w:r w:rsidRPr="00FA4051">
        <w:rPr>
          <w:rFonts w:ascii="Times New Roman" w:hAnsi="Times New Roman" w:cs="Times New Roman"/>
          <w:sz w:val="24"/>
          <w:szCs w:val="24"/>
        </w:rPr>
        <w:t>seznamují s přirozenými čísly a s operacemi s přirozenými čísly v oboru do dvaceti</w:t>
      </w:r>
      <w:r w:rsidR="00C22B35">
        <w:rPr>
          <w:rFonts w:ascii="Times New Roman" w:hAnsi="Times New Roman" w:cs="Times New Roman"/>
          <w:sz w:val="24"/>
          <w:szCs w:val="24"/>
        </w:rPr>
        <w:t xml:space="preserve"> při různých reprezentacích čísla (enaktivní, ikonická, symbolická) jako východiska při osvojování elementárních znalostí numerických (čtení a zápis čísel, rozlišení čísla, číslovky, číslice) a aritmetických (vyvození podstaty sčítání a odčítání v reálných situacích a jednoduchých slovních úlohách), </w:t>
      </w:r>
      <w:r w:rsidRPr="00FA4051">
        <w:rPr>
          <w:rFonts w:ascii="Times New Roman" w:hAnsi="Times New Roman" w:cs="Times New Roman"/>
          <w:sz w:val="24"/>
          <w:szCs w:val="24"/>
        </w:rPr>
        <w:t xml:space="preserve"> </w:t>
      </w:r>
    </w:p>
    <w:p w:rsidR="008A3D8F" w:rsidRDefault="00DE050F" w:rsidP="00DE050F">
      <w:pPr>
        <w:pStyle w:val="Bezmezer"/>
        <w:numPr>
          <w:ilvl w:val="0"/>
          <w:numId w:val="19"/>
        </w:numPr>
        <w:jc w:val="both"/>
        <w:rPr>
          <w:rFonts w:ascii="Times New Roman" w:hAnsi="Times New Roman" w:cs="Times New Roman"/>
          <w:sz w:val="24"/>
          <w:szCs w:val="24"/>
        </w:rPr>
      </w:pPr>
      <w:r>
        <w:rPr>
          <w:rFonts w:ascii="Times New Roman" w:hAnsi="Times New Roman" w:cs="Times New Roman"/>
          <w:sz w:val="24"/>
          <w:szCs w:val="24"/>
        </w:rPr>
        <w:t>seznamují s elementy 2D a 3D geometrie, rozvíjejí</w:t>
      </w:r>
      <w:r w:rsidR="005531A5" w:rsidRPr="00FA4051">
        <w:rPr>
          <w:rFonts w:ascii="Times New Roman" w:hAnsi="Times New Roman" w:cs="Times New Roman"/>
          <w:sz w:val="24"/>
          <w:szCs w:val="24"/>
        </w:rPr>
        <w:t xml:space="preserve"> </w:t>
      </w:r>
      <w:r>
        <w:rPr>
          <w:rFonts w:ascii="Times New Roman" w:hAnsi="Times New Roman" w:cs="Times New Roman"/>
          <w:sz w:val="24"/>
          <w:szCs w:val="24"/>
        </w:rPr>
        <w:t xml:space="preserve">svou </w:t>
      </w:r>
      <w:r w:rsidR="005531A5" w:rsidRPr="00FA4051">
        <w:rPr>
          <w:rFonts w:ascii="Times New Roman" w:hAnsi="Times New Roman" w:cs="Times New Roman"/>
          <w:sz w:val="24"/>
          <w:szCs w:val="24"/>
        </w:rPr>
        <w:t>geometrickou představivost</w:t>
      </w:r>
      <w:r>
        <w:rPr>
          <w:rFonts w:ascii="Times New Roman" w:hAnsi="Times New Roman" w:cs="Times New Roman"/>
          <w:sz w:val="24"/>
          <w:szCs w:val="24"/>
        </w:rPr>
        <w:t xml:space="preserve"> a kreativitu při činnostech s jednoduchými tělesy a rovinnými útvary.</w:t>
      </w:r>
    </w:p>
    <w:p w:rsidR="00DE050F" w:rsidRPr="00FA4051" w:rsidRDefault="00DE050F" w:rsidP="00FA4051">
      <w:pPr>
        <w:pStyle w:val="Bezmezer"/>
        <w:jc w:val="both"/>
        <w:rPr>
          <w:rFonts w:ascii="Times New Roman" w:hAnsi="Times New Roman" w:cs="Times New Roman"/>
          <w:i/>
          <w:sz w:val="24"/>
          <w:szCs w:val="24"/>
        </w:rPr>
      </w:pPr>
    </w:p>
    <w:p w:rsidR="005531A5" w:rsidRDefault="005531A5" w:rsidP="00FA4051">
      <w:pPr>
        <w:pStyle w:val="Bezmezer"/>
        <w:jc w:val="both"/>
        <w:rPr>
          <w:rFonts w:ascii="Times New Roman" w:hAnsi="Times New Roman" w:cs="Times New Roman"/>
          <w:sz w:val="24"/>
          <w:szCs w:val="24"/>
        </w:rPr>
      </w:pPr>
      <w:r w:rsidRPr="00FA4051">
        <w:rPr>
          <w:rFonts w:ascii="Times New Roman" w:hAnsi="Times New Roman" w:cs="Times New Roman"/>
          <w:bCs/>
          <w:i/>
          <w:sz w:val="24"/>
          <w:szCs w:val="24"/>
        </w:rPr>
        <w:t>Výstupy z učení</w:t>
      </w:r>
      <w:r w:rsidRPr="00FA4051">
        <w:rPr>
          <w:rFonts w:ascii="Times New Roman" w:hAnsi="Times New Roman" w:cs="Times New Roman"/>
          <w:i/>
          <w:sz w:val="24"/>
          <w:szCs w:val="24"/>
        </w:rPr>
        <w:t xml:space="preserve">: </w:t>
      </w:r>
      <w:r w:rsidRPr="00FA4051">
        <w:rPr>
          <w:rFonts w:ascii="Times New Roman" w:hAnsi="Times New Roman" w:cs="Times New Roman"/>
          <w:sz w:val="24"/>
          <w:szCs w:val="24"/>
        </w:rPr>
        <w:t xml:space="preserve">Na konci kurzu student: </w:t>
      </w:r>
    </w:p>
    <w:p w:rsidR="008A3D8F" w:rsidRPr="00FA4051" w:rsidRDefault="008A3D8F" w:rsidP="00FA4051">
      <w:pPr>
        <w:pStyle w:val="Bezmezer"/>
        <w:jc w:val="both"/>
        <w:rPr>
          <w:rFonts w:ascii="Times New Roman" w:hAnsi="Times New Roman" w:cs="Times New Roman"/>
          <w:sz w:val="24"/>
          <w:szCs w:val="24"/>
        </w:rPr>
      </w:pPr>
    </w:p>
    <w:p w:rsidR="005531A5" w:rsidRPr="00FA4051" w:rsidRDefault="005531A5" w:rsidP="00FA4051">
      <w:pPr>
        <w:pStyle w:val="Bezmezer"/>
        <w:jc w:val="both"/>
        <w:rPr>
          <w:rFonts w:ascii="Times New Roman" w:hAnsi="Times New Roman" w:cs="Times New Roman"/>
          <w:sz w:val="24"/>
          <w:szCs w:val="24"/>
        </w:rPr>
      </w:pPr>
      <w:r w:rsidRPr="00FA4051">
        <w:rPr>
          <w:rFonts w:ascii="Times New Roman" w:hAnsi="Times New Roman" w:cs="Times New Roman"/>
          <w:sz w:val="24"/>
          <w:szCs w:val="24"/>
        </w:rPr>
        <w:t>• dokáže charakterizovat úroveň matematických představ dítěte na počátku školní docházky,</w:t>
      </w:r>
    </w:p>
    <w:p w:rsidR="005531A5" w:rsidRPr="00FA4051" w:rsidRDefault="005531A5" w:rsidP="00FA4051">
      <w:pPr>
        <w:pStyle w:val="Bezmezer"/>
        <w:jc w:val="both"/>
        <w:rPr>
          <w:rFonts w:ascii="Times New Roman" w:hAnsi="Times New Roman" w:cs="Times New Roman"/>
          <w:sz w:val="24"/>
          <w:szCs w:val="24"/>
        </w:rPr>
      </w:pPr>
      <w:r w:rsidRPr="00FA4051">
        <w:rPr>
          <w:rFonts w:ascii="Times New Roman" w:hAnsi="Times New Roman" w:cs="Times New Roman"/>
          <w:sz w:val="24"/>
          <w:szCs w:val="24"/>
        </w:rPr>
        <w:t xml:space="preserve">• prokáže orientační znalost očekávaných výstupů tematických okruhů RVP ZV Číslo a početní operace, Geometrie v rovině a v prostoru v 1. ročníku ZŠ, </w:t>
      </w:r>
    </w:p>
    <w:p w:rsidR="005531A5" w:rsidRPr="00FA4051" w:rsidRDefault="005531A5" w:rsidP="00FA4051">
      <w:pPr>
        <w:pStyle w:val="Bezmezer"/>
        <w:jc w:val="both"/>
        <w:rPr>
          <w:rFonts w:ascii="Times New Roman" w:hAnsi="Times New Roman" w:cs="Times New Roman"/>
          <w:sz w:val="24"/>
          <w:szCs w:val="24"/>
        </w:rPr>
      </w:pPr>
      <w:r w:rsidRPr="00FA4051">
        <w:rPr>
          <w:rFonts w:ascii="Times New Roman" w:hAnsi="Times New Roman" w:cs="Times New Roman"/>
          <w:sz w:val="24"/>
          <w:szCs w:val="24"/>
        </w:rPr>
        <w:t>• dokáže definovat přirozené číslo různými způsoby, charakterizovat základní po</w:t>
      </w:r>
      <w:r w:rsidR="00DE050F">
        <w:rPr>
          <w:rFonts w:ascii="Times New Roman" w:hAnsi="Times New Roman" w:cs="Times New Roman"/>
          <w:sz w:val="24"/>
          <w:szCs w:val="24"/>
        </w:rPr>
        <w:t xml:space="preserve">četní výkony školské matematiky. </w:t>
      </w:r>
    </w:p>
    <w:p w:rsidR="005531A5" w:rsidRDefault="005531A5" w:rsidP="00FA4051">
      <w:pPr>
        <w:pStyle w:val="Bezmezer"/>
        <w:jc w:val="both"/>
        <w:rPr>
          <w:rFonts w:ascii="Times New Roman" w:hAnsi="Times New Roman" w:cs="Times New Roman"/>
          <w:i/>
          <w:sz w:val="24"/>
          <w:szCs w:val="24"/>
        </w:rPr>
      </w:pPr>
    </w:p>
    <w:p w:rsidR="00D75275" w:rsidRDefault="00D75275" w:rsidP="00FA4051">
      <w:pPr>
        <w:pStyle w:val="Bezmezer"/>
        <w:jc w:val="both"/>
        <w:rPr>
          <w:rFonts w:ascii="Times New Roman" w:hAnsi="Times New Roman" w:cs="Times New Roman"/>
          <w:i/>
          <w:sz w:val="24"/>
          <w:szCs w:val="24"/>
        </w:rPr>
      </w:pPr>
    </w:p>
    <w:p w:rsidR="00D75275" w:rsidRDefault="00D75275" w:rsidP="00FA4051">
      <w:pPr>
        <w:pStyle w:val="Bezmezer"/>
        <w:jc w:val="both"/>
        <w:rPr>
          <w:rFonts w:ascii="Times New Roman" w:hAnsi="Times New Roman" w:cs="Times New Roman"/>
          <w:i/>
          <w:sz w:val="24"/>
          <w:szCs w:val="24"/>
        </w:rPr>
      </w:pPr>
    </w:p>
    <w:p w:rsidR="00D75275" w:rsidRPr="00FA4051" w:rsidRDefault="00D75275" w:rsidP="00FA4051">
      <w:pPr>
        <w:pStyle w:val="Bezmezer"/>
        <w:jc w:val="both"/>
        <w:rPr>
          <w:rFonts w:ascii="Times New Roman" w:hAnsi="Times New Roman" w:cs="Times New Roman"/>
          <w:i/>
          <w:sz w:val="24"/>
          <w:szCs w:val="24"/>
        </w:rPr>
      </w:pPr>
    </w:p>
    <w:p w:rsidR="00FE2FD5" w:rsidRDefault="00FE2FD5" w:rsidP="005531A5">
      <w:pPr>
        <w:pStyle w:val="Bezmezer"/>
        <w:rPr>
          <w:rFonts w:ascii="Times New Roman" w:hAnsi="Times New Roman" w:cs="Times New Roman"/>
          <w:b/>
          <w:sz w:val="28"/>
          <w:szCs w:val="28"/>
        </w:rPr>
      </w:pPr>
    </w:p>
    <w:p w:rsidR="005531A5" w:rsidRPr="005531A5" w:rsidRDefault="005531A5" w:rsidP="004A191E">
      <w:pPr>
        <w:pStyle w:val="Bezmezer"/>
        <w:numPr>
          <w:ilvl w:val="0"/>
          <w:numId w:val="9"/>
        </w:numPr>
        <w:rPr>
          <w:rFonts w:ascii="Times New Roman" w:hAnsi="Times New Roman" w:cs="Times New Roman"/>
          <w:b/>
          <w:sz w:val="28"/>
          <w:szCs w:val="28"/>
        </w:rPr>
      </w:pPr>
      <w:r w:rsidRPr="005531A5">
        <w:rPr>
          <w:rFonts w:ascii="Times New Roman" w:hAnsi="Times New Roman" w:cs="Times New Roman"/>
          <w:b/>
          <w:sz w:val="28"/>
          <w:szCs w:val="28"/>
        </w:rPr>
        <w:lastRenderedPageBreak/>
        <w:t>Ukázky didaktických pomůcek z historie předškolního vzdělávání</w:t>
      </w:r>
    </w:p>
    <w:p w:rsidR="000C618D" w:rsidRDefault="000C618D" w:rsidP="00713275">
      <w:pPr>
        <w:pStyle w:val="Bezmezer"/>
        <w:rPr>
          <w:sz w:val="24"/>
          <w:szCs w:val="24"/>
        </w:rPr>
      </w:pPr>
    </w:p>
    <w:p w:rsidR="00760A26" w:rsidRDefault="00713275" w:rsidP="00760A26">
      <w:pPr>
        <w:pStyle w:val="Textpoznpodarou"/>
        <w:jc w:val="both"/>
        <w:rPr>
          <w:sz w:val="24"/>
          <w:szCs w:val="24"/>
        </w:rPr>
      </w:pPr>
      <w:r>
        <w:rPr>
          <w:sz w:val="24"/>
          <w:szCs w:val="24"/>
        </w:rPr>
        <w:t xml:space="preserve">Idea vycházející z využívání učebních/didaktických pomůcek jako </w:t>
      </w:r>
      <w:r w:rsidR="00563C19">
        <w:rPr>
          <w:sz w:val="24"/>
          <w:szCs w:val="24"/>
        </w:rPr>
        <w:t>nástroje</w:t>
      </w:r>
      <w:r>
        <w:rPr>
          <w:sz w:val="24"/>
          <w:szCs w:val="24"/>
        </w:rPr>
        <w:t xml:space="preserve"> edukace má svou dlouhou historii. Didaktický účel zčásti plnila v předškolním období dítěte především hračka - rozmanité podoby, z různých materiálů, odpovídající danému historickému období a funkci předškolní edukace v něm </w:t>
      </w:r>
      <w:r w:rsidR="00FE2FD5">
        <w:rPr>
          <w:sz w:val="24"/>
          <w:szCs w:val="24"/>
        </w:rPr>
        <w:t>uvádí Kroulíková</w:t>
      </w:r>
      <w:r>
        <w:rPr>
          <w:sz w:val="24"/>
          <w:szCs w:val="24"/>
        </w:rPr>
        <w:t xml:space="preserve"> </w:t>
      </w:r>
      <w:r w:rsidR="00FE2FD5">
        <w:rPr>
          <w:sz w:val="24"/>
          <w:szCs w:val="24"/>
        </w:rPr>
        <w:t>(</w:t>
      </w:r>
      <w:r>
        <w:rPr>
          <w:sz w:val="24"/>
          <w:szCs w:val="24"/>
        </w:rPr>
        <w:t>2015, s. 177-199</w:t>
      </w:r>
      <w:r w:rsidR="00760A26">
        <w:rPr>
          <w:sz w:val="24"/>
          <w:szCs w:val="24"/>
        </w:rPr>
        <w:t xml:space="preserve">). </w:t>
      </w:r>
    </w:p>
    <w:p w:rsidR="00760A26" w:rsidRDefault="00760A26" w:rsidP="00760A26">
      <w:pPr>
        <w:pStyle w:val="Textpoznpodarou"/>
        <w:jc w:val="both"/>
        <w:rPr>
          <w:sz w:val="24"/>
          <w:szCs w:val="24"/>
        </w:rPr>
      </w:pPr>
    </w:p>
    <w:p w:rsidR="00760A26" w:rsidRPr="00760A26" w:rsidRDefault="00760A26" w:rsidP="00760A26">
      <w:pPr>
        <w:pStyle w:val="Normlnweb"/>
        <w:spacing w:before="0" w:beforeAutospacing="0" w:after="0" w:afterAutospacing="0"/>
        <w:jc w:val="both"/>
        <w:rPr>
          <w:bCs/>
        </w:rPr>
      </w:pPr>
      <w:r>
        <w:t xml:space="preserve">Poprvé </w:t>
      </w:r>
      <w:r w:rsidR="00FE2FD5">
        <w:t xml:space="preserve">v historii předškolního vzdělávání </w:t>
      </w:r>
      <w:r>
        <w:t xml:space="preserve">dává dítěti mateřské školy speciální didaktický materiál </w:t>
      </w:r>
      <w:r w:rsidR="000C618D">
        <w:rPr>
          <w:bCs/>
          <w:i/>
        </w:rPr>
        <w:t>J. F.</w:t>
      </w:r>
      <w:r w:rsidRPr="00760A26">
        <w:rPr>
          <w:bCs/>
          <w:i/>
        </w:rPr>
        <w:t xml:space="preserve"> Fröbel </w:t>
      </w:r>
      <w:r w:rsidRPr="000C618D">
        <w:rPr>
          <w:bCs/>
          <w:i/>
        </w:rPr>
        <w:t>(1782</w:t>
      </w:r>
      <w:r w:rsidRPr="000C618D">
        <w:rPr>
          <w:i/>
        </w:rPr>
        <w:t>–</w:t>
      </w:r>
      <w:r w:rsidRPr="000C618D">
        <w:rPr>
          <w:bCs/>
          <w:i/>
        </w:rPr>
        <w:t>1852</w:t>
      </w:r>
      <w:r w:rsidRPr="00760A26">
        <w:rPr>
          <w:bCs/>
        </w:rPr>
        <w:t>), který</w:t>
      </w:r>
      <w:r w:rsidRPr="00760A26">
        <w:rPr>
          <w:bCs/>
          <w:i/>
        </w:rPr>
        <w:t xml:space="preserve"> </w:t>
      </w:r>
      <w:r w:rsidRPr="00760A26">
        <w:t>zařazoval do plánu výchovy také prvopočáteční čtení</w:t>
      </w:r>
      <w:r>
        <w:t xml:space="preserve">, </w:t>
      </w:r>
      <w:r w:rsidRPr="00760A26">
        <w:t>počítání a prvoučné vyučování, čímž mateřská škola zřetelně nabývá charakteru vzdělávací instituce. Zaměřil se na návrhy a výrobu různých didaktických materiálů – učebních pomůcek a hraček – které nazval „dary“</w:t>
      </w:r>
      <w:r>
        <w:t>. To</w:t>
      </w:r>
      <w:r w:rsidRPr="00760A26">
        <w:t xml:space="preserve"> proto, že chtěl přinášet dětem radost a dárek je tím, co </w:t>
      </w:r>
      <w:r>
        <w:t>každé dítě potěší</w:t>
      </w:r>
      <w:r w:rsidRPr="00760A26">
        <w:t>.</w:t>
      </w:r>
      <w:r>
        <w:t xml:space="preserve"> </w:t>
      </w:r>
      <w:r w:rsidRPr="00760A26">
        <w:t>Fröbelovy dary jsou prvními dřevěnými předměty, s nimiž dítě může manipulovat a experimentovat</w:t>
      </w:r>
      <w:r>
        <w:t>. J</w:t>
      </w:r>
      <w:r>
        <w:rPr>
          <w:bCs/>
        </w:rPr>
        <w:t xml:space="preserve">sou dvojího druhu: </w:t>
      </w:r>
      <w:r>
        <w:rPr>
          <w:i/>
        </w:rPr>
        <w:t>s</w:t>
      </w:r>
      <w:r w:rsidRPr="00B51E3E">
        <w:rPr>
          <w:i/>
        </w:rPr>
        <w:t>oubory geometrických těles</w:t>
      </w:r>
      <w:r>
        <w:t xml:space="preserve"> – koule, krychle, kvádry, jehlany atd., které se podle věku dítěte dále dělily na menší části a vytvář</w:t>
      </w:r>
      <w:r w:rsidR="000C618D">
        <w:t xml:space="preserve">ely tak první dětské stavebnice a </w:t>
      </w:r>
      <w:r w:rsidR="000C618D">
        <w:rPr>
          <w:bCs/>
          <w:i/>
        </w:rPr>
        <w:t>s</w:t>
      </w:r>
      <w:r w:rsidR="000C618D" w:rsidRPr="00B51E3E">
        <w:rPr>
          <w:bCs/>
          <w:i/>
        </w:rPr>
        <w:t>oubory rovinných tvarů</w:t>
      </w:r>
      <w:r w:rsidR="000C618D">
        <w:rPr>
          <w:bCs/>
        </w:rPr>
        <w:t xml:space="preserve"> </w:t>
      </w:r>
      <w:r w:rsidR="000C618D">
        <w:t>–</w:t>
      </w:r>
      <w:r w:rsidR="000C618D">
        <w:rPr>
          <w:bCs/>
        </w:rPr>
        <w:t xml:space="preserve"> dřevěné, různobarevné elementy odpovídající tvarem a rozměry čtvercovým či obdélníkovým stěnám jednotlivých těles, umožňují objevovat vztahy</w:t>
      </w:r>
      <w:r w:rsidR="000C618D" w:rsidRPr="00B51E3E">
        <w:rPr>
          <w:bCs/>
        </w:rPr>
        <w:t xml:space="preserve"> mezi 2D a 3D modely reality</w:t>
      </w:r>
      <w:r w:rsidR="000C618D">
        <w:rPr>
          <w:bCs/>
        </w:rPr>
        <w:t>.</w:t>
      </w:r>
    </w:p>
    <w:p w:rsidR="00760A26" w:rsidRDefault="000C618D" w:rsidP="00760A26">
      <w:pPr>
        <w:pStyle w:val="Normlnweb"/>
        <w:jc w:val="both"/>
      </w:pPr>
      <w:r>
        <w:t xml:space="preserve">  </w:t>
      </w:r>
      <w:r w:rsidR="00760A26" w:rsidRPr="00760A26">
        <w:rPr>
          <w:noProof/>
        </w:rPr>
        <w:drawing>
          <wp:inline distT="0" distB="0" distL="0" distR="0">
            <wp:extent cx="2349180" cy="1787156"/>
            <wp:effectExtent l="19050" t="0" r="0" b="0"/>
            <wp:docPr id="4" name="bigpic" descr="Froebel DAR 5 – KRYCHLE A HRANO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pic" descr="Froebel DAR 5 – KRYCHLE A HRANOLY"/>
                    <pic:cNvPicPr>
                      <a:picLocks noChangeAspect="1" noChangeArrowheads="1"/>
                    </pic:cNvPicPr>
                  </pic:nvPicPr>
                  <pic:blipFill>
                    <a:blip r:embed="rId9" cstate="print"/>
                    <a:srcRect l="5772" t="7582" b="8328"/>
                    <a:stretch>
                      <a:fillRect/>
                    </a:stretch>
                  </pic:blipFill>
                  <pic:spPr bwMode="auto">
                    <a:xfrm>
                      <a:off x="0" y="0"/>
                      <a:ext cx="2351917" cy="1789238"/>
                    </a:xfrm>
                    <a:prstGeom prst="rect">
                      <a:avLst/>
                    </a:prstGeom>
                    <a:noFill/>
                    <a:ln w="9525">
                      <a:noFill/>
                      <a:miter lim="800000"/>
                      <a:headEnd/>
                      <a:tailEnd/>
                    </a:ln>
                  </pic:spPr>
                </pic:pic>
              </a:graphicData>
            </a:graphic>
          </wp:inline>
        </w:drawing>
      </w:r>
      <w:r>
        <w:t xml:space="preserve">                   </w:t>
      </w:r>
      <w:r w:rsidRPr="000C618D">
        <w:rPr>
          <w:noProof/>
        </w:rPr>
        <w:drawing>
          <wp:inline distT="0" distB="0" distL="0" distR="0">
            <wp:extent cx="2359747" cy="1831368"/>
            <wp:effectExtent l="19050" t="0" r="2453" b="0"/>
            <wp:docPr id="6" name="obrázek 3" descr="froebel-dar-7-barevne-geometricke-tvary-plo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oebel-dar-7-barevne-geometricke-tvary-plochy"/>
                    <pic:cNvPicPr>
                      <a:picLocks noChangeAspect="1" noChangeArrowheads="1"/>
                    </pic:cNvPicPr>
                  </pic:nvPicPr>
                  <pic:blipFill>
                    <a:blip r:embed="rId10" cstate="print"/>
                    <a:srcRect l="2904" t="3256" r="2347"/>
                    <a:stretch>
                      <a:fillRect/>
                    </a:stretch>
                  </pic:blipFill>
                  <pic:spPr bwMode="auto">
                    <a:xfrm>
                      <a:off x="0" y="0"/>
                      <a:ext cx="2372047" cy="1840914"/>
                    </a:xfrm>
                    <a:prstGeom prst="rect">
                      <a:avLst/>
                    </a:prstGeom>
                    <a:noFill/>
                    <a:ln w="9525">
                      <a:noFill/>
                      <a:miter lim="800000"/>
                      <a:headEnd/>
                      <a:tailEnd/>
                    </a:ln>
                  </pic:spPr>
                </pic:pic>
              </a:graphicData>
            </a:graphic>
          </wp:inline>
        </w:drawing>
      </w:r>
    </w:p>
    <w:p w:rsidR="00713275" w:rsidRPr="00760A26" w:rsidRDefault="00713275" w:rsidP="00760A26">
      <w:pPr>
        <w:pStyle w:val="Bezmezer"/>
        <w:jc w:val="both"/>
        <w:rPr>
          <w:sz w:val="24"/>
          <w:szCs w:val="24"/>
        </w:rPr>
      </w:pPr>
    </w:p>
    <w:p w:rsidR="00760A26" w:rsidRDefault="00760A26" w:rsidP="00760A26">
      <w:pPr>
        <w:pStyle w:val="Textpoznpodarou"/>
        <w:jc w:val="both"/>
        <w:rPr>
          <w:sz w:val="24"/>
          <w:szCs w:val="24"/>
        </w:rPr>
      </w:pPr>
      <w:r w:rsidRPr="00341307">
        <w:rPr>
          <w:sz w:val="24"/>
          <w:szCs w:val="24"/>
        </w:rPr>
        <w:t xml:space="preserve">Poznámka: Obrázky ukazují dnešní podobu Fröbelových pomůcek, v současné době nabízených a používaných pro činnosti s dětmi předškolního věku. </w:t>
      </w:r>
    </w:p>
    <w:p w:rsidR="008A3D8F" w:rsidRDefault="008A3D8F" w:rsidP="00760A26">
      <w:pPr>
        <w:pStyle w:val="Textpoznpodarou"/>
        <w:jc w:val="both"/>
        <w:rPr>
          <w:rFonts w:eastAsia="TimesNewRomanPSMT"/>
          <w:sz w:val="24"/>
          <w:szCs w:val="24"/>
        </w:rPr>
      </w:pPr>
    </w:p>
    <w:p w:rsidR="008A3D8F" w:rsidRPr="008A3D8F" w:rsidRDefault="008A3D8F" w:rsidP="00760A26">
      <w:pPr>
        <w:pStyle w:val="Textpoznpodarou"/>
        <w:jc w:val="both"/>
        <w:rPr>
          <w:sz w:val="24"/>
          <w:szCs w:val="24"/>
        </w:rPr>
      </w:pPr>
      <w:r w:rsidRPr="008A3D8F">
        <w:rPr>
          <w:rFonts w:eastAsia="TimesNewRomanPSMT"/>
          <w:sz w:val="24"/>
          <w:szCs w:val="24"/>
        </w:rPr>
        <w:t>Zdroj obrá</w:t>
      </w:r>
      <w:r>
        <w:rPr>
          <w:rFonts w:eastAsia="TimesNewRomanPSMT"/>
          <w:sz w:val="24"/>
          <w:szCs w:val="24"/>
        </w:rPr>
        <w:t>zků</w:t>
      </w:r>
      <w:r w:rsidRPr="008A3D8F">
        <w:rPr>
          <w:rFonts w:eastAsia="TimesNewRomanPSMT"/>
          <w:sz w:val="24"/>
          <w:szCs w:val="24"/>
        </w:rPr>
        <w:t xml:space="preserve">: </w:t>
      </w:r>
      <w:hyperlink r:id="rId11" w:history="1">
        <w:r w:rsidRPr="001A283D">
          <w:rPr>
            <w:rStyle w:val="Hypertextovodkaz"/>
            <w:rFonts w:eastAsia="TimesNewRomanPSMT"/>
            <w:sz w:val="24"/>
            <w:szCs w:val="24"/>
          </w:rPr>
          <w:t>http://mandala-montessori.eu/cs/31-froebel-dary</w:t>
        </w:r>
      </w:hyperlink>
      <w:r w:rsidRPr="008A3D8F">
        <w:rPr>
          <w:rFonts w:eastAsia="TimesNewRomanPSMT"/>
          <w:sz w:val="24"/>
          <w:szCs w:val="24"/>
        </w:rPr>
        <w:t>.</w:t>
      </w:r>
      <w:r>
        <w:rPr>
          <w:rFonts w:eastAsia="TimesNewRomanPSMT"/>
          <w:sz w:val="24"/>
          <w:szCs w:val="24"/>
        </w:rPr>
        <w:t xml:space="preserve"> </w:t>
      </w:r>
    </w:p>
    <w:p w:rsidR="00713275" w:rsidRDefault="00713275" w:rsidP="00760A26">
      <w:pPr>
        <w:pStyle w:val="Bezmezer"/>
        <w:jc w:val="both"/>
        <w:rPr>
          <w:sz w:val="24"/>
          <w:szCs w:val="24"/>
        </w:rPr>
      </w:pPr>
    </w:p>
    <w:p w:rsidR="0027137E" w:rsidRPr="0027137E" w:rsidRDefault="000C618D" w:rsidP="0027137E">
      <w:pPr>
        <w:spacing w:line="240" w:lineRule="auto"/>
        <w:jc w:val="both"/>
        <w:rPr>
          <w:rFonts w:ascii="Times New Roman" w:hAnsi="Times New Roman" w:cs="Times New Roman"/>
          <w:sz w:val="24"/>
          <w:szCs w:val="24"/>
        </w:rPr>
      </w:pPr>
      <w:r w:rsidRPr="000C618D">
        <w:rPr>
          <w:rFonts w:ascii="Times New Roman" w:hAnsi="Times New Roman" w:cs="Times New Roman"/>
          <w:sz w:val="24"/>
          <w:szCs w:val="24"/>
        </w:rPr>
        <w:t>Zásadní roli hrají speciální pomůcky, které jsou klíčem k poznání světa</w:t>
      </w:r>
      <w:r>
        <w:rPr>
          <w:rFonts w:ascii="Times New Roman" w:hAnsi="Times New Roman" w:cs="Times New Roman"/>
          <w:sz w:val="24"/>
          <w:szCs w:val="24"/>
        </w:rPr>
        <w:t xml:space="preserve">, také v pedagogické koncepci </w:t>
      </w:r>
      <w:r w:rsidRPr="000C618D">
        <w:rPr>
          <w:rFonts w:ascii="Times New Roman" w:hAnsi="Times New Roman" w:cs="Times New Roman"/>
          <w:i/>
          <w:sz w:val="24"/>
          <w:szCs w:val="24"/>
        </w:rPr>
        <w:t>M. Montessoriové (1870–1952</w:t>
      </w:r>
      <w:r>
        <w:rPr>
          <w:rFonts w:ascii="Times New Roman" w:hAnsi="Times New Roman" w:cs="Times New Roman"/>
          <w:i/>
          <w:sz w:val="24"/>
          <w:szCs w:val="24"/>
        </w:rPr>
        <w:t>)</w:t>
      </w:r>
      <w:r w:rsidRPr="000C618D">
        <w:rPr>
          <w:rFonts w:ascii="Times New Roman" w:hAnsi="Times New Roman" w:cs="Times New Roman"/>
          <w:sz w:val="24"/>
          <w:szCs w:val="24"/>
        </w:rPr>
        <w:t>. Pro malé děti to jsou pomůcky ke cvičení činností „praktického života“ a pomůcky pro rozvoj smyslů, řeči, matematických schopností aj. K rozvoji matematických představ dítěte přispívá didakticky propracovaný systém specifických názorných pomůcek zaměřený na různé stránky předmatematických činností: třídění, porovnávání, pojetí čísla a poznávání jeho grafického znaku – číslice, geometrická tělesa.</w:t>
      </w:r>
      <w:r w:rsidR="00E30C00">
        <w:rPr>
          <w:rFonts w:ascii="Times New Roman" w:hAnsi="Times New Roman" w:cs="Times New Roman"/>
          <w:sz w:val="24"/>
          <w:szCs w:val="24"/>
        </w:rPr>
        <w:t xml:space="preserve"> Například k</w:t>
      </w:r>
      <w:r w:rsidR="00E30C00">
        <w:t xml:space="preserve"> </w:t>
      </w:r>
      <w:r w:rsidR="00E30C00" w:rsidRPr="00E30C00">
        <w:rPr>
          <w:rFonts w:ascii="Times New Roman" w:hAnsi="Times New Roman" w:cs="Times New Roman"/>
          <w:i/>
          <w:sz w:val="24"/>
          <w:szCs w:val="24"/>
        </w:rPr>
        <w:t>vytváření představy čísla</w:t>
      </w:r>
      <w:r w:rsidR="00E30C00" w:rsidRPr="00E30C00">
        <w:rPr>
          <w:rFonts w:ascii="Times New Roman" w:hAnsi="Times New Roman" w:cs="Times New Roman"/>
          <w:sz w:val="24"/>
          <w:szCs w:val="24"/>
        </w:rPr>
        <w:t xml:space="preserve"> je využito</w:t>
      </w:r>
      <w:r w:rsidRPr="00E30C00">
        <w:rPr>
          <w:rFonts w:ascii="Times New Roman" w:hAnsi="Times New Roman" w:cs="Times New Roman"/>
          <w:sz w:val="24"/>
          <w:szCs w:val="24"/>
        </w:rPr>
        <w:t xml:space="preserve"> </w:t>
      </w:r>
      <w:r w:rsidR="00E30C00" w:rsidRPr="00E30C00">
        <w:rPr>
          <w:rFonts w:ascii="Times New Roman" w:hAnsi="Times New Roman" w:cs="Times New Roman"/>
          <w:sz w:val="24"/>
          <w:szCs w:val="24"/>
        </w:rPr>
        <w:t>souboru latí/tyček</w:t>
      </w:r>
      <w:r w:rsidR="00E30C00">
        <w:rPr>
          <w:rFonts w:ascii="Times New Roman" w:hAnsi="Times New Roman" w:cs="Times New Roman"/>
          <w:sz w:val="24"/>
          <w:szCs w:val="24"/>
        </w:rPr>
        <w:t xml:space="preserve"> nestejné velikosti, </w:t>
      </w:r>
      <w:r w:rsidR="00E30C00" w:rsidRPr="00E30C00">
        <w:rPr>
          <w:rFonts w:ascii="Times New Roman" w:hAnsi="Times New Roman" w:cs="Times New Roman"/>
          <w:sz w:val="24"/>
          <w:szCs w:val="24"/>
        </w:rPr>
        <w:t>každá deseticentimetrová část latě je obarvena střídavě modrou a červenou barvou.</w:t>
      </w:r>
      <w:r w:rsidR="0027137E">
        <w:rPr>
          <w:rFonts w:ascii="Times New Roman" w:hAnsi="Times New Roman" w:cs="Times New Roman"/>
          <w:sz w:val="24"/>
          <w:szCs w:val="24"/>
        </w:rPr>
        <w:t xml:space="preserve"> </w:t>
      </w:r>
      <w:r w:rsidR="0027137E" w:rsidRPr="0027137E">
        <w:rPr>
          <w:rFonts w:ascii="Times New Roman" w:hAnsi="Times New Roman" w:cs="Times New Roman"/>
          <w:sz w:val="24"/>
          <w:szCs w:val="24"/>
        </w:rPr>
        <w:t>Jiným nástrojem pro rozvoj představ o číslech jsou „korálkové modely“ – různobarevné korálkové schody, se kterými mohou děti různým způsobem pracovat: pokládat je různě za sebe, zavěšovat je apod</w:t>
      </w:r>
      <w:r w:rsidR="0027137E">
        <w:rPr>
          <w:rFonts w:ascii="Times New Roman" w:hAnsi="Times New Roman" w:cs="Times New Roman"/>
          <w:sz w:val="24"/>
          <w:szCs w:val="24"/>
        </w:rPr>
        <w:t>.</w:t>
      </w:r>
    </w:p>
    <w:p w:rsidR="0027137E" w:rsidRDefault="0027137E">
      <w:r>
        <w:lastRenderedPageBreak/>
        <w:t xml:space="preserve">          </w:t>
      </w:r>
      <w:r w:rsidRPr="0027137E">
        <w:rPr>
          <w:noProof/>
          <w:lang w:eastAsia="cs-CZ"/>
        </w:rPr>
        <w:drawing>
          <wp:inline distT="0" distB="0" distL="0" distR="0">
            <wp:extent cx="2493220" cy="1610024"/>
            <wp:effectExtent l="0" t="0" r="2330" b="0"/>
            <wp:docPr id="8" name="obrázek 4" descr="_vyr_53_vyr_41HTM0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_vyr_53_vyr_41HTM0190"/>
                    <pic:cNvPicPr>
                      <a:picLocks noChangeAspect="1" noChangeArrowheads="1"/>
                    </pic:cNvPicPr>
                  </pic:nvPicPr>
                  <pic:blipFill>
                    <a:blip r:embed="rId12"/>
                    <a:srcRect l="-2631" t="23647" b="8551"/>
                    <a:stretch>
                      <a:fillRect/>
                    </a:stretch>
                  </pic:blipFill>
                  <pic:spPr bwMode="auto">
                    <a:xfrm>
                      <a:off x="0" y="0"/>
                      <a:ext cx="2493220" cy="1610024"/>
                    </a:xfrm>
                    <a:prstGeom prst="rect">
                      <a:avLst/>
                    </a:prstGeom>
                    <a:noFill/>
                    <a:ln w="9525">
                      <a:noFill/>
                      <a:miter lim="800000"/>
                      <a:headEnd/>
                      <a:tailEnd/>
                    </a:ln>
                  </pic:spPr>
                </pic:pic>
              </a:graphicData>
            </a:graphic>
          </wp:inline>
        </w:drawing>
      </w:r>
      <w:r>
        <w:t xml:space="preserve">                      </w:t>
      </w:r>
      <w:r w:rsidRPr="0027137E">
        <w:rPr>
          <w:noProof/>
          <w:lang w:eastAsia="cs-CZ"/>
        </w:rPr>
        <w:drawing>
          <wp:inline distT="0" distB="0" distL="0" distR="0">
            <wp:extent cx="1985996" cy="1985996"/>
            <wp:effectExtent l="19050" t="0" r="0" b="0"/>
            <wp:docPr id="7" name="obrázek 1" descr="C:\Users\klaud\Documents\Montessori korálk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C:\Users\klaud\Documents\Montessori korálky_1.jpg"/>
                    <pic:cNvPicPr>
                      <a:picLocks noChangeAspect="1" noChangeArrowheads="1"/>
                    </pic:cNvPicPr>
                  </pic:nvPicPr>
                  <pic:blipFill>
                    <a:blip r:embed="rId13"/>
                    <a:srcRect/>
                    <a:stretch>
                      <a:fillRect/>
                    </a:stretch>
                  </pic:blipFill>
                  <pic:spPr bwMode="auto">
                    <a:xfrm>
                      <a:off x="0" y="0"/>
                      <a:ext cx="1989170" cy="1989170"/>
                    </a:xfrm>
                    <a:prstGeom prst="rect">
                      <a:avLst/>
                    </a:prstGeom>
                    <a:noFill/>
                    <a:ln w="9525">
                      <a:noFill/>
                      <a:miter lim="800000"/>
                      <a:headEnd/>
                      <a:tailEnd/>
                    </a:ln>
                  </pic:spPr>
                </pic:pic>
              </a:graphicData>
            </a:graphic>
          </wp:inline>
        </w:drawing>
      </w:r>
    </w:p>
    <w:p w:rsidR="00341307" w:rsidRDefault="0027137E" w:rsidP="00341307">
      <w:pPr>
        <w:jc w:val="both"/>
        <w:rPr>
          <w:rFonts w:ascii="Times New Roman" w:hAnsi="Times New Roman" w:cs="Times New Roman"/>
          <w:sz w:val="24"/>
          <w:szCs w:val="24"/>
        </w:rPr>
      </w:pPr>
      <w:r w:rsidRPr="00341307">
        <w:rPr>
          <w:rFonts w:ascii="Times New Roman" w:hAnsi="Times New Roman" w:cs="Times New Roman"/>
          <w:sz w:val="24"/>
          <w:szCs w:val="24"/>
        </w:rPr>
        <w:t>Řadu činností nabízí také materiál obsahující geometrická tělesa. Válce různé velikosti se umisťují do šablony tak, aby odpovídaly nakresleným kruhům (podstavám válců). Děti také mohou z válců stavět věže, posuzovat různé vlastnosti válců (výška: nejnižší, nejvyšší).</w:t>
      </w:r>
      <w:r w:rsidR="00341307">
        <w:rPr>
          <w:rFonts w:ascii="Times New Roman" w:hAnsi="Times New Roman" w:cs="Times New Roman"/>
          <w:sz w:val="24"/>
          <w:szCs w:val="24"/>
        </w:rPr>
        <w:t xml:space="preserve"> </w:t>
      </w:r>
      <w:r w:rsidR="00341307" w:rsidRPr="00341307">
        <w:rPr>
          <w:rFonts w:ascii="Times New Roman" w:hAnsi="Times New Roman" w:cs="Times New Roman"/>
          <w:sz w:val="24"/>
          <w:szCs w:val="24"/>
        </w:rPr>
        <w:t>Zřejmá je didaktická stránka pomůcky: poučuje a sama opravuje omyly. Například vloží-li dítě válec do nesprávného otvoru, zbude mu pak válec a otvor, jež se k sobě nehodí.</w:t>
      </w:r>
    </w:p>
    <w:p w:rsidR="00341307" w:rsidRPr="00341307" w:rsidRDefault="00341307" w:rsidP="00341307">
      <w:pPr>
        <w:jc w:val="both"/>
        <w:rPr>
          <w:rFonts w:ascii="Times New Roman" w:hAnsi="Times New Roman" w:cs="Times New Roman"/>
          <w:sz w:val="24"/>
          <w:szCs w:val="24"/>
        </w:rPr>
      </w:pPr>
      <w:r>
        <w:rPr>
          <w:rFonts w:ascii="Times New Roman" w:hAnsi="Times New Roman" w:cs="Times New Roman"/>
          <w:sz w:val="24"/>
          <w:szCs w:val="24"/>
        </w:rPr>
        <w:t xml:space="preserve">                                 </w:t>
      </w:r>
      <w:r w:rsidRPr="00341307">
        <w:rPr>
          <w:rFonts w:ascii="Times New Roman" w:hAnsi="Times New Roman" w:cs="Times New Roman"/>
          <w:noProof/>
          <w:sz w:val="24"/>
          <w:szCs w:val="24"/>
          <w:lang w:eastAsia="cs-CZ"/>
        </w:rPr>
        <w:drawing>
          <wp:inline distT="0" distB="0" distL="0" distR="0">
            <wp:extent cx="2742964" cy="1841957"/>
            <wp:effectExtent l="0" t="0" r="236" b="0"/>
            <wp:docPr id="9" name="obrázek 6" descr="_vyr_144_vyr_108HTM0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_vyr_144_vyr_108HTM0198"/>
                    <pic:cNvPicPr>
                      <a:picLocks noChangeAspect="1" noChangeArrowheads="1"/>
                    </pic:cNvPicPr>
                  </pic:nvPicPr>
                  <pic:blipFill>
                    <a:blip r:embed="rId14"/>
                    <a:srcRect l="-1619" t="11261" b="7678"/>
                    <a:stretch>
                      <a:fillRect/>
                    </a:stretch>
                  </pic:blipFill>
                  <pic:spPr bwMode="auto">
                    <a:xfrm>
                      <a:off x="0" y="0"/>
                      <a:ext cx="2743017" cy="1841993"/>
                    </a:xfrm>
                    <a:prstGeom prst="rect">
                      <a:avLst/>
                    </a:prstGeom>
                    <a:noFill/>
                    <a:ln w="9525">
                      <a:noFill/>
                      <a:miter lim="800000"/>
                      <a:headEnd/>
                      <a:tailEnd/>
                    </a:ln>
                  </pic:spPr>
                </pic:pic>
              </a:graphicData>
            </a:graphic>
          </wp:inline>
        </w:drawing>
      </w:r>
    </w:p>
    <w:p w:rsidR="00341307" w:rsidRPr="00341307" w:rsidRDefault="00341307" w:rsidP="00341307">
      <w:pPr>
        <w:spacing w:line="240" w:lineRule="auto"/>
        <w:rPr>
          <w:rFonts w:ascii="Times New Roman" w:hAnsi="Times New Roman" w:cs="Times New Roman"/>
          <w:sz w:val="24"/>
          <w:szCs w:val="24"/>
        </w:rPr>
      </w:pPr>
      <w:r w:rsidRPr="00341307">
        <w:rPr>
          <w:rFonts w:ascii="Times New Roman" w:hAnsi="Times New Roman" w:cs="Times New Roman"/>
          <w:sz w:val="24"/>
          <w:szCs w:val="24"/>
        </w:rPr>
        <w:t>Poznámka: Obrázky, které uvádíme pro ilustraci, opět ukazují dnešní podobu vybraných pomůcek, v současné době nabízených a používaných pro práci s dětmi předškolního věku.</w:t>
      </w:r>
    </w:p>
    <w:p w:rsidR="00341307" w:rsidRPr="00341307" w:rsidRDefault="00341307" w:rsidP="00341307">
      <w:pPr>
        <w:pStyle w:val="Bezmezer"/>
        <w:rPr>
          <w:rFonts w:ascii="Times New Roman" w:hAnsi="Times New Roman" w:cs="Times New Roman"/>
          <w:sz w:val="24"/>
          <w:szCs w:val="24"/>
        </w:rPr>
      </w:pPr>
      <w:r w:rsidRPr="00341307">
        <w:rPr>
          <w:rFonts w:ascii="Times New Roman" w:hAnsi="Times New Roman" w:cs="Times New Roman"/>
          <w:sz w:val="24"/>
          <w:szCs w:val="24"/>
        </w:rPr>
        <w:t xml:space="preserve">Zdroj obrázků:  </w:t>
      </w:r>
    </w:p>
    <w:p w:rsidR="00341307" w:rsidRDefault="00341307" w:rsidP="00341307">
      <w:pPr>
        <w:pStyle w:val="Bezmezer"/>
        <w:rPr>
          <w:rFonts w:ascii="Times New Roman" w:hAnsi="Times New Roman" w:cs="Times New Roman"/>
          <w:sz w:val="24"/>
          <w:szCs w:val="24"/>
        </w:rPr>
      </w:pPr>
      <w:r w:rsidRPr="00341307">
        <w:rPr>
          <w:rFonts w:ascii="Times New Roman" w:hAnsi="Times New Roman" w:cs="Times New Roman"/>
          <w:sz w:val="24"/>
          <w:szCs w:val="24"/>
        </w:rPr>
        <w:t xml:space="preserve">http://mandala-montessori.eu/cs/31-froebel-dary; </w:t>
      </w:r>
      <w:hyperlink r:id="rId15" w:history="1">
        <w:r w:rsidRPr="00BA0DE5">
          <w:rPr>
            <w:rStyle w:val="Hypertextovodkaz"/>
            <w:rFonts w:ascii="Times New Roman" w:hAnsi="Times New Roman" w:cs="Times New Roman"/>
            <w:sz w:val="24"/>
            <w:szCs w:val="24"/>
          </w:rPr>
          <w:t>http://mandala-montessori.eu/cs/12-montessori-pomucky</w:t>
        </w:r>
      </w:hyperlink>
    </w:p>
    <w:p w:rsidR="00341307" w:rsidRDefault="00341307" w:rsidP="00341307">
      <w:pPr>
        <w:pStyle w:val="Bezmezer"/>
        <w:rPr>
          <w:rFonts w:ascii="Times New Roman" w:hAnsi="Times New Roman" w:cs="Times New Roman"/>
          <w:sz w:val="24"/>
          <w:szCs w:val="24"/>
        </w:rPr>
      </w:pPr>
    </w:p>
    <w:p w:rsidR="005C0770" w:rsidRDefault="00341307" w:rsidP="0086614C">
      <w:pPr>
        <w:pStyle w:val="Bezmezer"/>
        <w:jc w:val="both"/>
        <w:rPr>
          <w:rFonts w:ascii="Times New Roman" w:hAnsi="Times New Roman" w:cs="Times New Roman"/>
          <w:sz w:val="24"/>
          <w:szCs w:val="24"/>
        </w:rPr>
      </w:pPr>
      <w:r>
        <w:rPr>
          <w:rFonts w:ascii="Times New Roman" w:hAnsi="Times New Roman" w:cs="Times New Roman"/>
          <w:sz w:val="24"/>
          <w:szCs w:val="24"/>
        </w:rPr>
        <w:t xml:space="preserve">V mateřských školách i ve výuce matematiky na 1. stupni ZŠ </w:t>
      </w:r>
      <w:r w:rsidR="0086614C">
        <w:rPr>
          <w:rFonts w:ascii="Times New Roman" w:hAnsi="Times New Roman" w:cs="Times New Roman"/>
          <w:sz w:val="24"/>
          <w:szCs w:val="24"/>
        </w:rPr>
        <w:t xml:space="preserve">je možné využít i řadu dalších pomůcek, </w:t>
      </w:r>
      <w:r w:rsidR="00F37687">
        <w:rPr>
          <w:rFonts w:ascii="Times New Roman" w:hAnsi="Times New Roman" w:cs="Times New Roman"/>
          <w:sz w:val="24"/>
          <w:szCs w:val="24"/>
        </w:rPr>
        <w:t xml:space="preserve">tradičně </w:t>
      </w:r>
      <w:r w:rsidR="0086614C">
        <w:rPr>
          <w:rFonts w:ascii="Times New Roman" w:hAnsi="Times New Roman" w:cs="Times New Roman"/>
          <w:sz w:val="24"/>
          <w:szCs w:val="24"/>
        </w:rPr>
        <w:t>používaných po</w:t>
      </w:r>
      <w:r w:rsidR="005D698F">
        <w:rPr>
          <w:rFonts w:ascii="Times New Roman" w:hAnsi="Times New Roman" w:cs="Times New Roman"/>
          <w:sz w:val="24"/>
          <w:szCs w:val="24"/>
        </w:rPr>
        <w:t xml:space="preserve"> mnoho let. Uvedeme alespoň dvě:</w:t>
      </w:r>
      <w:r w:rsidR="0086614C">
        <w:rPr>
          <w:rFonts w:ascii="Times New Roman" w:hAnsi="Times New Roman" w:cs="Times New Roman"/>
          <w:sz w:val="24"/>
          <w:szCs w:val="24"/>
        </w:rPr>
        <w:t xml:space="preserve"> </w:t>
      </w:r>
    </w:p>
    <w:p w:rsidR="00F37687" w:rsidRDefault="00F37687" w:rsidP="0086614C">
      <w:pPr>
        <w:pStyle w:val="Bezmezer"/>
        <w:jc w:val="both"/>
        <w:rPr>
          <w:rFonts w:ascii="Times New Roman" w:hAnsi="Times New Roman" w:cs="Times New Roman"/>
          <w:sz w:val="24"/>
          <w:szCs w:val="24"/>
        </w:rPr>
      </w:pPr>
    </w:p>
    <w:p w:rsidR="0086614C" w:rsidRPr="0086614C" w:rsidRDefault="005C0770" w:rsidP="005C0770">
      <w:pPr>
        <w:pStyle w:val="Bezmezer"/>
        <w:numPr>
          <w:ilvl w:val="0"/>
          <w:numId w:val="2"/>
        </w:numPr>
        <w:jc w:val="both"/>
        <w:rPr>
          <w:rFonts w:ascii="Times New Roman" w:hAnsi="Times New Roman" w:cs="Times New Roman"/>
          <w:sz w:val="24"/>
          <w:szCs w:val="24"/>
        </w:rPr>
      </w:pPr>
      <w:r>
        <w:rPr>
          <w:rFonts w:ascii="Times New Roman" w:hAnsi="Times New Roman" w:cs="Times New Roman"/>
          <w:sz w:val="24"/>
          <w:szCs w:val="24"/>
        </w:rPr>
        <w:t>v</w:t>
      </w:r>
      <w:r w:rsidR="0086614C">
        <w:rPr>
          <w:rFonts w:ascii="Times New Roman" w:hAnsi="Times New Roman" w:cs="Times New Roman"/>
          <w:sz w:val="24"/>
          <w:szCs w:val="24"/>
        </w:rPr>
        <w:t xml:space="preserve"> různých modifikacích se uplatňuje tzv. </w:t>
      </w:r>
      <w:r w:rsidR="0086614C" w:rsidRPr="005C0770">
        <w:rPr>
          <w:rFonts w:ascii="Times New Roman" w:hAnsi="Times New Roman" w:cs="Times New Roman"/>
          <w:i/>
          <w:sz w:val="24"/>
          <w:szCs w:val="24"/>
        </w:rPr>
        <w:t>Dienesův logický blok</w:t>
      </w:r>
      <w:r w:rsidR="0086614C">
        <w:rPr>
          <w:rFonts w:ascii="Times New Roman" w:hAnsi="Times New Roman" w:cs="Times New Roman"/>
          <w:sz w:val="24"/>
          <w:szCs w:val="24"/>
        </w:rPr>
        <w:t xml:space="preserve">, obvykle pod názvem </w:t>
      </w:r>
      <w:r w:rsidR="0086614C" w:rsidRPr="005C0770">
        <w:rPr>
          <w:rFonts w:ascii="Times New Roman" w:hAnsi="Times New Roman" w:cs="Times New Roman"/>
          <w:i/>
          <w:sz w:val="24"/>
          <w:szCs w:val="24"/>
        </w:rPr>
        <w:t>soubor geometrických tvarů</w:t>
      </w:r>
      <w:r w:rsidR="005D698F">
        <w:rPr>
          <w:rFonts w:ascii="Times New Roman" w:hAnsi="Times New Roman" w:cs="Times New Roman"/>
          <w:i/>
          <w:sz w:val="24"/>
          <w:szCs w:val="24"/>
        </w:rPr>
        <w:t xml:space="preserve"> </w:t>
      </w:r>
      <w:r w:rsidR="005D698F">
        <w:rPr>
          <w:rFonts w:ascii="Times New Roman" w:hAnsi="Times New Roman" w:cs="Times New Roman"/>
          <w:sz w:val="24"/>
          <w:szCs w:val="24"/>
        </w:rPr>
        <w:t>(Žilková &amp; Židek, 2014)</w:t>
      </w:r>
      <w:r w:rsidR="005D698F" w:rsidRPr="0086614C">
        <w:rPr>
          <w:rFonts w:ascii="Times New Roman" w:hAnsi="Times New Roman" w:cs="Times New Roman"/>
          <w:sz w:val="24"/>
          <w:szCs w:val="24"/>
        </w:rPr>
        <w:t>.</w:t>
      </w:r>
      <w:r w:rsidR="0086614C">
        <w:rPr>
          <w:rFonts w:ascii="Times New Roman" w:hAnsi="Times New Roman" w:cs="Times New Roman"/>
          <w:sz w:val="24"/>
          <w:szCs w:val="24"/>
        </w:rPr>
        <w:t xml:space="preserve"> </w:t>
      </w:r>
      <w:r w:rsidR="0086614C" w:rsidRPr="0086614C">
        <w:rPr>
          <w:rFonts w:ascii="Times New Roman" w:hAnsi="Times New Roman" w:cs="Times New Roman"/>
          <w:sz w:val="24"/>
          <w:szCs w:val="24"/>
        </w:rPr>
        <w:t xml:space="preserve">Tento soubor tvoří obvykle 32 dřevěných nebo plastových destiček, které se od sebe liší tvarem (kruhy, trojúhelníky, čtverce, obdélníky), barvou (červená, žlutá, modrá, zelená) a velikostí (velká, malá). Každé možné kombinaci </w:t>
      </w:r>
      <w:r w:rsidR="0086614C">
        <w:rPr>
          <w:rFonts w:ascii="Times New Roman" w:hAnsi="Times New Roman" w:cs="Times New Roman"/>
          <w:sz w:val="24"/>
          <w:szCs w:val="24"/>
        </w:rPr>
        <w:t>vlastností</w:t>
      </w:r>
      <w:r w:rsidR="0086614C" w:rsidRPr="0086614C">
        <w:rPr>
          <w:rFonts w:ascii="Times New Roman" w:hAnsi="Times New Roman" w:cs="Times New Roman"/>
          <w:sz w:val="24"/>
          <w:szCs w:val="24"/>
        </w:rPr>
        <w:t xml:space="preserve"> odpovídá právě jeden prvek souboru: například velký červený kruh, malý žlutý čtverec atd. Pomůcka poskytuje dětem příležitost vytvářet soubory (množiny) se stejnými vlastnostmi – například červené; čtverce – a třídit podle určené vlastnosti (do každé ze čtyř krabiček vložit čtverce, kruhy, trojúhelníky, obdélníky), ale i kvantifikovat: „Polož na hromádku </w:t>
      </w:r>
      <w:r w:rsidR="0086614C" w:rsidRPr="0086614C">
        <w:rPr>
          <w:rFonts w:ascii="Times New Roman" w:hAnsi="Times New Roman" w:cs="Times New Roman"/>
          <w:i/>
          <w:sz w:val="24"/>
          <w:szCs w:val="24"/>
        </w:rPr>
        <w:t xml:space="preserve">všechno, </w:t>
      </w:r>
      <w:r w:rsidR="0086614C" w:rsidRPr="0086614C">
        <w:rPr>
          <w:rFonts w:ascii="Times New Roman" w:hAnsi="Times New Roman" w:cs="Times New Roman"/>
          <w:sz w:val="24"/>
          <w:szCs w:val="24"/>
        </w:rPr>
        <w:t>co je</w:t>
      </w:r>
      <w:r w:rsidR="0086614C" w:rsidRPr="0086614C">
        <w:rPr>
          <w:rFonts w:ascii="Times New Roman" w:hAnsi="Times New Roman" w:cs="Times New Roman"/>
          <w:i/>
          <w:sz w:val="24"/>
          <w:szCs w:val="24"/>
        </w:rPr>
        <w:t xml:space="preserve"> </w:t>
      </w:r>
      <w:r w:rsidR="0086614C" w:rsidRPr="0086614C">
        <w:rPr>
          <w:rFonts w:ascii="Times New Roman" w:hAnsi="Times New Roman" w:cs="Times New Roman"/>
          <w:sz w:val="24"/>
          <w:szCs w:val="24"/>
        </w:rPr>
        <w:t xml:space="preserve">modré.“ </w:t>
      </w:r>
    </w:p>
    <w:p w:rsidR="00341307" w:rsidRDefault="005D698F" w:rsidP="00341307">
      <w:pPr>
        <w:pStyle w:val="Bezmezer"/>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5D698F">
        <w:rPr>
          <w:rFonts w:ascii="Times New Roman" w:hAnsi="Times New Roman" w:cs="Times New Roman"/>
          <w:noProof/>
          <w:sz w:val="24"/>
          <w:szCs w:val="24"/>
          <w:lang w:eastAsia="cs-CZ"/>
        </w:rPr>
        <w:drawing>
          <wp:inline distT="0" distB="0" distL="0" distR="0">
            <wp:extent cx="2863215" cy="1702435"/>
            <wp:effectExtent l="19050" t="0" r="0" b="0"/>
            <wp:docPr id="11"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a:stretch>
                      <a:fillRect/>
                    </a:stretch>
                  </pic:blipFill>
                  <pic:spPr bwMode="auto">
                    <a:xfrm>
                      <a:off x="0" y="0"/>
                      <a:ext cx="2863215" cy="1702435"/>
                    </a:xfrm>
                    <a:prstGeom prst="rect">
                      <a:avLst/>
                    </a:prstGeom>
                    <a:noFill/>
                    <a:ln w="9525">
                      <a:noFill/>
                      <a:miter lim="800000"/>
                      <a:headEnd/>
                      <a:tailEnd/>
                    </a:ln>
                  </pic:spPr>
                </pic:pic>
              </a:graphicData>
            </a:graphic>
          </wp:inline>
        </w:drawing>
      </w:r>
    </w:p>
    <w:p w:rsidR="00F37687" w:rsidRDefault="00F37687" w:rsidP="00341307">
      <w:pPr>
        <w:pStyle w:val="Bezmezer"/>
        <w:rPr>
          <w:rFonts w:ascii="Times New Roman" w:hAnsi="Times New Roman" w:cs="Times New Roman"/>
          <w:sz w:val="24"/>
          <w:szCs w:val="24"/>
        </w:rPr>
      </w:pPr>
    </w:p>
    <w:p w:rsidR="005D698F" w:rsidRDefault="005D698F" w:rsidP="00341307">
      <w:pPr>
        <w:pStyle w:val="Bezmezer"/>
        <w:rPr>
          <w:rFonts w:ascii="Times New Roman" w:hAnsi="Times New Roman" w:cs="Times New Roman"/>
          <w:sz w:val="24"/>
          <w:szCs w:val="24"/>
        </w:rPr>
      </w:pPr>
    </w:p>
    <w:p w:rsidR="005C0770" w:rsidRPr="005C0770" w:rsidRDefault="005C0770" w:rsidP="005C0770">
      <w:pPr>
        <w:pStyle w:val="Odstavecseseznamem"/>
        <w:numPr>
          <w:ilvl w:val="0"/>
          <w:numId w:val="2"/>
        </w:numPr>
        <w:autoSpaceDE w:val="0"/>
        <w:autoSpaceDN w:val="0"/>
        <w:adjustRightInd w:val="0"/>
        <w:jc w:val="both"/>
      </w:pPr>
      <w:r w:rsidRPr="005C0770">
        <w:rPr>
          <w:i/>
        </w:rPr>
        <w:t>Cuisenaireovy hranolky</w:t>
      </w:r>
      <w:r w:rsidR="00FE6B01">
        <w:rPr>
          <w:i/>
        </w:rPr>
        <w:t xml:space="preserve"> (tyčinky)</w:t>
      </w:r>
      <w:r w:rsidRPr="005C0770">
        <w:t xml:space="preserve">, sada různobarevných hranolků o délkách 1 - </w:t>
      </w:r>
      <w:smartTag w:uri="urn:schemas-microsoft-com:office:smarttags" w:element="metricconverter">
        <w:smartTagPr>
          <w:attr w:name="ProductID" w:val="10 cm"/>
        </w:smartTagPr>
        <w:r w:rsidRPr="005C0770">
          <w:t>10 cm</w:t>
        </w:r>
      </w:smartTag>
      <w:r w:rsidRPr="005C0770">
        <w:t>, které jsou modelem čísel 1 až 10. Manipulace s pomůckou umožňuje vnímat realitu</w:t>
      </w:r>
      <w:r w:rsidRPr="005C0770">
        <w:rPr>
          <w:rFonts w:eastAsia="Calibri"/>
        </w:rPr>
        <w:t xml:space="preserve"> prostřednictvím smyslových orgánů</w:t>
      </w:r>
      <w:r w:rsidRPr="005C0770">
        <w:t>, v</w:t>
      </w:r>
      <w:r w:rsidRPr="005C0770">
        <w:rPr>
          <w:rFonts w:eastAsia="Calibri"/>
        </w:rPr>
        <w:t xml:space="preserve">izuální </w:t>
      </w:r>
      <w:r w:rsidRPr="005C0770">
        <w:t xml:space="preserve">a haptickou </w:t>
      </w:r>
      <w:r w:rsidRPr="005C0770">
        <w:rPr>
          <w:rFonts w:eastAsia="Calibri"/>
        </w:rPr>
        <w:t>percepcí čísla</w:t>
      </w:r>
      <w:r w:rsidRPr="005C0770">
        <w:t xml:space="preserve"> (Pěchoučková, 2018), tím rozvíjet představu číselné řady, resp. řazení/uspořádání čísel, ale také souvislost aritmetiky (číslo) a geometrie (míra, délka):</w:t>
      </w:r>
    </w:p>
    <w:p w:rsidR="008B10E9" w:rsidRPr="00EB340D" w:rsidRDefault="008B10E9" w:rsidP="00EB340D">
      <w:pPr>
        <w:jc w:val="both"/>
        <w:rPr>
          <w:sz w:val="24"/>
          <w:szCs w:val="24"/>
        </w:rPr>
      </w:pPr>
    </w:p>
    <w:p w:rsidR="00FE6B01" w:rsidRDefault="008B10E9" w:rsidP="005C0770">
      <w:pPr>
        <w:autoSpaceDE w:val="0"/>
        <w:autoSpaceDN w:val="0"/>
        <w:adjustRightInd w:val="0"/>
        <w:jc w:val="both"/>
        <w:rPr>
          <w:rFonts w:ascii="Times New Roman" w:hAnsi="Times New Roman" w:cs="Times New Roman"/>
          <w:b/>
          <w:sz w:val="28"/>
          <w:szCs w:val="28"/>
        </w:rPr>
      </w:pPr>
      <w:r>
        <w:rPr>
          <w:rFonts w:ascii="Times New Roman" w:hAnsi="Times New Roman" w:cs="Times New Roman"/>
          <w:b/>
          <w:sz w:val="28"/>
          <w:szCs w:val="28"/>
        </w:rPr>
        <w:t xml:space="preserve">         </w:t>
      </w:r>
      <w:r w:rsidR="00EB340D">
        <w:rPr>
          <w:rFonts w:ascii="Times New Roman" w:hAnsi="Times New Roman" w:cs="Times New Roman"/>
          <w:b/>
          <w:sz w:val="28"/>
          <w:szCs w:val="28"/>
        </w:rPr>
        <w:t xml:space="preserve">           </w:t>
      </w:r>
      <w:r w:rsidR="00FE6B01" w:rsidRPr="00FE6B01">
        <w:rPr>
          <w:rFonts w:ascii="Times New Roman" w:hAnsi="Times New Roman" w:cs="Times New Roman"/>
          <w:b/>
          <w:noProof/>
          <w:sz w:val="28"/>
          <w:szCs w:val="28"/>
          <w:lang w:eastAsia="cs-CZ"/>
        </w:rPr>
        <w:drawing>
          <wp:inline distT="0" distB="0" distL="0" distR="0">
            <wp:extent cx="4187190" cy="3954780"/>
            <wp:effectExtent l="19050" t="0" r="3810" b="0"/>
            <wp:docPr id="23" name="obrázek 1" descr="G:\IMG_0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G_0949.JPG"/>
                    <pic:cNvPicPr>
                      <a:picLocks noChangeAspect="1" noChangeArrowheads="1"/>
                    </pic:cNvPicPr>
                  </pic:nvPicPr>
                  <pic:blipFill>
                    <a:blip r:embed="rId17" cstate="print"/>
                    <a:srcRect l="15817" t="4056" r="11516" b="4409"/>
                    <a:stretch>
                      <a:fillRect/>
                    </a:stretch>
                  </pic:blipFill>
                  <pic:spPr bwMode="auto">
                    <a:xfrm>
                      <a:off x="0" y="0"/>
                      <a:ext cx="4187190" cy="3954780"/>
                    </a:xfrm>
                    <a:prstGeom prst="rect">
                      <a:avLst/>
                    </a:prstGeom>
                    <a:noFill/>
                    <a:ln w="9525">
                      <a:noFill/>
                      <a:miter lim="800000"/>
                      <a:headEnd/>
                      <a:tailEnd/>
                    </a:ln>
                  </pic:spPr>
                </pic:pic>
              </a:graphicData>
            </a:graphic>
          </wp:inline>
        </w:drawing>
      </w:r>
    </w:p>
    <w:p w:rsidR="007E7B92" w:rsidRDefault="007E7B92" w:rsidP="005C0770">
      <w:pPr>
        <w:autoSpaceDE w:val="0"/>
        <w:autoSpaceDN w:val="0"/>
        <w:adjustRightInd w:val="0"/>
        <w:jc w:val="both"/>
        <w:rPr>
          <w:rFonts w:ascii="Times New Roman" w:hAnsi="Times New Roman" w:cs="Times New Roman"/>
          <w:b/>
          <w:sz w:val="28"/>
          <w:szCs w:val="28"/>
        </w:rPr>
      </w:pPr>
    </w:p>
    <w:p w:rsidR="00D75275" w:rsidRDefault="00D75275" w:rsidP="005C0770">
      <w:pPr>
        <w:autoSpaceDE w:val="0"/>
        <w:autoSpaceDN w:val="0"/>
        <w:adjustRightInd w:val="0"/>
        <w:jc w:val="both"/>
        <w:rPr>
          <w:rFonts w:ascii="Times New Roman" w:hAnsi="Times New Roman" w:cs="Times New Roman"/>
          <w:b/>
          <w:sz w:val="28"/>
          <w:szCs w:val="28"/>
        </w:rPr>
      </w:pPr>
    </w:p>
    <w:p w:rsidR="00D75275" w:rsidRDefault="00D75275" w:rsidP="005C0770">
      <w:pPr>
        <w:autoSpaceDE w:val="0"/>
        <w:autoSpaceDN w:val="0"/>
        <w:adjustRightInd w:val="0"/>
        <w:jc w:val="both"/>
        <w:rPr>
          <w:rFonts w:ascii="Times New Roman" w:hAnsi="Times New Roman" w:cs="Times New Roman"/>
          <w:b/>
          <w:sz w:val="28"/>
          <w:szCs w:val="28"/>
        </w:rPr>
      </w:pPr>
    </w:p>
    <w:p w:rsidR="00D75275" w:rsidRDefault="00D75275" w:rsidP="005C0770">
      <w:pPr>
        <w:autoSpaceDE w:val="0"/>
        <w:autoSpaceDN w:val="0"/>
        <w:adjustRightInd w:val="0"/>
        <w:jc w:val="both"/>
        <w:rPr>
          <w:rFonts w:ascii="Times New Roman" w:hAnsi="Times New Roman" w:cs="Times New Roman"/>
          <w:b/>
          <w:sz w:val="28"/>
          <w:szCs w:val="28"/>
        </w:rPr>
      </w:pPr>
    </w:p>
    <w:p w:rsidR="005C0770" w:rsidRDefault="000008E4" w:rsidP="004A191E">
      <w:pPr>
        <w:pStyle w:val="Odstavecseseznamem"/>
        <w:numPr>
          <w:ilvl w:val="0"/>
          <w:numId w:val="9"/>
        </w:numPr>
        <w:autoSpaceDE w:val="0"/>
        <w:autoSpaceDN w:val="0"/>
        <w:adjustRightInd w:val="0"/>
        <w:jc w:val="both"/>
        <w:rPr>
          <w:b/>
          <w:sz w:val="28"/>
          <w:szCs w:val="28"/>
        </w:rPr>
      </w:pPr>
      <w:r w:rsidRPr="004A191E">
        <w:rPr>
          <w:b/>
          <w:sz w:val="28"/>
          <w:szCs w:val="28"/>
        </w:rPr>
        <w:lastRenderedPageBreak/>
        <w:t>Didaktické pomůcky k jednotlivým předmětům studia</w:t>
      </w:r>
    </w:p>
    <w:p w:rsidR="00F37687" w:rsidRDefault="00F37687" w:rsidP="00F37687">
      <w:pPr>
        <w:pStyle w:val="Odstavecseseznamem"/>
        <w:autoSpaceDE w:val="0"/>
        <w:autoSpaceDN w:val="0"/>
        <w:adjustRightInd w:val="0"/>
        <w:ind w:left="720"/>
        <w:jc w:val="both"/>
        <w:rPr>
          <w:b/>
          <w:sz w:val="28"/>
          <w:szCs w:val="28"/>
        </w:rPr>
      </w:pPr>
    </w:p>
    <w:p w:rsidR="00F37687" w:rsidRPr="001157CD" w:rsidRDefault="00F37687" w:rsidP="001157CD">
      <w:pPr>
        <w:pStyle w:val="Bezmezer"/>
        <w:jc w:val="both"/>
        <w:rPr>
          <w:rFonts w:ascii="Times New Roman" w:hAnsi="Times New Roman" w:cs="Times New Roman"/>
          <w:sz w:val="24"/>
          <w:szCs w:val="24"/>
        </w:rPr>
      </w:pPr>
      <w:r w:rsidRPr="001157CD">
        <w:rPr>
          <w:rFonts w:ascii="Times New Roman" w:hAnsi="Times New Roman" w:cs="Times New Roman"/>
          <w:sz w:val="24"/>
          <w:szCs w:val="24"/>
        </w:rPr>
        <w:t>Bylo již zdůrazněno, že</w:t>
      </w:r>
      <w:r w:rsidR="001157CD" w:rsidRPr="001157CD">
        <w:rPr>
          <w:rFonts w:ascii="Times New Roman" w:hAnsi="Times New Roman" w:cs="Times New Roman"/>
          <w:sz w:val="24"/>
          <w:szCs w:val="24"/>
        </w:rPr>
        <w:t xml:space="preserve"> využití jednotlivých pomůcek </w:t>
      </w:r>
      <w:r w:rsidR="001157CD">
        <w:rPr>
          <w:rFonts w:ascii="Times New Roman" w:hAnsi="Times New Roman" w:cs="Times New Roman"/>
          <w:sz w:val="24"/>
          <w:szCs w:val="24"/>
        </w:rPr>
        <w:t>nelze v předmětech</w:t>
      </w:r>
      <w:r w:rsidR="001157CD" w:rsidRPr="001157CD">
        <w:rPr>
          <w:rFonts w:ascii="Times New Roman" w:hAnsi="Times New Roman" w:cs="Times New Roman"/>
          <w:sz w:val="24"/>
          <w:szCs w:val="24"/>
        </w:rPr>
        <w:t xml:space="preserve"> studia</w:t>
      </w:r>
      <w:r w:rsidR="001157CD">
        <w:rPr>
          <w:rFonts w:ascii="Times New Roman" w:hAnsi="Times New Roman" w:cs="Times New Roman"/>
          <w:sz w:val="24"/>
          <w:szCs w:val="24"/>
        </w:rPr>
        <w:t xml:space="preserve"> striktně oddělit</w:t>
      </w:r>
      <w:r w:rsidR="00F53B66">
        <w:rPr>
          <w:rFonts w:ascii="Times New Roman" w:hAnsi="Times New Roman" w:cs="Times New Roman"/>
          <w:sz w:val="24"/>
          <w:szCs w:val="24"/>
        </w:rPr>
        <w:t>, překrývá se.</w:t>
      </w:r>
      <w:r w:rsidR="001157CD">
        <w:rPr>
          <w:rFonts w:ascii="Times New Roman" w:hAnsi="Times New Roman" w:cs="Times New Roman"/>
          <w:sz w:val="24"/>
          <w:szCs w:val="24"/>
        </w:rPr>
        <w:t xml:space="preserve"> Stejnou pomů</w:t>
      </w:r>
      <w:r w:rsidR="00F53B66">
        <w:rPr>
          <w:rFonts w:ascii="Times New Roman" w:hAnsi="Times New Roman" w:cs="Times New Roman"/>
          <w:sz w:val="24"/>
          <w:szCs w:val="24"/>
        </w:rPr>
        <w:t xml:space="preserve">cku je obvykle vhodné uplatnit </w:t>
      </w:r>
      <w:r w:rsidR="00A70668">
        <w:rPr>
          <w:rFonts w:ascii="Times New Roman" w:hAnsi="Times New Roman" w:cs="Times New Roman"/>
          <w:sz w:val="24"/>
          <w:szCs w:val="24"/>
        </w:rPr>
        <w:t xml:space="preserve">v praxi mateřské školy </w:t>
      </w:r>
      <w:r w:rsidR="00F53B66">
        <w:rPr>
          <w:rFonts w:ascii="Times New Roman" w:hAnsi="Times New Roman" w:cs="Times New Roman"/>
          <w:sz w:val="24"/>
          <w:szCs w:val="24"/>
        </w:rPr>
        <w:t>při</w:t>
      </w:r>
      <w:r w:rsidR="001157CD">
        <w:rPr>
          <w:rFonts w:ascii="Times New Roman" w:hAnsi="Times New Roman" w:cs="Times New Roman"/>
          <w:sz w:val="24"/>
          <w:szCs w:val="24"/>
        </w:rPr>
        <w:t> rozvoji několika oblastí matematické pregramotnosti</w:t>
      </w:r>
      <w:r w:rsidR="00F53B66">
        <w:rPr>
          <w:rFonts w:ascii="Times New Roman" w:hAnsi="Times New Roman" w:cs="Times New Roman"/>
          <w:sz w:val="24"/>
          <w:szCs w:val="24"/>
        </w:rPr>
        <w:t>, např. předčíselných představ, geometrických představ, logiky aj. Naše zařazení je proto</w:t>
      </w:r>
      <w:r w:rsidR="001157CD">
        <w:rPr>
          <w:rFonts w:ascii="Times New Roman" w:hAnsi="Times New Roman" w:cs="Times New Roman"/>
          <w:sz w:val="24"/>
          <w:szCs w:val="24"/>
        </w:rPr>
        <w:t xml:space="preserve"> </w:t>
      </w:r>
      <w:r w:rsidR="00F53B66">
        <w:rPr>
          <w:rFonts w:ascii="Times New Roman" w:hAnsi="Times New Roman" w:cs="Times New Roman"/>
          <w:sz w:val="24"/>
          <w:szCs w:val="24"/>
        </w:rPr>
        <w:t>pouze orientační, řídí se spíše převažujícím zaměřením</w:t>
      </w:r>
      <w:r w:rsidR="002F0918">
        <w:rPr>
          <w:rFonts w:ascii="Times New Roman" w:hAnsi="Times New Roman" w:cs="Times New Roman"/>
          <w:sz w:val="24"/>
          <w:szCs w:val="24"/>
        </w:rPr>
        <w:t xml:space="preserve"> pomůcek</w:t>
      </w:r>
      <w:r w:rsidR="00F53B66">
        <w:rPr>
          <w:rFonts w:ascii="Times New Roman" w:hAnsi="Times New Roman" w:cs="Times New Roman"/>
          <w:sz w:val="24"/>
          <w:szCs w:val="24"/>
        </w:rPr>
        <w:t>.</w:t>
      </w:r>
      <w:r w:rsidR="00A70668">
        <w:rPr>
          <w:rFonts w:ascii="Times New Roman" w:hAnsi="Times New Roman" w:cs="Times New Roman"/>
          <w:sz w:val="24"/>
          <w:szCs w:val="24"/>
        </w:rPr>
        <w:t xml:space="preserve"> Výběr pomůcek a zařazení jejich charakteristik do textu se řídí především dostupností pro studenty – všechny zde uvedené reprezentují typické kategorie didaktických prostředků (například dřevěné a plastové stavebnice různého typu, naučné hračky, 2D a 3D pomůcky</w:t>
      </w:r>
      <w:r w:rsidR="005107E0">
        <w:rPr>
          <w:rFonts w:ascii="Times New Roman" w:hAnsi="Times New Roman" w:cs="Times New Roman"/>
          <w:sz w:val="24"/>
          <w:szCs w:val="24"/>
        </w:rPr>
        <w:t>, soutěživé hry s</w:t>
      </w:r>
      <w:r w:rsidR="002F0918">
        <w:rPr>
          <w:rFonts w:ascii="Times New Roman" w:hAnsi="Times New Roman" w:cs="Times New Roman"/>
          <w:sz w:val="24"/>
          <w:szCs w:val="24"/>
        </w:rPr>
        <w:t xml:space="preserve"> hračkami a </w:t>
      </w:r>
      <w:r w:rsidR="005107E0">
        <w:rPr>
          <w:rFonts w:ascii="Times New Roman" w:hAnsi="Times New Roman" w:cs="Times New Roman"/>
          <w:sz w:val="24"/>
          <w:szCs w:val="24"/>
        </w:rPr>
        <w:t>pomůckami</w:t>
      </w:r>
      <w:r w:rsidR="00A70668">
        <w:rPr>
          <w:rFonts w:ascii="Times New Roman" w:hAnsi="Times New Roman" w:cs="Times New Roman"/>
          <w:sz w:val="24"/>
          <w:szCs w:val="24"/>
        </w:rPr>
        <w:t xml:space="preserve"> aj.). </w:t>
      </w:r>
      <w:r w:rsidR="00A70668" w:rsidRPr="005D47AA">
        <w:rPr>
          <w:rFonts w:ascii="Times New Roman" w:hAnsi="Times New Roman" w:cs="Times New Roman"/>
          <w:sz w:val="24"/>
          <w:szCs w:val="24"/>
        </w:rPr>
        <w:t>Všechny popsané pomůcky jsou studentům v průběhu studia k</w:t>
      </w:r>
      <w:r w:rsidR="007E7B92" w:rsidRPr="005D47AA">
        <w:rPr>
          <w:rFonts w:ascii="Times New Roman" w:hAnsi="Times New Roman" w:cs="Times New Roman"/>
          <w:sz w:val="24"/>
          <w:szCs w:val="24"/>
        </w:rPr>
        <w:t> </w:t>
      </w:r>
      <w:r w:rsidR="00A70668" w:rsidRPr="005D47AA">
        <w:rPr>
          <w:rFonts w:ascii="Times New Roman" w:hAnsi="Times New Roman" w:cs="Times New Roman"/>
          <w:sz w:val="24"/>
          <w:szCs w:val="24"/>
        </w:rPr>
        <w:t>dispozici</w:t>
      </w:r>
      <w:r w:rsidR="007E7B92" w:rsidRPr="005D47AA">
        <w:rPr>
          <w:rFonts w:ascii="Times New Roman" w:hAnsi="Times New Roman" w:cs="Times New Roman"/>
          <w:sz w:val="24"/>
          <w:szCs w:val="24"/>
        </w:rPr>
        <w:t xml:space="preserve"> k nahlédnutí či k práci v seminářích</w:t>
      </w:r>
      <w:r w:rsidR="00A70668" w:rsidRPr="005D47AA">
        <w:rPr>
          <w:rFonts w:ascii="Times New Roman" w:hAnsi="Times New Roman" w:cs="Times New Roman"/>
          <w:sz w:val="24"/>
          <w:szCs w:val="24"/>
        </w:rPr>
        <w:t>.</w:t>
      </w:r>
    </w:p>
    <w:p w:rsidR="00D721CC" w:rsidRPr="00D75275" w:rsidRDefault="00D721CC" w:rsidP="00D75275">
      <w:pPr>
        <w:autoSpaceDE w:val="0"/>
        <w:autoSpaceDN w:val="0"/>
        <w:adjustRightInd w:val="0"/>
        <w:jc w:val="both"/>
        <w:rPr>
          <w:b/>
          <w:sz w:val="28"/>
          <w:szCs w:val="28"/>
        </w:rPr>
      </w:pPr>
    </w:p>
    <w:p w:rsidR="00D721CC" w:rsidRDefault="00D721CC" w:rsidP="00D721CC">
      <w:pPr>
        <w:pStyle w:val="Odstavecseseznamem"/>
        <w:autoSpaceDE w:val="0"/>
        <w:autoSpaceDN w:val="0"/>
        <w:adjustRightInd w:val="0"/>
        <w:ind w:left="720"/>
        <w:jc w:val="both"/>
        <w:rPr>
          <w:b/>
        </w:rPr>
      </w:pPr>
    </w:p>
    <w:p w:rsidR="00D721CC" w:rsidRPr="00D75275" w:rsidRDefault="00D721CC" w:rsidP="00D75275">
      <w:pPr>
        <w:pStyle w:val="Odstavecseseznamem"/>
        <w:numPr>
          <w:ilvl w:val="0"/>
          <w:numId w:val="31"/>
        </w:numPr>
        <w:autoSpaceDE w:val="0"/>
        <w:autoSpaceDN w:val="0"/>
        <w:adjustRightInd w:val="0"/>
        <w:contextualSpacing/>
        <w:jc w:val="both"/>
        <w:rPr>
          <w:b/>
          <w:sz w:val="28"/>
          <w:szCs w:val="28"/>
        </w:rPr>
      </w:pPr>
      <w:r w:rsidRPr="00D75275">
        <w:rPr>
          <w:b/>
          <w:sz w:val="28"/>
          <w:szCs w:val="28"/>
        </w:rPr>
        <w:t>Povím ti mami</w:t>
      </w:r>
    </w:p>
    <w:p w:rsidR="00D75275" w:rsidRPr="00D75275" w:rsidRDefault="00D75275" w:rsidP="00D75275">
      <w:pPr>
        <w:autoSpaceDE w:val="0"/>
        <w:autoSpaceDN w:val="0"/>
        <w:adjustRightInd w:val="0"/>
        <w:contextualSpacing/>
        <w:jc w:val="both"/>
        <w:rPr>
          <w:b/>
          <w:sz w:val="28"/>
          <w:szCs w:val="28"/>
        </w:rPr>
      </w:pPr>
    </w:p>
    <w:p w:rsidR="00D721CC" w:rsidRPr="00597B90" w:rsidRDefault="00D721CC" w:rsidP="00D721CC">
      <w:pPr>
        <w:jc w:val="both"/>
        <w:rPr>
          <w:rFonts w:ascii="Times New Roman" w:eastAsia="Times New Roman" w:hAnsi="Times New Roman" w:cs="Times New Roman"/>
          <w:sz w:val="24"/>
          <w:szCs w:val="24"/>
          <w:lang w:eastAsia="cs-CZ"/>
        </w:rPr>
      </w:pPr>
      <w:r w:rsidRPr="00597B90">
        <w:rPr>
          <w:rFonts w:ascii="Times New Roman" w:hAnsi="Times New Roman" w:cs="Times New Roman"/>
          <w:sz w:val="24"/>
          <w:szCs w:val="24"/>
        </w:rPr>
        <w:t>Didaktická hra (naučná hračka) je určena dětem od 3 let, vhodná je i pro předškoláky. S</w:t>
      </w:r>
      <w:r w:rsidRPr="00597B90">
        <w:rPr>
          <w:rFonts w:ascii="Times New Roman" w:eastAsia="Times New Roman" w:hAnsi="Times New Roman" w:cs="Times New Roman"/>
          <w:sz w:val="24"/>
          <w:szCs w:val="24"/>
          <w:lang w:eastAsia="cs-CZ"/>
        </w:rPr>
        <w:t>polupráce při hře posiluje vzájemný vztah dětí, dětí a dospělého - rodičů.</w:t>
      </w:r>
    </w:p>
    <w:p w:rsidR="00D721CC" w:rsidRPr="00597B90" w:rsidRDefault="00D721CC" w:rsidP="00D721CC">
      <w:pPr>
        <w:jc w:val="both"/>
        <w:rPr>
          <w:rFonts w:ascii="Times New Roman" w:eastAsia="Times New Roman" w:hAnsi="Times New Roman" w:cs="Times New Roman"/>
          <w:sz w:val="24"/>
          <w:szCs w:val="24"/>
          <w:lang w:eastAsia="cs-CZ"/>
        </w:rPr>
      </w:pPr>
      <w:r w:rsidRPr="00597B90">
        <w:rPr>
          <w:rFonts w:ascii="Times New Roman" w:hAnsi="Times New Roman" w:cs="Times New Roman"/>
          <w:sz w:val="24"/>
          <w:szCs w:val="24"/>
        </w:rPr>
        <w:t>Balení obsahuje 40 obrázků (20 pevných destiček), český a slovenský herní návod.</w:t>
      </w:r>
    </w:p>
    <w:p w:rsidR="00D721CC" w:rsidRDefault="00D721CC" w:rsidP="00D721CC">
      <w:pPr>
        <w:autoSpaceDE w:val="0"/>
        <w:autoSpaceDN w:val="0"/>
        <w:adjustRightInd w:val="0"/>
        <w:jc w:val="both"/>
        <w:rPr>
          <w:rFonts w:ascii="Times New Roman" w:hAnsi="Times New Roman" w:cs="Times New Roman"/>
          <w:sz w:val="24"/>
          <w:szCs w:val="24"/>
        </w:rPr>
      </w:pPr>
      <w:r w:rsidRPr="005D3EF1">
        <w:rPr>
          <w:rFonts w:ascii="Times New Roman" w:hAnsi="Times New Roman" w:cs="Times New Roman"/>
          <w:noProof/>
          <w:sz w:val="24"/>
          <w:szCs w:val="24"/>
          <w:lang w:eastAsia="cs-CZ"/>
        </w:rPr>
        <w:drawing>
          <wp:inline distT="0" distB="0" distL="0" distR="0">
            <wp:extent cx="4331970" cy="4125017"/>
            <wp:effectExtent l="19050" t="0" r="0" b="0"/>
            <wp:docPr id="10" name="obrázek 1" descr="G:\IMG_0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G_0871.JPG"/>
                    <pic:cNvPicPr>
                      <a:picLocks noChangeAspect="1" noChangeArrowheads="1"/>
                    </pic:cNvPicPr>
                  </pic:nvPicPr>
                  <pic:blipFill>
                    <a:blip r:embed="rId18" cstate="print"/>
                    <a:srcRect l="17350" t="9431" r="13260" b="2545"/>
                    <a:stretch>
                      <a:fillRect/>
                    </a:stretch>
                  </pic:blipFill>
                  <pic:spPr bwMode="auto">
                    <a:xfrm>
                      <a:off x="0" y="0"/>
                      <a:ext cx="4336817" cy="4129633"/>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p>
    <w:p w:rsidR="00D721CC" w:rsidRDefault="00D721CC" w:rsidP="00D721CC">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5D3EF1">
        <w:rPr>
          <w:rFonts w:ascii="Times New Roman" w:hAnsi="Times New Roman" w:cs="Times New Roman"/>
          <w:noProof/>
          <w:sz w:val="24"/>
          <w:szCs w:val="24"/>
          <w:lang w:eastAsia="cs-CZ"/>
        </w:rPr>
        <w:drawing>
          <wp:inline distT="0" distB="0" distL="0" distR="0">
            <wp:extent cx="3143250" cy="3298027"/>
            <wp:effectExtent l="19050" t="0" r="0" b="0"/>
            <wp:docPr id="25" name="obrázek 5" descr="G:\IMG_0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MG_0878.JPG"/>
                    <pic:cNvPicPr>
                      <a:picLocks noChangeAspect="1" noChangeArrowheads="1"/>
                    </pic:cNvPicPr>
                  </pic:nvPicPr>
                  <pic:blipFill>
                    <a:blip r:embed="rId19" cstate="print"/>
                    <a:srcRect l="18082" t="4085" r="17763" b="6209"/>
                    <a:stretch>
                      <a:fillRect/>
                    </a:stretch>
                  </pic:blipFill>
                  <pic:spPr bwMode="auto">
                    <a:xfrm>
                      <a:off x="0" y="0"/>
                      <a:ext cx="3146310" cy="3301237"/>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p>
    <w:p w:rsidR="00D721CC" w:rsidRDefault="00D721CC" w:rsidP="00D721CC">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 xml:space="preserve">                     </w:t>
      </w:r>
      <w:r w:rsidRPr="009C315F">
        <w:rPr>
          <w:rFonts w:ascii="Times New Roman" w:hAnsi="Times New Roman" w:cs="Times New Roman"/>
          <w:noProof/>
          <w:sz w:val="24"/>
          <w:szCs w:val="24"/>
          <w:lang w:eastAsia="cs-CZ"/>
        </w:rPr>
        <w:drawing>
          <wp:inline distT="0" distB="0" distL="0" distR="0">
            <wp:extent cx="3143250" cy="3330232"/>
            <wp:effectExtent l="19050" t="0" r="0" b="0"/>
            <wp:docPr id="27" name="obrázek 6" descr="G:\IMG_0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IMG_0879.JPG"/>
                    <pic:cNvPicPr>
                      <a:picLocks noChangeAspect="1" noChangeArrowheads="1"/>
                    </pic:cNvPicPr>
                  </pic:nvPicPr>
                  <pic:blipFill>
                    <a:blip r:embed="rId20" cstate="print"/>
                    <a:srcRect l="21557" t="5197" r="16168" b="6772"/>
                    <a:stretch>
                      <a:fillRect/>
                    </a:stretch>
                  </pic:blipFill>
                  <pic:spPr bwMode="auto">
                    <a:xfrm>
                      <a:off x="0" y="0"/>
                      <a:ext cx="3150623" cy="3338044"/>
                    </a:xfrm>
                    <a:prstGeom prst="rect">
                      <a:avLst/>
                    </a:prstGeom>
                    <a:noFill/>
                    <a:ln w="9525">
                      <a:noFill/>
                      <a:miter lim="800000"/>
                      <a:headEnd/>
                      <a:tailEnd/>
                    </a:ln>
                  </pic:spPr>
                </pic:pic>
              </a:graphicData>
            </a:graphic>
          </wp:inline>
        </w:drawing>
      </w:r>
    </w:p>
    <w:p w:rsidR="00D721CC" w:rsidRDefault="00D721CC" w:rsidP="00D721CC">
      <w:pPr>
        <w:autoSpaceDE w:val="0"/>
        <w:autoSpaceDN w:val="0"/>
        <w:adjustRightInd w:val="0"/>
        <w:jc w:val="both"/>
        <w:rPr>
          <w:rFonts w:ascii="Times New Roman" w:hAnsi="Times New Roman" w:cs="Times New Roman"/>
          <w:sz w:val="24"/>
          <w:szCs w:val="24"/>
        </w:rPr>
      </w:pPr>
    </w:p>
    <w:p w:rsidR="00D721CC" w:rsidRPr="00D75275" w:rsidRDefault="00D721CC" w:rsidP="00D721CC">
      <w:pPr>
        <w:autoSpaceDE w:val="0"/>
        <w:autoSpaceDN w:val="0"/>
        <w:adjustRightInd w:val="0"/>
        <w:jc w:val="both"/>
        <w:rPr>
          <w:rFonts w:ascii="Times New Roman" w:hAnsi="Times New Roman" w:cs="Times New Roman"/>
          <w:sz w:val="24"/>
          <w:szCs w:val="24"/>
        </w:rPr>
      </w:pPr>
      <w:r w:rsidRPr="00D75275">
        <w:rPr>
          <w:rFonts w:ascii="Times New Roman" w:hAnsi="Times New Roman" w:cs="Times New Roman"/>
          <w:i/>
          <w:sz w:val="24"/>
          <w:szCs w:val="24"/>
        </w:rPr>
        <w:t xml:space="preserve">Aktivity, ke kterým lze pomůcku využít: </w:t>
      </w:r>
    </w:p>
    <w:p w:rsidR="00D721CC" w:rsidRPr="00961DB4" w:rsidRDefault="00D721CC" w:rsidP="00D721CC">
      <w:pPr>
        <w:pStyle w:val="Bezmezer"/>
        <w:jc w:val="both"/>
        <w:rPr>
          <w:rFonts w:eastAsia="Times New Roman" w:cstheme="minorHAnsi"/>
          <w:sz w:val="24"/>
          <w:szCs w:val="24"/>
          <w:lang w:eastAsia="cs-CZ"/>
        </w:rPr>
      </w:pPr>
      <w:r>
        <w:rPr>
          <w:rFonts w:eastAsia="Times New Roman" w:cstheme="minorHAnsi"/>
          <w:sz w:val="24"/>
          <w:szCs w:val="24"/>
          <w:lang w:eastAsia="cs-CZ"/>
        </w:rPr>
        <w:t>C</w:t>
      </w:r>
      <w:r w:rsidRPr="00961DB4">
        <w:rPr>
          <w:rFonts w:eastAsia="Times New Roman" w:cstheme="minorHAnsi"/>
          <w:sz w:val="24"/>
          <w:szCs w:val="24"/>
          <w:lang w:eastAsia="cs-CZ"/>
        </w:rPr>
        <w:t>hápání časových posloupností</w:t>
      </w:r>
      <w:r>
        <w:rPr>
          <w:rFonts w:eastAsia="Times New Roman" w:cstheme="minorHAnsi"/>
          <w:sz w:val="24"/>
          <w:szCs w:val="24"/>
          <w:lang w:eastAsia="cs-CZ"/>
        </w:rPr>
        <w:t>, průběhu děje</w:t>
      </w:r>
      <w:r w:rsidRPr="00961DB4">
        <w:rPr>
          <w:rFonts w:eastAsia="Times New Roman" w:cstheme="minorHAnsi"/>
          <w:sz w:val="24"/>
          <w:szCs w:val="24"/>
          <w:lang w:eastAsia="cs-CZ"/>
        </w:rPr>
        <w:t xml:space="preserve"> a </w:t>
      </w:r>
      <w:r>
        <w:rPr>
          <w:rFonts w:eastAsia="Times New Roman" w:cstheme="minorHAnsi"/>
          <w:sz w:val="24"/>
          <w:szCs w:val="24"/>
          <w:lang w:eastAsia="cs-CZ"/>
        </w:rPr>
        <w:t>rozvoj logického</w:t>
      </w:r>
      <w:r w:rsidRPr="00961DB4">
        <w:rPr>
          <w:rFonts w:eastAsia="Times New Roman" w:cstheme="minorHAnsi"/>
          <w:sz w:val="24"/>
          <w:szCs w:val="24"/>
          <w:lang w:eastAsia="cs-CZ"/>
        </w:rPr>
        <w:t xml:space="preserve"> myšlení.</w:t>
      </w:r>
    </w:p>
    <w:p w:rsidR="00D721CC" w:rsidRPr="00961DB4" w:rsidRDefault="00D721CC" w:rsidP="00D721CC">
      <w:pPr>
        <w:pStyle w:val="Bezmezer"/>
        <w:jc w:val="both"/>
        <w:rPr>
          <w:rFonts w:cstheme="minorHAnsi"/>
          <w:sz w:val="24"/>
          <w:szCs w:val="24"/>
        </w:rPr>
      </w:pPr>
      <w:r w:rsidRPr="00961DB4">
        <w:rPr>
          <w:rFonts w:eastAsia="Times New Roman" w:cstheme="minorHAnsi"/>
          <w:sz w:val="24"/>
          <w:szCs w:val="24"/>
          <w:lang w:eastAsia="cs-CZ"/>
        </w:rPr>
        <w:t>Zdokonalování</w:t>
      </w:r>
      <w:r w:rsidRPr="005D3EF1">
        <w:rPr>
          <w:rFonts w:eastAsia="Times New Roman" w:cstheme="minorHAnsi"/>
          <w:sz w:val="24"/>
          <w:szCs w:val="24"/>
          <w:lang w:eastAsia="cs-CZ"/>
        </w:rPr>
        <w:t xml:space="preserve"> vyjadřovací</w:t>
      </w:r>
      <w:r w:rsidRPr="00961DB4">
        <w:rPr>
          <w:rFonts w:eastAsia="Times New Roman" w:cstheme="minorHAnsi"/>
          <w:sz w:val="24"/>
          <w:szCs w:val="24"/>
          <w:lang w:eastAsia="cs-CZ"/>
        </w:rPr>
        <w:t>ch schopností</w:t>
      </w:r>
      <w:r w:rsidRPr="005D3EF1">
        <w:rPr>
          <w:rFonts w:eastAsia="Times New Roman" w:cstheme="minorHAnsi"/>
          <w:sz w:val="24"/>
          <w:szCs w:val="24"/>
          <w:lang w:eastAsia="cs-CZ"/>
        </w:rPr>
        <w:t xml:space="preserve"> dětí</w:t>
      </w:r>
      <w:r>
        <w:rPr>
          <w:rFonts w:eastAsia="Times New Roman" w:cstheme="minorHAnsi"/>
          <w:sz w:val="24"/>
          <w:szCs w:val="24"/>
          <w:lang w:eastAsia="cs-CZ"/>
        </w:rPr>
        <w:t xml:space="preserve"> – popis obrázků.</w:t>
      </w:r>
    </w:p>
    <w:p w:rsidR="00D721CC" w:rsidRPr="00961DB4" w:rsidRDefault="00D721CC" w:rsidP="00D721CC">
      <w:pPr>
        <w:pStyle w:val="Bezmezer"/>
        <w:jc w:val="both"/>
        <w:rPr>
          <w:rFonts w:cstheme="minorHAnsi"/>
          <w:sz w:val="24"/>
          <w:szCs w:val="24"/>
        </w:rPr>
      </w:pPr>
      <w:r w:rsidRPr="00961DB4">
        <w:rPr>
          <w:rFonts w:cstheme="minorHAnsi"/>
          <w:sz w:val="24"/>
          <w:szCs w:val="24"/>
        </w:rPr>
        <w:t xml:space="preserve">Rozvoj smyslového vnímání, rozvoj představivosti, postřehu, </w:t>
      </w:r>
      <w:r w:rsidRPr="005D3EF1">
        <w:rPr>
          <w:rFonts w:eastAsia="Times New Roman" w:cstheme="minorHAnsi"/>
          <w:sz w:val="24"/>
          <w:szCs w:val="24"/>
          <w:lang w:eastAsia="cs-CZ"/>
        </w:rPr>
        <w:t>schopnost vizuální analýzy</w:t>
      </w:r>
      <w:r w:rsidRPr="00961DB4">
        <w:rPr>
          <w:rFonts w:cstheme="minorHAnsi"/>
          <w:sz w:val="24"/>
          <w:szCs w:val="24"/>
        </w:rPr>
        <w:t>.</w:t>
      </w:r>
    </w:p>
    <w:p w:rsidR="00D721CC" w:rsidRDefault="00D721CC" w:rsidP="00D721CC">
      <w:pPr>
        <w:pStyle w:val="Bezmezer"/>
        <w:jc w:val="both"/>
        <w:rPr>
          <w:rFonts w:ascii="Times New Roman" w:hAnsi="Times New Roman" w:cs="Times New Roman"/>
          <w:sz w:val="24"/>
          <w:szCs w:val="24"/>
        </w:rPr>
      </w:pPr>
    </w:p>
    <w:p w:rsidR="00D721CC" w:rsidRPr="00D75275" w:rsidRDefault="00D721CC" w:rsidP="00D721CC">
      <w:pPr>
        <w:autoSpaceDE w:val="0"/>
        <w:autoSpaceDN w:val="0"/>
        <w:adjustRightInd w:val="0"/>
        <w:jc w:val="both"/>
        <w:rPr>
          <w:rFonts w:ascii="Times New Roman" w:hAnsi="Times New Roman" w:cs="Times New Roman"/>
          <w:i/>
          <w:sz w:val="24"/>
          <w:szCs w:val="24"/>
        </w:rPr>
      </w:pPr>
      <w:r w:rsidRPr="00D75275">
        <w:rPr>
          <w:rFonts w:ascii="Times New Roman" w:hAnsi="Times New Roman" w:cs="Times New Roman"/>
          <w:i/>
          <w:sz w:val="24"/>
          <w:szCs w:val="24"/>
        </w:rPr>
        <w:t>Příklady zadání úkolů/ činností pro děti:</w:t>
      </w:r>
    </w:p>
    <w:p w:rsidR="00D721CC" w:rsidRPr="00D721CC" w:rsidRDefault="00D721CC" w:rsidP="00D721CC">
      <w:pPr>
        <w:pStyle w:val="Odstavecseseznamem"/>
        <w:numPr>
          <w:ilvl w:val="0"/>
          <w:numId w:val="12"/>
        </w:numPr>
        <w:autoSpaceDE w:val="0"/>
        <w:autoSpaceDN w:val="0"/>
        <w:adjustRightInd w:val="0"/>
        <w:spacing w:after="200" w:line="276" w:lineRule="auto"/>
        <w:contextualSpacing/>
        <w:jc w:val="both"/>
        <w:rPr>
          <w:rFonts w:cstheme="minorHAnsi"/>
        </w:rPr>
      </w:pPr>
      <w:r w:rsidRPr="00D721CC">
        <w:rPr>
          <w:rFonts w:cstheme="minorHAnsi"/>
        </w:rPr>
        <w:lastRenderedPageBreak/>
        <w:t>Vyber obrázky, které k sobě patří (obrázky se stejným symbolem v pravém horním rohu (například červený kroužek).</w:t>
      </w:r>
    </w:p>
    <w:p w:rsidR="00D721CC" w:rsidRDefault="00D721CC" w:rsidP="00D721CC">
      <w:pPr>
        <w:autoSpaceDE w:val="0"/>
        <w:autoSpaceDN w:val="0"/>
        <w:adjustRightInd w:val="0"/>
        <w:jc w:val="both"/>
        <w:rPr>
          <w:rFonts w:cstheme="minorHAnsi"/>
          <w:sz w:val="24"/>
          <w:szCs w:val="24"/>
          <w:highlight w:val="yellow"/>
        </w:rPr>
      </w:pPr>
      <w:r w:rsidRPr="00454E24">
        <w:rPr>
          <w:rFonts w:cstheme="minorHAnsi"/>
          <w:noProof/>
          <w:sz w:val="24"/>
          <w:szCs w:val="24"/>
          <w:lang w:eastAsia="cs-CZ"/>
        </w:rPr>
        <w:drawing>
          <wp:inline distT="0" distB="0" distL="0" distR="0">
            <wp:extent cx="1337701" cy="1081251"/>
            <wp:effectExtent l="19050" t="0" r="0" b="0"/>
            <wp:docPr id="1" name="obrázek 2" descr="G:\IMG_0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MG_0872.JPG"/>
                    <pic:cNvPicPr>
                      <a:picLocks noChangeAspect="1" noChangeArrowheads="1"/>
                    </pic:cNvPicPr>
                  </pic:nvPicPr>
                  <pic:blipFill>
                    <a:blip r:embed="rId21" cstate="print"/>
                    <a:srcRect l="50504" t="39686" r="26911" b="35973"/>
                    <a:stretch>
                      <a:fillRect/>
                    </a:stretch>
                  </pic:blipFill>
                  <pic:spPr bwMode="auto">
                    <a:xfrm>
                      <a:off x="0" y="0"/>
                      <a:ext cx="1341175" cy="1084059"/>
                    </a:xfrm>
                    <a:prstGeom prst="rect">
                      <a:avLst/>
                    </a:prstGeom>
                    <a:noFill/>
                    <a:ln w="9525">
                      <a:noFill/>
                      <a:miter lim="800000"/>
                      <a:headEnd/>
                      <a:tailEnd/>
                    </a:ln>
                  </pic:spPr>
                </pic:pic>
              </a:graphicData>
            </a:graphic>
          </wp:inline>
        </w:drawing>
      </w:r>
      <w:r>
        <w:rPr>
          <w:rFonts w:cstheme="minorHAnsi"/>
          <w:sz w:val="24"/>
          <w:szCs w:val="24"/>
          <w:highlight w:val="yellow"/>
        </w:rPr>
        <w:t xml:space="preserve"> </w:t>
      </w:r>
      <w:r w:rsidRPr="00454E24">
        <w:rPr>
          <w:rFonts w:cstheme="minorHAnsi"/>
          <w:noProof/>
          <w:sz w:val="24"/>
          <w:szCs w:val="24"/>
          <w:lang w:eastAsia="cs-CZ"/>
        </w:rPr>
        <w:drawing>
          <wp:inline distT="0" distB="0" distL="0" distR="0">
            <wp:extent cx="1345739" cy="1059180"/>
            <wp:effectExtent l="19050" t="0" r="6811" b="0"/>
            <wp:docPr id="5" name="obrázek 2" descr="G:\IMG_0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MG_0872.JPG"/>
                    <pic:cNvPicPr>
                      <a:picLocks noChangeAspect="1" noChangeArrowheads="1"/>
                    </pic:cNvPicPr>
                  </pic:nvPicPr>
                  <pic:blipFill>
                    <a:blip r:embed="rId21" cstate="print"/>
                    <a:srcRect l="6975" t="41246" r="71290" b="35973"/>
                    <a:stretch>
                      <a:fillRect/>
                    </a:stretch>
                  </pic:blipFill>
                  <pic:spPr bwMode="auto">
                    <a:xfrm>
                      <a:off x="0" y="0"/>
                      <a:ext cx="1345739" cy="1059180"/>
                    </a:xfrm>
                    <a:prstGeom prst="rect">
                      <a:avLst/>
                    </a:prstGeom>
                    <a:noFill/>
                    <a:ln w="9525">
                      <a:noFill/>
                      <a:miter lim="800000"/>
                      <a:headEnd/>
                      <a:tailEnd/>
                    </a:ln>
                  </pic:spPr>
                </pic:pic>
              </a:graphicData>
            </a:graphic>
          </wp:inline>
        </w:drawing>
      </w:r>
      <w:r>
        <w:rPr>
          <w:rFonts w:cstheme="minorHAnsi"/>
          <w:sz w:val="24"/>
          <w:szCs w:val="24"/>
          <w:highlight w:val="yellow"/>
        </w:rPr>
        <w:t xml:space="preserve"> </w:t>
      </w:r>
      <w:r w:rsidRPr="00454E24">
        <w:rPr>
          <w:rFonts w:cstheme="minorHAnsi"/>
          <w:noProof/>
          <w:sz w:val="24"/>
          <w:szCs w:val="24"/>
          <w:lang w:eastAsia="cs-CZ"/>
        </w:rPr>
        <w:drawing>
          <wp:inline distT="0" distB="0" distL="0" distR="0">
            <wp:extent cx="1299210" cy="1054805"/>
            <wp:effectExtent l="19050" t="0" r="0" b="0"/>
            <wp:docPr id="17" name="obrázek 2" descr="G:\IMG_0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MG_0872.JPG"/>
                    <pic:cNvPicPr>
                      <a:picLocks noChangeAspect="1" noChangeArrowheads="1"/>
                    </pic:cNvPicPr>
                  </pic:nvPicPr>
                  <pic:blipFill>
                    <a:blip r:embed="rId21" cstate="print"/>
                    <a:srcRect l="73019" t="39686" r="4502" b="35973"/>
                    <a:stretch>
                      <a:fillRect/>
                    </a:stretch>
                  </pic:blipFill>
                  <pic:spPr bwMode="auto">
                    <a:xfrm>
                      <a:off x="0" y="0"/>
                      <a:ext cx="1298208" cy="1053992"/>
                    </a:xfrm>
                    <a:prstGeom prst="rect">
                      <a:avLst/>
                    </a:prstGeom>
                    <a:noFill/>
                    <a:ln w="9525">
                      <a:noFill/>
                      <a:miter lim="800000"/>
                      <a:headEnd/>
                      <a:tailEnd/>
                    </a:ln>
                  </pic:spPr>
                </pic:pic>
              </a:graphicData>
            </a:graphic>
          </wp:inline>
        </w:drawing>
      </w:r>
      <w:r>
        <w:rPr>
          <w:rFonts w:cstheme="minorHAnsi"/>
          <w:sz w:val="24"/>
          <w:szCs w:val="24"/>
          <w:highlight w:val="yellow"/>
        </w:rPr>
        <w:t xml:space="preserve"> </w:t>
      </w:r>
      <w:r w:rsidRPr="00454E24">
        <w:rPr>
          <w:rFonts w:cstheme="minorHAnsi"/>
          <w:noProof/>
          <w:sz w:val="24"/>
          <w:szCs w:val="24"/>
          <w:lang w:eastAsia="cs-CZ"/>
        </w:rPr>
        <w:drawing>
          <wp:inline distT="0" distB="0" distL="0" distR="0">
            <wp:extent cx="1375410" cy="1082533"/>
            <wp:effectExtent l="19050" t="0" r="0" b="0"/>
            <wp:docPr id="18" name="obrázek 2" descr="G:\IMG_0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MG_0872.JPG"/>
                    <pic:cNvPicPr>
                      <a:picLocks noChangeAspect="1" noChangeArrowheads="1"/>
                    </pic:cNvPicPr>
                  </pic:nvPicPr>
                  <pic:blipFill>
                    <a:blip r:embed="rId21" cstate="print"/>
                    <a:srcRect l="28710" t="41246" r="49515" b="35973"/>
                    <a:stretch>
                      <a:fillRect/>
                    </a:stretch>
                  </pic:blipFill>
                  <pic:spPr bwMode="auto">
                    <a:xfrm>
                      <a:off x="0" y="0"/>
                      <a:ext cx="1375410" cy="1082533"/>
                    </a:xfrm>
                    <a:prstGeom prst="rect">
                      <a:avLst/>
                    </a:prstGeom>
                    <a:noFill/>
                    <a:ln w="9525">
                      <a:noFill/>
                      <a:miter lim="800000"/>
                      <a:headEnd/>
                      <a:tailEnd/>
                    </a:ln>
                  </pic:spPr>
                </pic:pic>
              </a:graphicData>
            </a:graphic>
          </wp:inline>
        </w:drawing>
      </w:r>
    </w:p>
    <w:p w:rsidR="00D721CC" w:rsidRPr="00D721CC" w:rsidRDefault="00D721CC" w:rsidP="00D721CC">
      <w:pPr>
        <w:pStyle w:val="Odstavecseseznamem"/>
        <w:numPr>
          <w:ilvl w:val="0"/>
          <w:numId w:val="12"/>
        </w:numPr>
        <w:autoSpaceDE w:val="0"/>
        <w:autoSpaceDN w:val="0"/>
        <w:adjustRightInd w:val="0"/>
        <w:spacing w:after="200" w:line="276" w:lineRule="auto"/>
        <w:contextualSpacing/>
        <w:jc w:val="both"/>
        <w:rPr>
          <w:rFonts w:cstheme="minorHAnsi"/>
        </w:rPr>
      </w:pPr>
      <w:r w:rsidRPr="00D721CC">
        <w:rPr>
          <w:rFonts w:cstheme="minorHAnsi"/>
        </w:rPr>
        <w:t>Seřaď obrázky, jak mají jít správně za sebou.</w:t>
      </w:r>
    </w:p>
    <w:p w:rsidR="00D721CC" w:rsidRPr="00454E24" w:rsidRDefault="00D721CC" w:rsidP="00D721CC">
      <w:pPr>
        <w:autoSpaceDE w:val="0"/>
        <w:autoSpaceDN w:val="0"/>
        <w:adjustRightInd w:val="0"/>
        <w:jc w:val="both"/>
        <w:rPr>
          <w:rFonts w:cstheme="minorHAnsi"/>
          <w:sz w:val="24"/>
          <w:szCs w:val="24"/>
          <w:highlight w:val="yellow"/>
        </w:rPr>
      </w:pPr>
      <w:r w:rsidRPr="00454E24">
        <w:rPr>
          <w:rFonts w:cstheme="minorHAnsi"/>
          <w:noProof/>
          <w:sz w:val="24"/>
          <w:szCs w:val="24"/>
          <w:lang w:eastAsia="cs-CZ"/>
        </w:rPr>
        <w:drawing>
          <wp:inline distT="0" distB="0" distL="0" distR="0">
            <wp:extent cx="5528310" cy="1140111"/>
            <wp:effectExtent l="19050" t="0" r="0" b="0"/>
            <wp:docPr id="19" name="obrázek 2" descr="G:\IMG_0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MG_0872.JPG"/>
                    <pic:cNvPicPr>
                      <a:picLocks noChangeAspect="1" noChangeArrowheads="1"/>
                    </pic:cNvPicPr>
                  </pic:nvPicPr>
                  <pic:blipFill>
                    <a:blip r:embed="rId21" cstate="print"/>
                    <a:srcRect l="6975" t="39686" r="4502" b="35973"/>
                    <a:stretch>
                      <a:fillRect/>
                    </a:stretch>
                  </pic:blipFill>
                  <pic:spPr bwMode="auto">
                    <a:xfrm>
                      <a:off x="0" y="0"/>
                      <a:ext cx="5528310" cy="1140111"/>
                    </a:xfrm>
                    <a:prstGeom prst="rect">
                      <a:avLst/>
                    </a:prstGeom>
                    <a:noFill/>
                    <a:ln w="9525">
                      <a:noFill/>
                      <a:miter lim="800000"/>
                      <a:headEnd/>
                      <a:tailEnd/>
                    </a:ln>
                  </pic:spPr>
                </pic:pic>
              </a:graphicData>
            </a:graphic>
          </wp:inline>
        </w:drawing>
      </w:r>
    </w:p>
    <w:p w:rsidR="00D721CC" w:rsidRPr="00D721CC" w:rsidRDefault="00D721CC" w:rsidP="00D721CC">
      <w:pPr>
        <w:pStyle w:val="Odstavecseseznamem"/>
        <w:numPr>
          <w:ilvl w:val="0"/>
          <w:numId w:val="12"/>
        </w:numPr>
        <w:autoSpaceDE w:val="0"/>
        <w:autoSpaceDN w:val="0"/>
        <w:adjustRightInd w:val="0"/>
        <w:spacing w:after="200" w:line="276" w:lineRule="auto"/>
        <w:contextualSpacing/>
        <w:jc w:val="both"/>
        <w:rPr>
          <w:rFonts w:cstheme="minorHAnsi"/>
        </w:rPr>
      </w:pPr>
      <w:r w:rsidRPr="00D721CC">
        <w:rPr>
          <w:rFonts w:cstheme="minorHAnsi"/>
        </w:rPr>
        <w:t>Vyprávěj příběh podle obrázků.</w:t>
      </w:r>
    </w:p>
    <w:p w:rsidR="00D721CC" w:rsidRPr="004E0783" w:rsidRDefault="00D721CC" w:rsidP="00D721CC">
      <w:pPr>
        <w:pStyle w:val="Bezmezer"/>
        <w:rPr>
          <w:rFonts w:ascii="Times New Roman" w:hAnsi="Times New Roman" w:cs="Times New Roman"/>
          <w:sz w:val="24"/>
          <w:szCs w:val="24"/>
        </w:rPr>
      </w:pPr>
      <w:r w:rsidRPr="004E0783">
        <w:rPr>
          <w:rFonts w:ascii="Times New Roman" w:hAnsi="Times New Roman" w:cs="Times New Roman"/>
          <w:sz w:val="24"/>
          <w:szCs w:val="24"/>
        </w:rPr>
        <w:t xml:space="preserve">Zdroj, kde lze pomůcku opatřit a další informace získat: </w:t>
      </w:r>
    </w:p>
    <w:p w:rsidR="00D721CC" w:rsidRPr="004E0783" w:rsidRDefault="00A0255B" w:rsidP="00D721CC">
      <w:pPr>
        <w:pStyle w:val="Bezmezer"/>
        <w:rPr>
          <w:rFonts w:ascii="Times New Roman" w:hAnsi="Times New Roman" w:cs="Times New Roman"/>
          <w:sz w:val="24"/>
          <w:szCs w:val="24"/>
        </w:rPr>
      </w:pPr>
      <w:hyperlink r:id="rId22" w:history="1">
        <w:r w:rsidR="00D721CC" w:rsidRPr="004E0783">
          <w:rPr>
            <w:rStyle w:val="Hypertextovodkaz"/>
            <w:rFonts w:ascii="Times New Roman" w:hAnsi="Times New Roman" w:cs="Times New Roman"/>
            <w:i/>
            <w:sz w:val="24"/>
            <w:szCs w:val="24"/>
          </w:rPr>
          <w:t>https://www.mall.cz/vzdelavaci-logicke-hry/alexander-povim-ti-mami-didakticka-hra</w:t>
        </w:r>
      </w:hyperlink>
      <w:r w:rsidR="00D721CC" w:rsidRPr="004E0783">
        <w:rPr>
          <w:rFonts w:ascii="Times New Roman" w:hAnsi="Times New Roman" w:cs="Times New Roman"/>
          <w:sz w:val="24"/>
          <w:szCs w:val="24"/>
        </w:rPr>
        <w:t>?</w:t>
      </w:r>
    </w:p>
    <w:p w:rsidR="00D721CC" w:rsidRDefault="00D721CC" w:rsidP="00D721CC"/>
    <w:p w:rsidR="00D721CC" w:rsidRPr="00D75275" w:rsidRDefault="00D75275" w:rsidP="00D75275">
      <w:pPr>
        <w:pStyle w:val="Odstavecseseznamem"/>
        <w:numPr>
          <w:ilvl w:val="0"/>
          <w:numId w:val="32"/>
        </w:numPr>
        <w:rPr>
          <w:b/>
          <w:sz w:val="28"/>
          <w:szCs w:val="28"/>
        </w:rPr>
      </w:pPr>
      <w:r>
        <w:rPr>
          <w:b/>
          <w:sz w:val="28"/>
          <w:szCs w:val="28"/>
        </w:rPr>
        <w:t>BONBÓ</w:t>
      </w:r>
      <w:r w:rsidR="00D721CC" w:rsidRPr="00D75275">
        <w:rPr>
          <w:b/>
          <w:sz w:val="28"/>
          <w:szCs w:val="28"/>
        </w:rPr>
        <w:t>NY</w:t>
      </w:r>
    </w:p>
    <w:p w:rsidR="00D721CC" w:rsidRDefault="00D721CC" w:rsidP="00D721CC">
      <w:pPr>
        <w:pStyle w:val="Odstavecseseznamem"/>
        <w:ind w:left="786"/>
        <w:rPr>
          <w:b/>
          <w:sz w:val="28"/>
          <w:szCs w:val="28"/>
        </w:rPr>
      </w:pPr>
    </w:p>
    <w:p w:rsidR="00D721CC" w:rsidRPr="009C003C" w:rsidRDefault="00D721CC" w:rsidP="00D721CC">
      <w:pPr>
        <w:jc w:val="both"/>
        <w:rPr>
          <w:rFonts w:ascii="Times New Roman" w:hAnsi="Times New Roman" w:cs="Times New Roman"/>
          <w:sz w:val="24"/>
          <w:szCs w:val="24"/>
        </w:rPr>
      </w:pPr>
      <w:r w:rsidRPr="009C003C">
        <w:rPr>
          <w:rFonts w:ascii="Times New Roman" w:hAnsi="Times New Roman" w:cs="Times New Roman"/>
          <w:sz w:val="24"/>
          <w:szCs w:val="24"/>
        </w:rPr>
        <w:t xml:space="preserve">Bonbóny jsou rychlou akční hrou, která využívá znalosti barev a počtu prvků (tečky na jednotlivých bonbonech). Je určena pro děti od 4 let, pro 2 – 8 hráčů. Obsahuje sadu 41 dřevěných destiček ve tvaru různobarevných bonbonů, tři barevné hrací kostky a látkovou podložku. Hra nabízí tři varianty, které jsou popsány v pravidlech. </w:t>
      </w:r>
    </w:p>
    <w:p w:rsidR="00D721CC" w:rsidRDefault="00D721CC" w:rsidP="00D721CC">
      <w:pPr>
        <w:pStyle w:val="Odstavecseseznamem"/>
        <w:ind w:left="786"/>
      </w:pPr>
    </w:p>
    <w:p w:rsidR="00D721CC" w:rsidRPr="00DB590B" w:rsidRDefault="00D721CC" w:rsidP="00D721CC">
      <w:pPr>
        <w:pStyle w:val="Odstavecseseznamem"/>
        <w:ind w:left="786"/>
        <w:rPr>
          <w:b/>
          <w:sz w:val="28"/>
          <w:szCs w:val="28"/>
        </w:rPr>
      </w:pPr>
      <w:r w:rsidRPr="00DB590B">
        <w:rPr>
          <w:noProof/>
        </w:rPr>
        <w:lastRenderedPageBreak/>
        <w:drawing>
          <wp:inline distT="0" distB="0" distL="0" distR="0">
            <wp:extent cx="3204210" cy="3150105"/>
            <wp:effectExtent l="19050" t="0" r="0" b="0"/>
            <wp:docPr id="20" name="obrázek 6" descr="G:\IMG_1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IMG_1084.JPG"/>
                    <pic:cNvPicPr>
                      <a:picLocks noChangeAspect="1" noChangeArrowheads="1"/>
                    </pic:cNvPicPr>
                  </pic:nvPicPr>
                  <pic:blipFill>
                    <a:blip r:embed="rId23" cstate="print"/>
                    <a:srcRect l="17141" t="6173" r="12310" b="1411"/>
                    <a:stretch>
                      <a:fillRect/>
                    </a:stretch>
                  </pic:blipFill>
                  <pic:spPr bwMode="auto">
                    <a:xfrm>
                      <a:off x="0" y="0"/>
                      <a:ext cx="3204319" cy="3150212"/>
                    </a:xfrm>
                    <a:prstGeom prst="rect">
                      <a:avLst/>
                    </a:prstGeom>
                    <a:noFill/>
                    <a:ln w="9525">
                      <a:noFill/>
                      <a:miter lim="800000"/>
                      <a:headEnd/>
                      <a:tailEnd/>
                    </a:ln>
                  </pic:spPr>
                </pic:pic>
              </a:graphicData>
            </a:graphic>
          </wp:inline>
        </w:drawing>
      </w:r>
    </w:p>
    <w:p w:rsidR="00D721CC" w:rsidRDefault="00D721CC" w:rsidP="00D721CC">
      <w:pPr>
        <w:autoSpaceDE w:val="0"/>
        <w:autoSpaceDN w:val="0"/>
        <w:adjustRightInd w:val="0"/>
        <w:jc w:val="both"/>
        <w:rPr>
          <w:rFonts w:cstheme="minorHAnsi"/>
          <w:i/>
          <w:sz w:val="24"/>
          <w:szCs w:val="24"/>
        </w:rPr>
      </w:pPr>
    </w:p>
    <w:p w:rsidR="00D721CC" w:rsidRDefault="00D721CC" w:rsidP="00D721CC">
      <w:pPr>
        <w:autoSpaceDE w:val="0"/>
        <w:autoSpaceDN w:val="0"/>
        <w:adjustRightInd w:val="0"/>
        <w:jc w:val="both"/>
        <w:rPr>
          <w:rFonts w:cstheme="minorHAnsi"/>
          <w:i/>
          <w:sz w:val="24"/>
          <w:szCs w:val="24"/>
        </w:rPr>
      </w:pPr>
      <w:r w:rsidRPr="00DB590B">
        <w:rPr>
          <w:rFonts w:cstheme="minorHAnsi"/>
          <w:i/>
          <w:noProof/>
          <w:sz w:val="24"/>
          <w:szCs w:val="24"/>
          <w:lang w:eastAsia="cs-CZ"/>
        </w:rPr>
        <w:drawing>
          <wp:inline distT="0" distB="0" distL="0" distR="0">
            <wp:extent cx="4362450" cy="2176812"/>
            <wp:effectExtent l="19050" t="0" r="0" b="0"/>
            <wp:docPr id="21" name="obrázek 7" descr="G:\IMG_1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IMG_1088.JPG"/>
                    <pic:cNvPicPr>
                      <a:picLocks noChangeAspect="1" noChangeArrowheads="1"/>
                    </pic:cNvPicPr>
                  </pic:nvPicPr>
                  <pic:blipFill>
                    <a:blip r:embed="rId24" cstate="print"/>
                    <a:srcRect t="16931" r="1853" b="17813"/>
                    <a:stretch>
                      <a:fillRect/>
                    </a:stretch>
                  </pic:blipFill>
                  <pic:spPr bwMode="auto">
                    <a:xfrm>
                      <a:off x="0" y="0"/>
                      <a:ext cx="4362450" cy="2176812"/>
                    </a:xfrm>
                    <a:prstGeom prst="rect">
                      <a:avLst/>
                    </a:prstGeom>
                    <a:noFill/>
                    <a:ln w="9525">
                      <a:noFill/>
                      <a:miter lim="800000"/>
                      <a:headEnd/>
                      <a:tailEnd/>
                    </a:ln>
                  </pic:spPr>
                </pic:pic>
              </a:graphicData>
            </a:graphic>
          </wp:inline>
        </w:drawing>
      </w:r>
    </w:p>
    <w:p w:rsidR="00D721CC" w:rsidRDefault="00D721CC" w:rsidP="00D721CC">
      <w:pPr>
        <w:autoSpaceDE w:val="0"/>
        <w:autoSpaceDN w:val="0"/>
        <w:adjustRightInd w:val="0"/>
        <w:jc w:val="both"/>
        <w:rPr>
          <w:rFonts w:cstheme="minorHAnsi"/>
          <w:i/>
          <w:sz w:val="24"/>
          <w:szCs w:val="24"/>
        </w:rPr>
      </w:pPr>
    </w:p>
    <w:p w:rsidR="00D721CC" w:rsidRPr="00D75275" w:rsidRDefault="00D721CC" w:rsidP="00D721CC">
      <w:pPr>
        <w:autoSpaceDE w:val="0"/>
        <w:autoSpaceDN w:val="0"/>
        <w:adjustRightInd w:val="0"/>
        <w:jc w:val="both"/>
        <w:rPr>
          <w:rFonts w:ascii="Times New Roman" w:hAnsi="Times New Roman" w:cs="Times New Roman"/>
          <w:sz w:val="24"/>
          <w:szCs w:val="24"/>
        </w:rPr>
      </w:pPr>
      <w:r w:rsidRPr="00D75275">
        <w:rPr>
          <w:rFonts w:ascii="Times New Roman" w:hAnsi="Times New Roman" w:cs="Times New Roman"/>
          <w:i/>
          <w:sz w:val="24"/>
          <w:szCs w:val="24"/>
        </w:rPr>
        <w:t xml:space="preserve">Aktivity, ke kterým lze pomůcku využít: </w:t>
      </w:r>
    </w:p>
    <w:p w:rsidR="00D721CC" w:rsidRPr="00D75275" w:rsidRDefault="00D721CC" w:rsidP="00D721CC">
      <w:pPr>
        <w:pStyle w:val="Bezmezer"/>
        <w:jc w:val="both"/>
        <w:rPr>
          <w:rFonts w:ascii="Times New Roman" w:eastAsia="Times New Roman" w:hAnsi="Times New Roman" w:cs="Times New Roman"/>
          <w:sz w:val="24"/>
          <w:szCs w:val="24"/>
          <w:lang w:eastAsia="cs-CZ"/>
        </w:rPr>
      </w:pPr>
      <w:r w:rsidRPr="00D75275">
        <w:rPr>
          <w:rFonts w:ascii="Times New Roman" w:eastAsia="Times New Roman" w:hAnsi="Times New Roman" w:cs="Times New Roman"/>
          <w:sz w:val="24"/>
          <w:szCs w:val="24"/>
          <w:lang w:eastAsia="cs-CZ"/>
        </w:rPr>
        <w:t xml:space="preserve">Rozlišování barev. </w:t>
      </w:r>
    </w:p>
    <w:p w:rsidR="00D721CC" w:rsidRPr="00D75275" w:rsidRDefault="00D721CC" w:rsidP="00D721CC">
      <w:pPr>
        <w:pStyle w:val="Bezmezer"/>
        <w:jc w:val="both"/>
        <w:rPr>
          <w:rFonts w:ascii="Times New Roman" w:eastAsia="Times New Roman" w:hAnsi="Times New Roman" w:cs="Times New Roman"/>
          <w:sz w:val="24"/>
          <w:szCs w:val="24"/>
          <w:lang w:eastAsia="cs-CZ"/>
        </w:rPr>
      </w:pPr>
      <w:r w:rsidRPr="00D75275">
        <w:rPr>
          <w:rFonts w:ascii="Times New Roman" w:eastAsia="Times New Roman" w:hAnsi="Times New Roman" w:cs="Times New Roman"/>
          <w:sz w:val="24"/>
          <w:szCs w:val="24"/>
          <w:lang w:eastAsia="cs-CZ"/>
        </w:rPr>
        <w:t>Rychlá reakce na základě vizuální analýzy, rozvoj kombinačních schopností – kombinace tří barev, které padnou na kostkách a odpovídajících barev na bonbonech.</w:t>
      </w:r>
    </w:p>
    <w:p w:rsidR="00D721CC" w:rsidRPr="00D75275" w:rsidRDefault="00D721CC" w:rsidP="00D721CC">
      <w:pPr>
        <w:pStyle w:val="Bezmezer"/>
        <w:jc w:val="both"/>
        <w:rPr>
          <w:rFonts w:ascii="Times New Roman" w:hAnsi="Times New Roman" w:cs="Times New Roman"/>
          <w:sz w:val="24"/>
          <w:szCs w:val="24"/>
        </w:rPr>
      </w:pPr>
      <w:r w:rsidRPr="00D75275">
        <w:rPr>
          <w:rFonts w:ascii="Times New Roman" w:hAnsi="Times New Roman" w:cs="Times New Roman"/>
          <w:sz w:val="24"/>
          <w:szCs w:val="24"/>
        </w:rPr>
        <w:t>Rozvoj smyslového/zrakového vnímání, postřehu, paměti.</w:t>
      </w:r>
    </w:p>
    <w:p w:rsidR="00D721CC" w:rsidRDefault="00D721CC" w:rsidP="00D721CC">
      <w:pPr>
        <w:pStyle w:val="Bezmezer"/>
        <w:jc w:val="both"/>
        <w:rPr>
          <w:rFonts w:ascii="Times New Roman" w:hAnsi="Times New Roman" w:cs="Times New Roman"/>
          <w:sz w:val="24"/>
          <w:szCs w:val="24"/>
        </w:rPr>
      </w:pPr>
    </w:p>
    <w:p w:rsidR="00D721CC" w:rsidRPr="00D75275" w:rsidRDefault="00D721CC" w:rsidP="00D721CC">
      <w:pPr>
        <w:autoSpaceDE w:val="0"/>
        <w:autoSpaceDN w:val="0"/>
        <w:adjustRightInd w:val="0"/>
        <w:jc w:val="both"/>
        <w:rPr>
          <w:rFonts w:ascii="Times New Roman" w:hAnsi="Times New Roman" w:cs="Times New Roman"/>
          <w:i/>
          <w:sz w:val="24"/>
          <w:szCs w:val="24"/>
        </w:rPr>
      </w:pPr>
      <w:r w:rsidRPr="00D75275">
        <w:rPr>
          <w:rFonts w:ascii="Times New Roman" w:hAnsi="Times New Roman" w:cs="Times New Roman"/>
          <w:i/>
          <w:sz w:val="24"/>
          <w:szCs w:val="24"/>
        </w:rPr>
        <w:t>Příklady zadání úkolů/ činností pro děti- popis hry:</w:t>
      </w:r>
    </w:p>
    <w:p w:rsidR="00D721CC" w:rsidRPr="005F3A3C" w:rsidRDefault="00D721CC" w:rsidP="00D721CC">
      <w:pPr>
        <w:pStyle w:val="Bezmezer"/>
        <w:rPr>
          <w:rFonts w:ascii="Times New Roman" w:hAnsi="Times New Roman" w:cs="Times New Roman"/>
          <w:i/>
          <w:sz w:val="24"/>
          <w:szCs w:val="24"/>
        </w:rPr>
      </w:pPr>
      <w:r w:rsidRPr="005F3A3C">
        <w:rPr>
          <w:rFonts w:ascii="Times New Roman" w:hAnsi="Times New Roman" w:cs="Times New Roman"/>
          <w:sz w:val="24"/>
          <w:szCs w:val="24"/>
        </w:rPr>
        <w:t>Na začátku partie hráči rozloží na podložku všechny bonbónky tak, aby na všech byla vidět jejich barva (pouze z jedné strany).</w:t>
      </w:r>
    </w:p>
    <w:p w:rsidR="00D721CC" w:rsidRDefault="00D721CC" w:rsidP="00D721CC">
      <w:pPr>
        <w:autoSpaceDE w:val="0"/>
        <w:autoSpaceDN w:val="0"/>
        <w:adjustRightInd w:val="0"/>
        <w:jc w:val="both"/>
        <w:rPr>
          <w:rFonts w:cstheme="minorHAnsi"/>
          <w:i/>
          <w:sz w:val="24"/>
          <w:szCs w:val="24"/>
        </w:rPr>
      </w:pPr>
      <w:r>
        <w:rPr>
          <w:rFonts w:cstheme="minorHAnsi"/>
          <w:i/>
          <w:sz w:val="24"/>
          <w:szCs w:val="24"/>
        </w:rPr>
        <w:lastRenderedPageBreak/>
        <w:t xml:space="preserve">                    </w:t>
      </w:r>
      <w:r w:rsidRPr="005F3A3C">
        <w:rPr>
          <w:rFonts w:cstheme="minorHAnsi"/>
          <w:i/>
          <w:noProof/>
          <w:sz w:val="24"/>
          <w:szCs w:val="24"/>
          <w:lang w:eastAsia="cs-CZ"/>
        </w:rPr>
        <w:drawing>
          <wp:inline distT="0" distB="0" distL="0" distR="0">
            <wp:extent cx="2884170" cy="2707491"/>
            <wp:effectExtent l="19050" t="0" r="0" b="0"/>
            <wp:docPr id="24" name="obrázek 2" descr="G:\IMG_0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MG_0930.JPG"/>
                    <pic:cNvPicPr>
                      <a:picLocks noChangeAspect="1" noChangeArrowheads="1"/>
                    </pic:cNvPicPr>
                  </pic:nvPicPr>
                  <pic:blipFill>
                    <a:blip r:embed="rId25" cstate="print"/>
                    <a:srcRect l="15156" r="4897"/>
                    <a:stretch>
                      <a:fillRect/>
                    </a:stretch>
                  </pic:blipFill>
                  <pic:spPr bwMode="auto">
                    <a:xfrm>
                      <a:off x="0" y="0"/>
                      <a:ext cx="2885190" cy="2708448"/>
                    </a:xfrm>
                    <a:prstGeom prst="rect">
                      <a:avLst/>
                    </a:prstGeom>
                    <a:noFill/>
                    <a:ln w="9525">
                      <a:noFill/>
                      <a:miter lim="800000"/>
                      <a:headEnd/>
                      <a:tailEnd/>
                    </a:ln>
                  </pic:spPr>
                </pic:pic>
              </a:graphicData>
            </a:graphic>
          </wp:inline>
        </w:drawing>
      </w:r>
    </w:p>
    <w:p w:rsidR="00D721CC" w:rsidRDefault="00D721CC" w:rsidP="00D721CC">
      <w:pPr>
        <w:autoSpaceDE w:val="0"/>
        <w:autoSpaceDN w:val="0"/>
        <w:adjustRightInd w:val="0"/>
        <w:jc w:val="both"/>
        <w:rPr>
          <w:rFonts w:cstheme="minorHAnsi"/>
          <w:i/>
          <w:sz w:val="24"/>
          <w:szCs w:val="24"/>
        </w:rPr>
      </w:pPr>
      <w:r w:rsidRPr="005F3A3C">
        <w:rPr>
          <w:rFonts w:cstheme="minorHAnsi"/>
          <w:i/>
          <w:noProof/>
          <w:sz w:val="24"/>
          <w:szCs w:val="24"/>
          <w:lang w:eastAsia="cs-CZ"/>
        </w:rPr>
        <w:drawing>
          <wp:inline distT="0" distB="0" distL="0" distR="0">
            <wp:extent cx="4469130" cy="1465927"/>
            <wp:effectExtent l="19050" t="0" r="7620" b="0"/>
            <wp:docPr id="26" name="obrázek 3" descr="G:\IMG_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MG_0929.JPG"/>
                    <pic:cNvPicPr>
                      <a:picLocks noChangeAspect="1" noChangeArrowheads="1"/>
                    </pic:cNvPicPr>
                  </pic:nvPicPr>
                  <pic:blipFill>
                    <a:blip r:embed="rId26" cstate="print"/>
                    <a:srcRect l="47153" t="28186" r="7277" b="51852"/>
                    <a:stretch>
                      <a:fillRect/>
                    </a:stretch>
                  </pic:blipFill>
                  <pic:spPr bwMode="auto">
                    <a:xfrm rot="10800000">
                      <a:off x="0" y="0"/>
                      <a:ext cx="4469130" cy="1465927"/>
                    </a:xfrm>
                    <a:prstGeom prst="rect">
                      <a:avLst/>
                    </a:prstGeom>
                    <a:noFill/>
                    <a:ln w="9525">
                      <a:noFill/>
                      <a:miter lim="800000"/>
                      <a:headEnd/>
                      <a:tailEnd/>
                    </a:ln>
                  </pic:spPr>
                </pic:pic>
              </a:graphicData>
            </a:graphic>
          </wp:inline>
        </w:drawing>
      </w:r>
    </w:p>
    <w:p w:rsidR="00D721CC" w:rsidRDefault="00D721CC" w:rsidP="00D721CC">
      <w:pPr>
        <w:pStyle w:val="Normlnweb"/>
        <w:jc w:val="both"/>
      </w:pPr>
      <w:r>
        <w:t xml:space="preserve">Začínající hráč dostane trojici kostek, hodí s nimi a ještě než se zastaví, pozornost všech se na ně upírá. Trojice puntíků totiž určí kombinaci barev, podle níž budou hráči hledat sladkost. </w:t>
      </w:r>
    </w:p>
    <w:p w:rsidR="00D721CC" w:rsidRDefault="00D721CC" w:rsidP="00D721CC">
      <w:pPr>
        <w:pStyle w:val="Normlnweb"/>
        <w:jc w:val="both"/>
      </w:pPr>
      <w:r>
        <w:t xml:space="preserve">                        </w:t>
      </w:r>
      <w:r w:rsidRPr="005F3A3C">
        <w:rPr>
          <w:noProof/>
        </w:rPr>
        <w:drawing>
          <wp:inline distT="0" distB="0" distL="0" distR="0">
            <wp:extent cx="2358390" cy="2363262"/>
            <wp:effectExtent l="19050" t="0" r="3810" b="0"/>
            <wp:docPr id="28" name="obrázek 4" descr="G:\IMG_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IMG_0931.JPG"/>
                    <pic:cNvPicPr>
                      <a:picLocks noChangeAspect="1" noChangeArrowheads="1"/>
                    </pic:cNvPicPr>
                  </pic:nvPicPr>
                  <pic:blipFill>
                    <a:blip r:embed="rId27" cstate="print"/>
                    <a:srcRect l="16082" t="9347" r="19854" b="5115"/>
                    <a:stretch>
                      <a:fillRect/>
                    </a:stretch>
                  </pic:blipFill>
                  <pic:spPr bwMode="auto">
                    <a:xfrm>
                      <a:off x="0" y="0"/>
                      <a:ext cx="2358390" cy="2363262"/>
                    </a:xfrm>
                    <a:prstGeom prst="rect">
                      <a:avLst/>
                    </a:prstGeom>
                    <a:noFill/>
                    <a:ln w="9525">
                      <a:noFill/>
                      <a:miter lim="800000"/>
                      <a:headEnd/>
                      <a:tailEnd/>
                    </a:ln>
                  </pic:spPr>
                </pic:pic>
              </a:graphicData>
            </a:graphic>
          </wp:inline>
        </w:drawing>
      </w:r>
    </w:p>
    <w:p w:rsidR="00D721CC" w:rsidRDefault="00D721CC" w:rsidP="00D721CC">
      <w:pPr>
        <w:pStyle w:val="Normlnweb"/>
        <w:jc w:val="both"/>
      </w:pPr>
      <w:r>
        <w:t>Na obrázku je vybraný bonbon, na němž jsou právě tři barvy, které padly na kostkách.</w:t>
      </w:r>
    </w:p>
    <w:p w:rsidR="00D721CC" w:rsidRDefault="00D721CC" w:rsidP="00D721CC">
      <w:pPr>
        <w:pStyle w:val="Normlnweb"/>
        <w:jc w:val="both"/>
      </w:pPr>
      <w:r>
        <w:t>Komu se to podaří nejrychleji, vezme si dílek k sobě a znovu hodí kostkami. Nová sada puntíků označuje jinou kombinaci barev, kterou hráči zase musí hledat od začátku. Jednotlivé dílky se skládají z jedné, dvou i tří barev s různými vzory, takže hledání není úplně jednoduché. Partie končí ve chvíli, kdy jeden z hráčů nasbírá určený počet sladkostí.</w:t>
      </w:r>
    </w:p>
    <w:p w:rsidR="00D721CC" w:rsidRDefault="00D721CC" w:rsidP="00D721CC">
      <w:pPr>
        <w:pStyle w:val="Normlnweb"/>
        <w:jc w:val="both"/>
      </w:pPr>
      <w:r>
        <w:lastRenderedPageBreak/>
        <w:t>V další variantě zůstávají bonbony na svých místech a hráči za jejich nalezení pouze získávají body. Ty musí pověřená osoba zapisovat a tak je v každém kole jistota, že kámen se ve skupince opravdu nachází. Navíc v případě opakování barev trénuje hra nejen rychlost a koncentraci, ale trochu i paměť.</w:t>
      </w:r>
    </w:p>
    <w:p w:rsidR="00D721CC" w:rsidRDefault="00D721CC" w:rsidP="00D721CC">
      <w:pPr>
        <w:pStyle w:val="Normlnweb"/>
        <w:jc w:val="both"/>
      </w:pPr>
      <w:r>
        <w:t>Pak je tu ještě třetí možnost, ve které si kameny hráči rozdělí mezi sebe, každý obdrží stejný počet. Tentokrát se snaží zbavit bonbónů ve svém vlastnictví, Kdo má bonbon se stejnou barevnou kombinací jako je na kostkách, odloží bonbon a tím se ho zbaví.  Vítězí ten, komu žádný nezbyl.</w:t>
      </w:r>
    </w:p>
    <w:p w:rsidR="00D721CC" w:rsidRPr="004E0783" w:rsidRDefault="00D721CC" w:rsidP="00D721CC">
      <w:pPr>
        <w:pStyle w:val="Bezmezer"/>
        <w:rPr>
          <w:rFonts w:ascii="Times New Roman" w:hAnsi="Times New Roman" w:cs="Times New Roman"/>
          <w:sz w:val="24"/>
          <w:szCs w:val="24"/>
        </w:rPr>
      </w:pPr>
      <w:r w:rsidRPr="004E0783">
        <w:rPr>
          <w:rFonts w:ascii="Times New Roman" w:hAnsi="Times New Roman" w:cs="Times New Roman"/>
          <w:sz w:val="24"/>
          <w:szCs w:val="24"/>
        </w:rPr>
        <w:t xml:space="preserve">Zdroj, kde lze pomůcku opatřit a další informace získat: </w:t>
      </w:r>
    </w:p>
    <w:p w:rsidR="00D721CC" w:rsidRPr="004E0783" w:rsidRDefault="00A0255B" w:rsidP="00D721CC">
      <w:pPr>
        <w:rPr>
          <w:rFonts w:ascii="Times New Roman" w:hAnsi="Times New Roman" w:cs="Times New Roman"/>
          <w:sz w:val="24"/>
          <w:szCs w:val="24"/>
        </w:rPr>
      </w:pPr>
      <w:hyperlink r:id="rId28" w:history="1">
        <w:r w:rsidR="00D721CC" w:rsidRPr="0015549D">
          <w:rPr>
            <w:rStyle w:val="Hypertextovodkaz"/>
            <w:rFonts w:ascii="Times New Roman" w:hAnsi="Times New Roman" w:cs="Times New Roman"/>
            <w:sz w:val="24"/>
            <w:szCs w:val="24"/>
          </w:rPr>
          <w:t>https://www.zabavneuceni.cz/</w:t>
        </w:r>
      </w:hyperlink>
      <w:r w:rsidR="00D721CC">
        <w:rPr>
          <w:rFonts w:ascii="Times New Roman" w:hAnsi="Times New Roman" w:cs="Times New Roman"/>
          <w:sz w:val="24"/>
          <w:szCs w:val="24"/>
        </w:rPr>
        <w:t xml:space="preserve"> </w:t>
      </w:r>
    </w:p>
    <w:p w:rsidR="00D721CC" w:rsidRDefault="00D721CC" w:rsidP="00D721CC">
      <w:pPr>
        <w:pStyle w:val="Normlnweb"/>
        <w:jc w:val="both"/>
      </w:pPr>
    </w:p>
    <w:p w:rsidR="00D721CC" w:rsidRDefault="00D721CC" w:rsidP="00D721CC">
      <w:pPr>
        <w:pStyle w:val="Odstavecseseznamem"/>
        <w:ind w:left="720"/>
      </w:pPr>
    </w:p>
    <w:p w:rsidR="00D721CC" w:rsidRPr="00D75275" w:rsidRDefault="00D721CC" w:rsidP="00D75275">
      <w:pPr>
        <w:pStyle w:val="Bezmezer"/>
        <w:numPr>
          <w:ilvl w:val="0"/>
          <w:numId w:val="33"/>
        </w:numPr>
        <w:rPr>
          <w:rFonts w:ascii="Times New Roman" w:hAnsi="Times New Roman" w:cs="Times New Roman"/>
          <w:b/>
          <w:sz w:val="28"/>
          <w:szCs w:val="28"/>
        </w:rPr>
      </w:pPr>
      <w:r w:rsidRPr="00D75275">
        <w:rPr>
          <w:rFonts w:ascii="Times New Roman" w:hAnsi="Times New Roman" w:cs="Times New Roman"/>
          <w:b/>
          <w:sz w:val="28"/>
          <w:szCs w:val="28"/>
        </w:rPr>
        <w:t xml:space="preserve">TORRETA </w:t>
      </w:r>
    </w:p>
    <w:p w:rsidR="00D721CC" w:rsidRPr="00D75275" w:rsidRDefault="00D721CC" w:rsidP="00D721CC">
      <w:pPr>
        <w:pStyle w:val="Bezmezer"/>
        <w:rPr>
          <w:rFonts w:ascii="Times New Roman" w:hAnsi="Times New Roman" w:cs="Times New Roman"/>
          <w:sz w:val="24"/>
          <w:szCs w:val="24"/>
        </w:rPr>
      </w:pPr>
    </w:p>
    <w:p w:rsidR="00D721CC" w:rsidRPr="00D75275" w:rsidRDefault="00D721CC" w:rsidP="00D721CC">
      <w:pPr>
        <w:pStyle w:val="Bezmezer"/>
        <w:rPr>
          <w:rFonts w:ascii="Times New Roman" w:hAnsi="Times New Roman" w:cs="Times New Roman"/>
          <w:sz w:val="24"/>
          <w:szCs w:val="24"/>
        </w:rPr>
      </w:pPr>
      <w:r w:rsidRPr="00D75275">
        <w:rPr>
          <w:rFonts w:ascii="Times New Roman" w:hAnsi="Times New Roman" w:cs="Times New Roman"/>
          <w:sz w:val="24"/>
          <w:szCs w:val="24"/>
        </w:rPr>
        <w:t xml:space="preserve">Hra je určena pro děti od 4 let, pro 2 – 4 hráče.  </w:t>
      </w:r>
    </w:p>
    <w:p w:rsidR="00D721CC" w:rsidRPr="00D75275" w:rsidRDefault="00D721CC" w:rsidP="00D721CC">
      <w:pPr>
        <w:pStyle w:val="Bezmezer"/>
        <w:rPr>
          <w:rFonts w:ascii="Times New Roman" w:hAnsi="Times New Roman" w:cs="Times New Roman"/>
          <w:sz w:val="24"/>
          <w:szCs w:val="24"/>
        </w:rPr>
      </w:pPr>
    </w:p>
    <w:p w:rsidR="00D721CC" w:rsidRDefault="00D721CC" w:rsidP="00D721CC">
      <w:pPr>
        <w:pStyle w:val="Bezmezer"/>
        <w:rPr>
          <w:sz w:val="24"/>
          <w:szCs w:val="24"/>
        </w:rPr>
      </w:pPr>
      <w:r w:rsidRPr="003E18FA">
        <w:rPr>
          <w:noProof/>
          <w:sz w:val="24"/>
          <w:szCs w:val="24"/>
          <w:lang w:eastAsia="cs-CZ"/>
        </w:rPr>
        <w:drawing>
          <wp:inline distT="0" distB="0" distL="0" distR="0">
            <wp:extent cx="2749351" cy="3245248"/>
            <wp:effectExtent l="266700" t="0" r="241499" b="0"/>
            <wp:docPr id="22" name="obrázek 3" descr="G:\IMG_1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MG_1039.JPG"/>
                    <pic:cNvPicPr>
                      <a:picLocks noChangeAspect="1" noChangeArrowheads="1"/>
                    </pic:cNvPicPr>
                  </pic:nvPicPr>
                  <pic:blipFill>
                    <a:blip r:embed="rId29" cstate="print"/>
                    <a:srcRect l="12051" r="14881" b="2649"/>
                    <a:stretch>
                      <a:fillRect/>
                    </a:stretch>
                  </pic:blipFill>
                  <pic:spPr bwMode="auto">
                    <a:xfrm rot="16200000">
                      <a:off x="0" y="0"/>
                      <a:ext cx="2750808" cy="3246968"/>
                    </a:xfrm>
                    <a:prstGeom prst="rect">
                      <a:avLst/>
                    </a:prstGeom>
                    <a:noFill/>
                    <a:ln w="9525">
                      <a:noFill/>
                      <a:miter lim="800000"/>
                      <a:headEnd/>
                      <a:tailEnd/>
                    </a:ln>
                  </pic:spPr>
                </pic:pic>
              </a:graphicData>
            </a:graphic>
          </wp:inline>
        </w:drawing>
      </w:r>
    </w:p>
    <w:p w:rsidR="00D721CC" w:rsidRPr="00D75275" w:rsidRDefault="00D721CC" w:rsidP="00D721CC">
      <w:pPr>
        <w:pStyle w:val="Bezmezer"/>
        <w:rPr>
          <w:rFonts w:ascii="Times New Roman" w:hAnsi="Times New Roman" w:cs="Times New Roman"/>
          <w:sz w:val="24"/>
          <w:szCs w:val="24"/>
        </w:rPr>
      </w:pPr>
      <w:r w:rsidRPr="00D75275">
        <w:rPr>
          <w:rFonts w:ascii="Times New Roman" w:hAnsi="Times New Roman" w:cs="Times New Roman"/>
          <w:sz w:val="24"/>
          <w:szCs w:val="24"/>
        </w:rPr>
        <w:t xml:space="preserve">Obsahuje 25 barevných tvarově odlišných dřevěných stavebních dílů. Vždy 5 válců stejné barvy o různém průměru, různé výšce, s označením počtu bodů (viz obrázek). Dále 2 hrací kostky (jedna s body, jedna s barvami).      </w:t>
      </w:r>
    </w:p>
    <w:p w:rsidR="00D721CC" w:rsidRPr="00D75275" w:rsidRDefault="00D721CC" w:rsidP="00D721CC">
      <w:pPr>
        <w:pStyle w:val="Bezmezer"/>
        <w:rPr>
          <w:rFonts w:ascii="Times New Roman" w:hAnsi="Times New Roman" w:cs="Times New Roman"/>
          <w:sz w:val="24"/>
          <w:szCs w:val="24"/>
        </w:rPr>
      </w:pPr>
      <w:r w:rsidRPr="00D75275">
        <w:rPr>
          <w:rFonts w:ascii="Times New Roman" w:hAnsi="Times New Roman" w:cs="Times New Roman"/>
          <w:sz w:val="24"/>
          <w:szCs w:val="24"/>
        </w:rPr>
        <w:t>Hráči pomocí tvarově a barevně odlišných stavebních dílků staví co nejvyšší věže. Jaký díl mohou ke stavbě použít, určuje barva nebo počet bodů, který padne při hodu na hrací kostce.</w:t>
      </w:r>
    </w:p>
    <w:p w:rsidR="00D721CC" w:rsidRDefault="00D721CC" w:rsidP="00D721CC">
      <w:pPr>
        <w:pStyle w:val="Bezmezer"/>
        <w:rPr>
          <w:sz w:val="24"/>
          <w:szCs w:val="24"/>
        </w:rPr>
      </w:pPr>
      <w:r>
        <w:rPr>
          <w:sz w:val="24"/>
          <w:szCs w:val="24"/>
        </w:rPr>
        <w:lastRenderedPageBreak/>
        <w:t xml:space="preserve">                      </w:t>
      </w:r>
      <w:r w:rsidRPr="003E18FA">
        <w:rPr>
          <w:noProof/>
          <w:lang w:eastAsia="cs-CZ"/>
        </w:rPr>
        <w:drawing>
          <wp:inline distT="0" distB="0" distL="0" distR="0">
            <wp:extent cx="5703570" cy="3680460"/>
            <wp:effectExtent l="19050" t="0" r="0" b="0"/>
            <wp:docPr id="29" name="obrázek 2" descr="G:\IMG_1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MG_1037.JPG"/>
                    <pic:cNvPicPr>
                      <a:picLocks noChangeAspect="1" noChangeArrowheads="1"/>
                    </pic:cNvPicPr>
                  </pic:nvPicPr>
                  <pic:blipFill>
                    <a:blip r:embed="rId30" cstate="print"/>
                    <a:srcRect t="3704" r="927" b="11111"/>
                    <a:stretch>
                      <a:fillRect/>
                    </a:stretch>
                  </pic:blipFill>
                  <pic:spPr bwMode="auto">
                    <a:xfrm>
                      <a:off x="0" y="0"/>
                      <a:ext cx="5703570" cy="3680460"/>
                    </a:xfrm>
                    <a:prstGeom prst="rect">
                      <a:avLst/>
                    </a:prstGeom>
                    <a:noFill/>
                    <a:ln w="9525">
                      <a:noFill/>
                      <a:miter lim="800000"/>
                      <a:headEnd/>
                      <a:tailEnd/>
                    </a:ln>
                  </pic:spPr>
                </pic:pic>
              </a:graphicData>
            </a:graphic>
          </wp:inline>
        </w:drawing>
      </w:r>
    </w:p>
    <w:p w:rsidR="00D721CC" w:rsidRDefault="00D721CC" w:rsidP="00D721CC">
      <w:pPr>
        <w:pStyle w:val="Bezmezer"/>
        <w:rPr>
          <w:sz w:val="24"/>
          <w:szCs w:val="24"/>
        </w:rPr>
      </w:pPr>
    </w:p>
    <w:p w:rsidR="00D721CC" w:rsidRPr="00D75275" w:rsidRDefault="00D721CC" w:rsidP="00D721CC">
      <w:pPr>
        <w:autoSpaceDE w:val="0"/>
        <w:autoSpaceDN w:val="0"/>
        <w:adjustRightInd w:val="0"/>
        <w:jc w:val="both"/>
        <w:rPr>
          <w:rFonts w:ascii="Times New Roman" w:hAnsi="Times New Roman" w:cs="Times New Roman"/>
          <w:sz w:val="24"/>
          <w:szCs w:val="24"/>
        </w:rPr>
      </w:pPr>
      <w:r w:rsidRPr="00D75275">
        <w:rPr>
          <w:rFonts w:ascii="Times New Roman" w:hAnsi="Times New Roman" w:cs="Times New Roman"/>
          <w:i/>
          <w:sz w:val="24"/>
          <w:szCs w:val="24"/>
        </w:rPr>
        <w:t xml:space="preserve">Aktivity, ke kterým lze pomůcku využít: </w:t>
      </w:r>
    </w:p>
    <w:p w:rsidR="00D721CC" w:rsidRPr="00D75275" w:rsidRDefault="00D721CC" w:rsidP="00D721CC">
      <w:pPr>
        <w:pStyle w:val="Bezmezer"/>
        <w:jc w:val="both"/>
        <w:rPr>
          <w:rFonts w:ascii="Times New Roman" w:eastAsia="Times New Roman" w:hAnsi="Times New Roman" w:cs="Times New Roman"/>
          <w:sz w:val="24"/>
          <w:szCs w:val="24"/>
          <w:lang w:eastAsia="cs-CZ"/>
        </w:rPr>
      </w:pPr>
      <w:r w:rsidRPr="00D75275">
        <w:rPr>
          <w:rFonts w:ascii="Times New Roman" w:eastAsia="Times New Roman" w:hAnsi="Times New Roman" w:cs="Times New Roman"/>
          <w:sz w:val="24"/>
          <w:szCs w:val="24"/>
          <w:lang w:eastAsia="cs-CZ"/>
        </w:rPr>
        <w:t>Určování a rozeznávání tvarů a barev.</w:t>
      </w:r>
    </w:p>
    <w:p w:rsidR="00D721CC" w:rsidRPr="00D75275" w:rsidRDefault="00D721CC" w:rsidP="00D721CC">
      <w:pPr>
        <w:pStyle w:val="Bezmezer"/>
        <w:jc w:val="both"/>
        <w:rPr>
          <w:rFonts w:ascii="Times New Roman" w:eastAsia="Times New Roman" w:hAnsi="Times New Roman" w:cs="Times New Roman"/>
          <w:sz w:val="24"/>
          <w:szCs w:val="24"/>
          <w:lang w:eastAsia="cs-CZ"/>
        </w:rPr>
      </w:pPr>
      <w:r w:rsidRPr="00D75275">
        <w:rPr>
          <w:rFonts w:ascii="Times New Roman" w:eastAsia="Times New Roman" w:hAnsi="Times New Roman" w:cs="Times New Roman"/>
          <w:sz w:val="24"/>
          <w:szCs w:val="24"/>
          <w:lang w:eastAsia="cs-CZ"/>
        </w:rPr>
        <w:t>Rozvoj motorických dovedností při stavbě věže - manipulaci s dílky.</w:t>
      </w:r>
    </w:p>
    <w:p w:rsidR="00D721CC" w:rsidRPr="00D75275" w:rsidRDefault="00D721CC" w:rsidP="00D721CC">
      <w:pPr>
        <w:pStyle w:val="Bezmezer"/>
        <w:jc w:val="both"/>
        <w:rPr>
          <w:rFonts w:ascii="Times New Roman" w:eastAsia="Times New Roman" w:hAnsi="Times New Roman" w:cs="Times New Roman"/>
          <w:sz w:val="24"/>
          <w:szCs w:val="24"/>
          <w:lang w:eastAsia="cs-CZ"/>
        </w:rPr>
      </w:pPr>
      <w:r w:rsidRPr="00D75275">
        <w:rPr>
          <w:rFonts w:ascii="Times New Roman" w:eastAsia="Times New Roman" w:hAnsi="Times New Roman" w:cs="Times New Roman"/>
          <w:sz w:val="24"/>
          <w:szCs w:val="24"/>
          <w:lang w:eastAsia="cs-CZ"/>
        </w:rPr>
        <w:t>Představa kvantity, počet do 6.</w:t>
      </w:r>
    </w:p>
    <w:p w:rsidR="00D721CC" w:rsidRPr="00D75275" w:rsidRDefault="00D721CC" w:rsidP="00D721CC">
      <w:pPr>
        <w:pStyle w:val="Bezmezer"/>
        <w:jc w:val="both"/>
        <w:rPr>
          <w:rFonts w:ascii="Times New Roman" w:eastAsia="Times New Roman" w:hAnsi="Times New Roman" w:cs="Times New Roman"/>
          <w:sz w:val="24"/>
          <w:szCs w:val="24"/>
          <w:lang w:eastAsia="cs-CZ"/>
        </w:rPr>
      </w:pPr>
      <w:r w:rsidRPr="00D75275">
        <w:rPr>
          <w:rFonts w:ascii="Times New Roman" w:eastAsia="Times New Roman" w:hAnsi="Times New Roman" w:cs="Times New Roman"/>
          <w:sz w:val="24"/>
          <w:szCs w:val="24"/>
          <w:lang w:eastAsia="cs-CZ"/>
        </w:rPr>
        <w:t xml:space="preserve"> </w:t>
      </w:r>
    </w:p>
    <w:p w:rsidR="00D721CC" w:rsidRPr="00D75275" w:rsidRDefault="00D721CC" w:rsidP="00D721CC">
      <w:pPr>
        <w:autoSpaceDE w:val="0"/>
        <w:autoSpaceDN w:val="0"/>
        <w:adjustRightInd w:val="0"/>
        <w:jc w:val="both"/>
        <w:rPr>
          <w:rFonts w:ascii="Times New Roman" w:hAnsi="Times New Roman" w:cs="Times New Roman"/>
          <w:i/>
          <w:sz w:val="24"/>
          <w:szCs w:val="24"/>
        </w:rPr>
      </w:pPr>
      <w:r w:rsidRPr="00D75275">
        <w:rPr>
          <w:rFonts w:ascii="Times New Roman" w:hAnsi="Times New Roman" w:cs="Times New Roman"/>
          <w:i/>
          <w:sz w:val="24"/>
          <w:szCs w:val="24"/>
        </w:rPr>
        <w:t>Příklady zadání úkolů/ činností pro děti – popis průběhu hry:</w:t>
      </w:r>
    </w:p>
    <w:p w:rsidR="00D721CC" w:rsidRPr="00D75275" w:rsidRDefault="00D721CC" w:rsidP="00D721CC">
      <w:pPr>
        <w:pStyle w:val="Bezmezer"/>
        <w:jc w:val="both"/>
        <w:rPr>
          <w:rFonts w:ascii="Times New Roman" w:hAnsi="Times New Roman" w:cs="Times New Roman"/>
          <w:sz w:val="24"/>
          <w:szCs w:val="24"/>
        </w:rPr>
      </w:pPr>
      <w:r w:rsidRPr="00D75275">
        <w:rPr>
          <w:rFonts w:ascii="Times New Roman" w:hAnsi="Times New Roman" w:cs="Times New Roman"/>
          <w:sz w:val="24"/>
          <w:szCs w:val="24"/>
        </w:rPr>
        <w:t xml:space="preserve">Aktivitu lze realizovat ve dvou podobách: </w:t>
      </w:r>
    </w:p>
    <w:p w:rsidR="00D721CC" w:rsidRPr="00D75275" w:rsidRDefault="00D721CC" w:rsidP="00D721CC">
      <w:pPr>
        <w:pStyle w:val="Bezmezer"/>
        <w:numPr>
          <w:ilvl w:val="0"/>
          <w:numId w:val="23"/>
        </w:numPr>
        <w:jc w:val="both"/>
        <w:rPr>
          <w:rFonts w:ascii="Times New Roman" w:hAnsi="Times New Roman" w:cs="Times New Roman"/>
          <w:sz w:val="24"/>
          <w:szCs w:val="24"/>
        </w:rPr>
      </w:pPr>
      <w:r w:rsidRPr="00D75275">
        <w:rPr>
          <w:rFonts w:ascii="Times New Roman" w:hAnsi="Times New Roman" w:cs="Times New Roman"/>
          <w:sz w:val="24"/>
          <w:szCs w:val="24"/>
        </w:rPr>
        <w:t xml:space="preserve">s kostkou s barvami </w:t>
      </w:r>
    </w:p>
    <w:p w:rsidR="00D721CC" w:rsidRDefault="00D721CC" w:rsidP="00D721CC">
      <w:pPr>
        <w:pStyle w:val="Bezmezer"/>
        <w:rPr>
          <w:rFonts w:ascii="Times New Roman" w:hAnsi="Times New Roman" w:cs="Times New Roman"/>
          <w:sz w:val="24"/>
          <w:szCs w:val="24"/>
        </w:rPr>
      </w:pPr>
    </w:p>
    <w:p w:rsidR="00D721CC" w:rsidRDefault="00D721CC" w:rsidP="00D721CC">
      <w:pPr>
        <w:pStyle w:val="Bezmezer"/>
        <w:rPr>
          <w:rFonts w:ascii="Times New Roman" w:hAnsi="Times New Roman" w:cs="Times New Roman"/>
          <w:sz w:val="24"/>
          <w:szCs w:val="24"/>
        </w:rPr>
      </w:pPr>
      <w:r w:rsidRPr="0016384C">
        <w:rPr>
          <w:rFonts w:ascii="Times New Roman" w:hAnsi="Times New Roman" w:cs="Times New Roman"/>
          <w:noProof/>
          <w:sz w:val="24"/>
          <w:szCs w:val="24"/>
          <w:lang w:eastAsia="cs-CZ"/>
        </w:rPr>
        <w:drawing>
          <wp:inline distT="0" distB="0" distL="0" distR="0">
            <wp:extent cx="4835162" cy="1242060"/>
            <wp:effectExtent l="19050" t="0" r="3538" b="0"/>
            <wp:docPr id="30" name="obrázek 1" descr="G:\IMG_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G_1041.JPG"/>
                    <pic:cNvPicPr>
                      <a:picLocks noChangeAspect="1" noChangeArrowheads="1"/>
                    </pic:cNvPicPr>
                  </pic:nvPicPr>
                  <pic:blipFill>
                    <a:blip r:embed="rId31" cstate="print"/>
                    <a:srcRect l="5625" t="48501" r="51156" b="36684"/>
                    <a:stretch>
                      <a:fillRect/>
                    </a:stretch>
                  </pic:blipFill>
                  <pic:spPr bwMode="auto">
                    <a:xfrm>
                      <a:off x="0" y="0"/>
                      <a:ext cx="4835162" cy="1242060"/>
                    </a:xfrm>
                    <a:prstGeom prst="rect">
                      <a:avLst/>
                    </a:prstGeom>
                    <a:noFill/>
                    <a:ln w="9525">
                      <a:noFill/>
                      <a:miter lim="800000"/>
                      <a:headEnd/>
                      <a:tailEnd/>
                    </a:ln>
                  </pic:spPr>
                </pic:pic>
              </a:graphicData>
            </a:graphic>
          </wp:inline>
        </w:drawing>
      </w:r>
    </w:p>
    <w:p w:rsidR="00D721CC" w:rsidRDefault="00D721CC" w:rsidP="00D721CC">
      <w:pPr>
        <w:pStyle w:val="Bezmezer"/>
        <w:rPr>
          <w:rFonts w:ascii="Times New Roman" w:hAnsi="Times New Roman" w:cs="Times New Roman"/>
          <w:sz w:val="24"/>
          <w:szCs w:val="24"/>
        </w:rPr>
      </w:pPr>
    </w:p>
    <w:p w:rsidR="00D721CC" w:rsidRDefault="00D721CC" w:rsidP="00D721CC">
      <w:pPr>
        <w:pStyle w:val="Bezmezer"/>
        <w:jc w:val="both"/>
        <w:rPr>
          <w:rFonts w:ascii="Times New Roman" w:hAnsi="Times New Roman" w:cs="Times New Roman"/>
          <w:sz w:val="24"/>
          <w:szCs w:val="24"/>
        </w:rPr>
      </w:pPr>
      <w:r>
        <w:rPr>
          <w:rFonts w:ascii="Times New Roman" w:hAnsi="Times New Roman" w:cs="Times New Roman"/>
          <w:sz w:val="24"/>
          <w:szCs w:val="24"/>
        </w:rPr>
        <w:t>Na kostce padla zelená barva, hráč může vybírat z dílků zelené barvy. Vybral zelený válec se dvěma body, zvolený dílek postavil na předchozí.</w:t>
      </w:r>
    </w:p>
    <w:p w:rsidR="00D721CC" w:rsidRDefault="00D721CC" w:rsidP="00D721CC">
      <w:pPr>
        <w:pStyle w:val="Bezmezer"/>
        <w:jc w:val="both"/>
        <w:rPr>
          <w:rFonts w:ascii="Times New Roman" w:hAnsi="Times New Roman" w:cs="Times New Roman"/>
          <w:sz w:val="24"/>
          <w:szCs w:val="24"/>
        </w:rPr>
      </w:pPr>
    </w:p>
    <w:p w:rsidR="00D721CC" w:rsidRDefault="00D721CC" w:rsidP="00D721CC">
      <w:pPr>
        <w:pStyle w:val="Bezmezer"/>
        <w:numPr>
          <w:ilvl w:val="0"/>
          <w:numId w:val="23"/>
        </w:numPr>
        <w:rPr>
          <w:rFonts w:ascii="Times New Roman" w:hAnsi="Times New Roman" w:cs="Times New Roman"/>
          <w:sz w:val="24"/>
          <w:szCs w:val="24"/>
        </w:rPr>
      </w:pPr>
      <w:r>
        <w:rPr>
          <w:rFonts w:ascii="Times New Roman" w:hAnsi="Times New Roman" w:cs="Times New Roman"/>
          <w:sz w:val="24"/>
          <w:szCs w:val="24"/>
        </w:rPr>
        <w:t>s kostkou s body</w:t>
      </w:r>
    </w:p>
    <w:p w:rsidR="00D721CC" w:rsidRDefault="00D721CC" w:rsidP="00D721CC">
      <w:pPr>
        <w:pStyle w:val="Bezmezer"/>
        <w:rPr>
          <w:rFonts w:ascii="Times New Roman" w:hAnsi="Times New Roman" w:cs="Times New Roman"/>
          <w:sz w:val="24"/>
          <w:szCs w:val="24"/>
        </w:rPr>
      </w:pPr>
    </w:p>
    <w:p w:rsidR="00D721CC" w:rsidRDefault="00D721CC" w:rsidP="00D721CC">
      <w:pPr>
        <w:pStyle w:val="Bezmezer"/>
        <w:rPr>
          <w:rFonts w:ascii="Times New Roman" w:hAnsi="Times New Roman" w:cs="Times New Roman"/>
          <w:sz w:val="24"/>
          <w:szCs w:val="24"/>
        </w:rPr>
      </w:pPr>
      <w:r w:rsidRPr="0016384C">
        <w:rPr>
          <w:rFonts w:ascii="Times New Roman" w:hAnsi="Times New Roman" w:cs="Times New Roman"/>
          <w:noProof/>
          <w:sz w:val="24"/>
          <w:szCs w:val="24"/>
          <w:lang w:eastAsia="cs-CZ"/>
        </w:rPr>
        <w:lastRenderedPageBreak/>
        <w:drawing>
          <wp:inline distT="0" distB="0" distL="0" distR="0">
            <wp:extent cx="4758690" cy="1441117"/>
            <wp:effectExtent l="19050" t="0" r="3810" b="0"/>
            <wp:docPr id="31" name="obrázek 1" descr="G:\IMG_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G_1041.JPG"/>
                    <pic:cNvPicPr>
                      <a:picLocks noChangeAspect="1" noChangeArrowheads="1"/>
                    </pic:cNvPicPr>
                  </pic:nvPicPr>
                  <pic:blipFill>
                    <a:blip r:embed="rId32" cstate="print"/>
                    <a:srcRect l="6817" t="7937" r="51288" b="75132"/>
                    <a:stretch>
                      <a:fillRect/>
                    </a:stretch>
                  </pic:blipFill>
                  <pic:spPr bwMode="auto">
                    <a:xfrm>
                      <a:off x="0" y="0"/>
                      <a:ext cx="4758537" cy="1441071"/>
                    </a:xfrm>
                    <a:prstGeom prst="rect">
                      <a:avLst/>
                    </a:prstGeom>
                    <a:noFill/>
                    <a:ln w="9525">
                      <a:noFill/>
                      <a:miter lim="800000"/>
                      <a:headEnd/>
                      <a:tailEnd/>
                    </a:ln>
                  </pic:spPr>
                </pic:pic>
              </a:graphicData>
            </a:graphic>
          </wp:inline>
        </w:drawing>
      </w:r>
    </w:p>
    <w:p w:rsidR="00D721CC" w:rsidRDefault="00D721CC" w:rsidP="00D721CC">
      <w:pPr>
        <w:pStyle w:val="Bezmezer"/>
        <w:rPr>
          <w:rFonts w:ascii="Times New Roman" w:hAnsi="Times New Roman" w:cs="Times New Roman"/>
          <w:sz w:val="24"/>
          <w:szCs w:val="24"/>
        </w:rPr>
      </w:pPr>
    </w:p>
    <w:p w:rsidR="00D721CC" w:rsidRDefault="00D721CC" w:rsidP="00D721CC">
      <w:pPr>
        <w:pStyle w:val="Bezmezer"/>
        <w:rPr>
          <w:rFonts w:ascii="Times New Roman" w:hAnsi="Times New Roman" w:cs="Times New Roman"/>
          <w:sz w:val="24"/>
          <w:szCs w:val="24"/>
        </w:rPr>
      </w:pPr>
      <w:r>
        <w:rPr>
          <w:rFonts w:ascii="Times New Roman" w:hAnsi="Times New Roman" w:cs="Times New Roman"/>
          <w:sz w:val="24"/>
          <w:szCs w:val="24"/>
        </w:rPr>
        <w:t>Na kostce padla trojka, hráč může vybírat z dílků, na nichž jsou tři body. Vybral modrý válec se třemi body a postavil na předchozí.</w:t>
      </w:r>
    </w:p>
    <w:p w:rsidR="00D721CC" w:rsidRDefault="00D721CC" w:rsidP="00D721CC">
      <w:pPr>
        <w:pStyle w:val="Bezmezer"/>
        <w:rPr>
          <w:rFonts w:ascii="Times New Roman" w:hAnsi="Times New Roman" w:cs="Times New Roman"/>
          <w:sz w:val="24"/>
          <w:szCs w:val="24"/>
        </w:rPr>
      </w:pPr>
    </w:p>
    <w:p w:rsidR="00D721CC" w:rsidRDefault="00D721CC" w:rsidP="00D721CC">
      <w:pPr>
        <w:pStyle w:val="Bezmezer"/>
        <w:jc w:val="both"/>
        <w:rPr>
          <w:rFonts w:ascii="Times New Roman" w:hAnsi="Times New Roman" w:cs="Times New Roman"/>
          <w:sz w:val="24"/>
          <w:szCs w:val="24"/>
        </w:rPr>
      </w:pPr>
      <w:r>
        <w:rPr>
          <w:rFonts w:ascii="Times New Roman" w:hAnsi="Times New Roman" w:cs="Times New Roman"/>
          <w:sz w:val="24"/>
          <w:szCs w:val="24"/>
        </w:rPr>
        <w:t>V obou podobách hry vítězí ten, kdo postaví nejvyšší věž. Pro trénink motorických dovedností lze pravidla upravit takto: je-li dítě pravák, může stavět pouze levou rukou, je-li levák, pouze pravou rukou.</w:t>
      </w:r>
    </w:p>
    <w:p w:rsidR="00D721CC" w:rsidRPr="0016384C" w:rsidRDefault="00D721CC" w:rsidP="00D721CC">
      <w:pPr>
        <w:pStyle w:val="Bezmezer"/>
        <w:jc w:val="both"/>
        <w:rPr>
          <w:rFonts w:ascii="Times New Roman" w:hAnsi="Times New Roman" w:cs="Times New Roman"/>
          <w:sz w:val="24"/>
          <w:szCs w:val="24"/>
        </w:rPr>
      </w:pPr>
    </w:p>
    <w:p w:rsidR="00D721CC" w:rsidRPr="004E0783" w:rsidRDefault="00D721CC" w:rsidP="00D721CC">
      <w:pPr>
        <w:pStyle w:val="Bezmezer"/>
        <w:rPr>
          <w:rFonts w:ascii="Times New Roman" w:hAnsi="Times New Roman" w:cs="Times New Roman"/>
          <w:sz w:val="24"/>
          <w:szCs w:val="24"/>
        </w:rPr>
      </w:pPr>
      <w:r w:rsidRPr="004E0783">
        <w:rPr>
          <w:rFonts w:ascii="Times New Roman" w:hAnsi="Times New Roman" w:cs="Times New Roman"/>
          <w:sz w:val="24"/>
          <w:szCs w:val="24"/>
        </w:rPr>
        <w:t xml:space="preserve">Zdroj, kde lze pomůcku opatřit a další informace získat: </w:t>
      </w:r>
    </w:p>
    <w:p w:rsidR="00D721CC" w:rsidRPr="004E0783" w:rsidRDefault="00A0255B" w:rsidP="00D721CC">
      <w:pPr>
        <w:rPr>
          <w:rFonts w:ascii="Times New Roman" w:hAnsi="Times New Roman" w:cs="Times New Roman"/>
          <w:sz w:val="24"/>
          <w:szCs w:val="24"/>
        </w:rPr>
      </w:pPr>
      <w:hyperlink r:id="rId33" w:history="1">
        <w:r w:rsidR="00D721CC" w:rsidRPr="0015549D">
          <w:rPr>
            <w:rStyle w:val="Hypertextovodkaz"/>
            <w:rFonts w:ascii="Times New Roman" w:hAnsi="Times New Roman" w:cs="Times New Roman"/>
            <w:sz w:val="24"/>
            <w:szCs w:val="24"/>
          </w:rPr>
          <w:t>https://www.zabavneuceni.cz/</w:t>
        </w:r>
      </w:hyperlink>
      <w:r w:rsidR="00D721CC">
        <w:rPr>
          <w:rFonts w:ascii="Times New Roman" w:hAnsi="Times New Roman" w:cs="Times New Roman"/>
          <w:sz w:val="24"/>
          <w:szCs w:val="24"/>
        </w:rPr>
        <w:t xml:space="preserve"> </w:t>
      </w:r>
    </w:p>
    <w:p w:rsidR="00D721CC" w:rsidRDefault="00D721CC" w:rsidP="00D721CC">
      <w:pPr>
        <w:pStyle w:val="Bezmezer"/>
        <w:jc w:val="both"/>
        <w:rPr>
          <w:sz w:val="24"/>
          <w:szCs w:val="24"/>
        </w:rPr>
      </w:pPr>
    </w:p>
    <w:p w:rsidR="00D721CC" w:rsidRPr="002E3BE5" w:rsidRDefault="00D721CC" w:rsidP="00D75275">
      <w:pPr>
        <w:pStyle w:val="Bezmezer"/>
        <w:numPr>
          <w:ilvl w:val="0"/>
          <w:numId w:val="34"/>
        </w:numPr>
        <w:jc w:val="both"/>
        <w:rPr>
          <w:rFonts w:ascii="Times New Roman" w:hAnsi="Times New Roman" w:cs="Times New Roman"/>
          <w:b/>
          <w:sz w:val="28"/>
          <w:szCs w:val="28"/>
        </w:rPr>
      </w:pPr>
      <w:r w:rsidRPr="002E3BE5">
        <w:rPr>
          <w:rFonts w:ascii="Times New Roman" w:hAnsi="Times New Roman" w:cs="Times New Roman"/>
          <w:b/>
          <w:sz w:val="28"/>
          <w:szCs w:val="28"/>
        </w:rPr>
        <w:t>LOGIK</w:t>
      </w:r>
    </w:p>
    <w:p w:rsidR="00D721CC" w:rsidRDefault="00D721CC" w:rsidP="00D721CC">
      <w:pPr>
        <w:pStyle w:val="Bezmezer"/>
        <w:jc w:val="both"/>
        <w:rPr>
          <w:b/>
          <w:sz w:val="28"/>
          <w:szCs w:val="28"/>
        </w:rPr>
      </w:pPr>
    </w:p>
    <w:p w:rsidR="00D721CC" w:rsidRDefault="00D721CC" w:rsidP="00D721CC">
      <w:pPr>
        <w:pStyle w:val="Bezmezer"/>
        <w:jc w:val="both"/>
        <w:rPr>
          <w:rFonts w:ascii="Times New Roman" w:hAnsi="Times New Roman" w:cs="Times New Roman"/>
          <w:sz w:val="24"/>
          <w:szCs w:val="24"/>
        </w:rPr>
      </w:pPr>
      <w:r w:rsidRPr="002E3BE5">
        <w:rPr>
          <w:rFonts w:ascii="Times New Roman" w:hAnsi="Times New Roman" w:cs="Times New Roman"/>
          <w:sz w:val="24"/>
          <w:szCs w:val="24"/>
        </w:rPr>
        <w:t xml:space="preserve">Je </w:t>
      </w:r>
      <w:r>
        <w:rPr>
          <w:rFonts w:ascii="Times New Roman" w:hAnsi="Times New Roman" w:cs="Times New Roman"/>
          <w:sz w:val="24"/>
          <w:szCs w:val="24"/>
        </w:rPr>
        <w:t xml:space="preserve">poměrně známá </w:t>
      </w:r>
      <w:r w:rsidRPr="002E3BE5">
        <w:rPr>
          <w:rFonts w:ascii="Times New Roman" w:hAnsi="Times New Roman" w:cs="Times New Roman"/>
          <w:sz w:val="24"/>
          <w:szCs w:val="24"/>
        </w:rPr>
        <w:t xml:space="preserve">logická hra </w:t>
      </w:r>
      <w:r>
        <w:rPr>
          <w:rFonts w:ascii="Times New Roman" w:hAnsi="Times New Roman" w:cs="Times New Roman"/>
          <w:sz w:val="24"/>
          <w:szCs w:val="24"/>
        </w:rPr>
        <w:t xml:space="preserve">pro dva hráče. Obsahuje 160 hracích kolíků různé barvy (8 barev po 20) a 60 informačních kolíčků bílé (25) a černé (35) barvy, které se vkládají do příslušných otvorů. </w:t>
      </w:r>
    </w:p>
    <w:p w:rsidR="00D721CC" w:rsidRDefault="00D721CC" w:rsidP="00D721CC">
      <w:pPr>
        <w:pStyle w:val="Bezmezer"/>
        <w:tabs>
          <w:tab w:val="left" w:pos="7500"/>
        </w:tabs>
        <w:jc w:val="both"/>
        <w:rPr>
          <w:rFonts w:ascii="Times New Roman" w:hAnsi="Times New Roman" w:cs="Times New Roman"/>
          <w:sz w:val="24"/>
          <w:szCs w:val="24"/>
        </w:rPr>
      </w:pPr>
    </w:p>
    <w:p w:rsidR="00D721CC" w:rsidRDefault="00D721CC" w:rsidP="00D721CC">
      <w:pPr>
        <w:pStyle w:val="Bezmezer"/>
        <w:tabs>
          <w:tab w:val="left" w:pos="7500"/>
        </w:tabs>
        <w:jc w:val="both"/>
        <w:rPr>
          <w:rFonts w:ascii="Times New Roman" w:hAnsi="Times New Roman" w:cs="Times New Roman"/>
          <w:sz w:val="24"/>
          <w:szCs w:val="24"/>
        </w:rPr>
      </w:pPr>
      <w:r w:rsidRPr="003627C7">
        <w:rPr>
          <w:rFonts w:ascii="Times New Roman" w:hAnsi="Times New Roman" w:cs="Times New Roman"/>
          <w:noProof/>
          <w:sz w:val="24"/>
          <w:szCs w:val="24"/>
          <w:lang w:eastAsia="cs-CZ"/>
        </w:rPr>
        <w:drawing>
          <wp:inline distT="0" distB="0" distL="0" distR="0">
            <wp:extent cx="2818252" cy="1822434"/>
            <wp:effectExtent l="0" t="495300" r="0" b="482616"/>
            <wp:docPr id="32" name="obrázek 16" descr="G:\IMG_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IMG_0900.JPG"/>
                    <pic:cNvPicPr>
                      <a:picLocks noChangeAspect="1" noChangeArrowheads="1"/>
                    </pic:cNvPicPr>
                  </pic:nvPicPr>
                  <pic:blipFill>
                    <a:blip r:embed="rId34" cstate="print"/>
                    <a:srcRect l="19378" t="6790" r="14032" b="47740"/>
                    <a:stretch>
                      <a:fillRect/>
                    </a:stretch>
                  </pic:blipFill>
                  <pic:spPr bwMode="auto">
                    <a:xfrm rot="5400000">
                      <a:off x="0" y="0"/>
                      <a:ext cx="2818252" cy="1822434"/>
                    </a:xfrm>
                    <a:prstGeom prst="rect">
                      <a:avLst/>
                    </a:prstGeom>
                    <a:noFill/>
                    <a:ln w="9525">
                      <a:noFill/>
                      <a:miter lim="800000"/>
                      <a:headEnd/>
                      <a:tailEnd/>
                    </a:ln>
                  </pic:spPr>
                </pic:pic>
              </a:graphicData>
            </a:graphic>
          </wp:inline>
        </w:drawing>
      </w:r>
      <w:r w:rsidRPr="003627C7">
        <w:rPr>
          <w:rFonts w:ascii="Times New Roman" w:hAnsi="Times New Roman" w:cs="Times New Roman"/>
          <w:noProof/>
          <w:sz w:val="24"/>
          <w:szCs w:val="24"/>
          <w:lang w:eastAsia="cs-CZ"/>
        </w:rPr>
        <w:drawing>
          <wp:inline distT="0" distB="0" distL="0" distR="0">
            <wp:extent cx="2790097" cy="1810633"/>
            <wp:effectExtent l="0" t="495300" r="0" b="475367"/>
            <wp:docPr id="33" name="obrázek 17" descr="G:\IMG_0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IMG_0899.JPG"/>
                    <pic:cNvPicPr>
                      <a:picLocks noChangeAspect="1" noChangeArrowheads="1"/>
                    </pic:cNvPicPr>
                  </pic:nvPicPr>
                  <pic:blipFill>
                    <a:blip r:embed="rId35" cstate="print"/>
                    <a:srcRect l="10685" t="4596" r="5886" b="4497"/>
                    <a:stretch>
                      <a:fillRect/>
                    </a:stretch>
                  </pic:blipFill>
                  <pic:spPr bwMode="auto">
                    <a:xfrm rot="16200000">
                      <a:off x="0" y="0"/>
                      <a:ext cx="2791697" cy="1811671"/>
                    </a:xfrm>
                    <a:prstGeom prst="rect">
                      <a:avLst/>
                    </a:prstGeom>
                    <a:noFill/>
                    <a:ln w="9525">
                      <a:noFill/>
                      <a:miter lim="800000"/>
                      <a:headEnd/>
                      <a:tailEnd/>
                    </a:ln>
                  </pic:spPr>
                </pic:pic>
              </a:graphicData>
            </a:graphic>
          </wp:inline>
        </w:drawing>
      </w:r>
    </w:p>
    <w:p w:rsidR="00D721CC" w:rsidRDefault="00D721CC" w:rsidP="00D721CC">
      <w:pPr>
        <w:pStyle w:val="Bezmezer"/>
        <w:tabs>
          <w:tab w:val="left" w:pos="7500"/>
        </w:tabs>
        <w:jc w:val="both"/>
        <w:rPr>
          <w:rFonts w:ascii="Times New Roman" w:hAnsi="Times New Roman" w:cs="Times New Roman"/>
          <w:sz w:val="24"/>
          <w:szCs w:val="24"/>
        </w:rPr>
      </w:pPr>
    </w:p>
    <w:p w:rsidR="00D721CC" w:rsidRDefault="00D721CC" w:rsidP="00D721CC">
      <w:pPr>
        <w:pStyle w:val="Bezmezer"/>
        <w:tabs>
          <w:tab w:val="left" w:pos="7500"/>
        </w:tabs>
        <w:jc w:val="both"/>
        <w:rPr>
          <w:rFonts w:ascii="Times New Roman" w:hAnsi="Times New Roman" w:cs="Times New Roman"/>
          <w:sz w:val="24"/>
          <w:szCs w:val="24"/>
        </w:rPr>
      </w:pPr>
      <w:r>
        <w:rPr>
          <w:rFonts w:ascii="Times New Roman" w:hAnsi="Times New Roman" w:cs="Times New Roman"/>
          <w:sz w:val="24"/>
          <w:szCs w:val="24"/>
        </w:rPr>
        <w:t xml:space="preserve"> </w:t>
      </w:r>
    </w:p>
    <w:p w:rsidR="00D721CC" w:rsidRDefault="00D721CC" w:rsidP="00D721CC">
      <w:pPr>
        <w:autoSpaceDE w:val="0"/>
        <w:autoSpaceDN w:val="0"/>
        <w:adjustRightInd w:val="0"/>
        <w:jc w:val="both"/>
        <w:rPr>
          <w:rFonts w:cstheme="minorHAnsi"/>
          <w:i/>
          <w:sz w:val="24"/>
          <w:szCs w:val="24"/>
        </w:rPr>
      </w:pPr>
    </w:p>
    <w:p w:rsidR="00D721CC" w:rsidRPr="00365765" w:rsidRDefault="00D721CC" w:rsidP="00D721CC">
      <w:pPr>
        <w:autoSpaceDE w:val="0"/>
        <w:autoSpaceDN w:val="0"/>
        <w:adjustRightInd w:val="0"/>
        <w:jc w:val="both"/>
        <w:rPr>
          <w:rFonts w:ascii="Times New Roman" w:hAnsi="Times New Roman" w:cs="Times New Roman"/>
          <w:sz w:val="24"/>
          <w:szCs w:val="24"/>
        </w:rPr>
      </w:pPr>
      <w:r w:rsidRPr="00365765">
        <w:rPr>
          <w:rFonts w:ascii="Times New Roman" w:hAnsi="Times New Roman" w:cs="Times New Roman"/>
          <w:i/>
          <w:sz w:val="24"/>
          <w:szCs w:val="24"/>
        </w:rPr>
        <w:t xml:space="preserve">Aktivity, ke kterým lze pomůcku využít: </w:t>
      </w:r>
    </w:p>
    <w:p w:rsidR="00D721CC" w:rsidRPr="00365765" w:rsidRDefault="00D721CC" w:rsidP="00D721CC">
      <w:pPr>
        <w:pStyle w:val="Bezmezer"/>
        <w:jc w:val="both"/>
        <w:rPr>
          <w:rFonts w:ascii="Times New Roman" w:eastAsia="Times New Roman" w:hAnsi="Times New Roman" w:cs="Times New Roman"/>
          <w:sz w:val="24"/>
          <w:szCs w:val="24"/>
          <w:lang w:eastAsia="cs-CZ"/>
        </w:rPr>
      </w:pPr>
      <w:r w:rsidRPr="00365765">
        <w:rPr>
          <w:rFonts w:ascii="Times New Roman" w:eastAsia="Times New Roman" w:hAnsi="Times New Roman" w:cs="Times New Roman"/>
          <w:sz w:val="24"/>
          <w:szCs w:val="24"/>
          <w:lang w:eastAsia="cs-CZ"/>
        </w:rPr>
        <w:t>Rozvoj logického myšlení, postřehu, uvažování, kombinačních schopností při volbě kolíčků různých barev.</w:t>
      </w:r>
      <w:r>
        <w:rPr>
          <w:rFonts w:ascii="Times New Roman" w:eastAsia="Times New Roman" w:hAnsi="Times New Roman" w:cs="Times New Roman"/>
          <w:sz w:val="24"/>
          <w:szCs w:val="24"/>
          <w:lang w:eastAsia="cs-CZ"/>
        </w:rPr>
        <w:t xml:space="preserve"> Vyžaduje koncentraci pozornosti.</w:t>
      </w:r>
    </w:p>
    <w:p w:rsidR="00D721CC" w:rsidRDefault="00D721CC" w:rsidP="00D721CC">
      <w:pPr>
        <w:pStyle w:val="Bezmezer"/>
        <w:jc w:val="both"/>
        <w:rPr>
          <w:rFonts w:eastAsia="Times New Roman" w:cstheme="minorHAnsi"/>
          <w:sz w:val="24"/>
          <w:szCs w:val="24"/>
          <w:lang w:eastAsia="cs-CZ"/>
        </w:rPr>
      </w:pPr>
    </w:p>
    <w:p w:rsidR="00D721CC" w:rsidRDefault="00D721CC" w:rsidP="00D721CC">
      <w:pPr>
        <w:pStyle w:val="Bezmezer"/>
        <w:jc w:val="both"/>
        <w:rPr>
          <w:rFonts w:ascii="Times New Roman" w:hAnsi="Times New Roman" w:cs="Times New Roman"/>
          <w:sz w:val="24"/>
          <w:szCs w:val="24"/>
        </w:rPr>
      </w:pPr>
      <w:r>
        <w:rPr>
          <w:rFonts w:ascii="Times New Roman" w:hAnsi="Times New Roman" w:cs="Times New Roman"/>
          <w:sz w:val="24"/>
          <w:szCs w:val="24"/>
        </w:rPr>
        <w:t>Pravidla jsou popsána v přiloženém informačním letáku.</w:t>
      </w:r>
    </w:p>
    <w:p w:rsidR="00D721CC" w:rsidRDefault="00D721CC" w:rsidP="00D721CC">
      <w:pPr>
        <w:pStyle w:val="Bezmezer"/>
        <w:jc w:val="both"/>
        <w:rPr>
          <w:rFonts w:ascii="Times New Roman" w:hAnsi="Times New Roman" w:cs="Times New Roman"/>
          <w:sz w:val="24"/>
          <w:szCs w:val="24"/>
        </w:rPr>
      </w:pPr>
      <w:r>
        <w:rPr>
          <w:rFonts w:ascii="Times New Roman" w:hAnsi="Times New Roman" w:cs="Times New Roman"/>
          <w:sz w:val="24"/>
          <w:szCs w:val="24"/>
        </w:rPr>
        <w:t xml:space="preserve">Náročnost hry lze modifikovat úpravou pravidel, v jednodušší variantě, se 3 hracími kolíky, </w:t>
      </w:r>
      <w:r w:rsidRPr="00D721CC">
        <w:rPr>
          <w:rFonts w:ascii="Times New Roman" w:hAnsi="Times New Roman" w:cs="Times New Roman"/>
          <w:sz w:val="24"/>
          <w:szCs w:val="24"/>
        </w:rPr>
        <w:t>od 4 let.</w:t>
      </w:r>
    </w:p>
    <w:p w:rsidR="00D721CC" w:rsidRDefault="00D721CC" w:rsidP="00D721CC">
      <w:pPr>
        <w:pStyle w:val="Bezmezer"/>
        <w:jc w:val="both"/>
        <w:rPr>
          <w:rFonts w:eastAsia="Times New Roman" w:cstheme="minorHAnsi"/>
          <w:sz w:val="24"/>
          <w:szCs w:val="24"/>
          <w:lang w:eastAsia="cs-CZ"/>
        </w:rPr>
      </w:pPr>
    </w:p>
    <w:p w:rsidR="00D721CC" w:rsidRDefault="00D721CC" w:rsidP="00D721CC">
      <w:pPr>
        <w:pStyle w:val="Bezmezer"/>
        <w:tabs>
          <w:tab w:val="left" w:pos="7500"/>
        </w:tabs>
        <w:jc w:val="both"/>
        <w:rPr>
          <w:rFonts w:ascii="Times New Roman" w:hAnsi="Times New Roman" w:cs="Times New Roman"/>
          <w:sz w:val="24"/>
          <w:szCs w:val="24"/>
        </w:rPr>
      </w:pPr>
    </w:p>
    <w:p w:rsidR="00D721CC" w:rsidRDefault="00D721CC" w:rsidP="00D721CC">
      <w:pPr>
        <w:pStyle w:val="Bezmezer"/>
        <w:tabs>
          <w:tab w:val="left" w:pos="7500"/>
        </w:tabs>
        <w:jc w:val="both"/>
        <w:rPr>
          <w:rFonts w:ascii="Times New Roman" w:hAnsi="Times New Roman" w:cs="Times New Roman"/>
          <w:sz w:val="24"/>
          <w:szCs w:val="24"/>
        </w:rPr>
      </w:pPr>
      <w:r w:rsidRPr="00365765">
        <w:rPr>
          <w:rFonts w:ascii="Times New Roman" w:hAnsi="Times New Roman" w:cs="Times New Roman"/>
          <w:noProof/>
          <w:sz w:val="24"/>
          <w:szCs w:val="24"/>
          <w:lang w:eastAsia="cs-CZ"/>
        </w:rPr>
        <w:drawing>
          <wp:inline distT="0" distB="0" distL="0" distR="0">
            <wp:extent cx="5307767" cy="5068550"/>
            <wp:effectExtent l="0" t="114300" r="0" b="94000"/>
            <wp:docPr id="34" name="obrázek 16" descr="G:\IMG_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IMG_0900.JPG"/>
                    <pic:cNvPicPr>
                      <a:picLocks noChangeAspect="1" noChangeArrowheads="1"/>
                    </pic:cNvPicPr>
                  </pic:nvPicPr>
                  <pic:blipFill>
                    <a:blip r:embed="rId36" cstate="print"/>
                    <a:srcRect l="47289" t="53633" r="18823" b="3429"/>
                    <a:stretch>
                      <a:fillRect/>
                    </a:stretch>
                  </pic:blipFill>
                  <pic:spPr bwMode="auto">
                    <a:xfrm rot="5400000">
                      <a:off x="0" y="0"/>
                      <a:ext cx="5308754" cy="5069492"/>
                    </a:xfrm>
                    <a:prstGeom prst="rect">
                      <a:avLst/>
                    </a:prstGeom>
                    <a:noFill/>
                    <a:ln w="9525">
                      <a:noFill/>
                      <a:miter lim="800000"/>
                      <a:headEnd/>
                      <a:tailEnd/>
                    </a:ln>
                  </pic:spPr>
                </pic:pic>
              </a:graphicData>
            </a:graphic>
          </wp:inline>
        </w:drawing>
      </w:r>
    </w:p>
    <w:p w:rsidR="00D721CC" w:rsidRDefault="00D721CC" w:rsidP="00D721CC">
      <w:pPr>
        <w:pStyle w:val="Bezmezer"/>
        <w:tabs>
          <w:tab w:val="left" w:pos="7500"/>
        </w:tabs>
        <w:jc w:val="both"/>
        <w:rPr>
          <w:rFonts w:ascii="Times New Roman" w:hAnsi="Times New Roman" w:cs="Times New Roman"/>
          <w:sz w:val="24"/>
          <w:szCs w:val="24"/>
        </w:rPr>
      </w:pPr>
    </w:p>
    <w:p w:rsidR="00D721CC" w:rsidRDefault="00D721CC" w:rsidP="00D721CC">
      <w:pPr>
        <w:pStyle w:val="Bezmezer"/>
        <w:tabs>
          <w:tab w:val="left" w:pos="7500"/>
        </w:tabs>
        <w:jc w:val="both"/>
        <w:rPr>
          <w:rFonts w:ascii="Times New Roman" w:hAnsi="Times New Roman" w:cs="Times New Roman"/>
          <w:sz w:val="24"/>
          <w:szCs w:val="24"/>
        </w:rPr>
      </w:pPr>
    </w:p>
    <w:p w:rsidR="00D721CC" w:rsidRDefault="00D721CC" w:rsidP="00D721CC">
      <w:pPr>
        <w:pStyle w:val="Bezmezer"/>
        <w:tabs>
          <w:tab w:val="left" w:pos="7500"/>
        </w:tabs>
        <w:jc w:val="both"/>
        <w:rPr>
          <w:rFonts w:ascii="Times New Roman" w:hAnsi="Times New Roman" w:cs="Times New Roman"/>
          <w:sz w:val="24"/>
          <w:szCs w:val="24"/>
        </w:rPr>
      </w:pPr>
    </w:p>
    <w:p w:rsidR="00D721CC" w:rsidRDefault="00D721CC" w:rsidP="00D721CC">
      <w:pPr>
        <w:pStyle w:val="Bezmezer"/>
        <w:tabs>
          <w:tab w:val="left" w:pos="7500"/>
        </w:tabs>
        <w:jc w:val="both"/>
        <w:rPr>
          <w:rFonts w:ascii="Times New Roman" w:hAnsi="Times New Roman" w:cs="Times New Roman"/>
          <w:sz w:val="24"/>
          <w:szCs w:val="24"/>
        </w:rPr>
      </w:pPr>
    </w:p>
    <w:p w:rsidR="00D721CC" w:rsidRDefault="00D721CC" w:rsidP="00D721CC">
      <w:pPr>
        <w:pStyle w:val="Bezmezer"/>
        <w:tabs>
          <w:tab w:val="left" w:pos="7500"/>
        </w:tabs>
        <w:jc w:val="both"/>
        <w:rPr>
          <w:rFonts w:ascii="Times New Roman" w:hAnsi="Times New Roman" w:cs="Times New Roman"/>
          <w:sz w:val="24"/>
          <w:szCs w:val="24"/>
        </w:rPr>
      </w:pPr>
    </w:p>
    <w:p w:rsidR="00D721CC" w:rsidRDefault="00D721CC" w:rsidP="00D721CC">
      <w:pPr>
        <w:pStyle w:val="Bezmezer"/>
        <w:tabs>
          <w:tab w:val="left" w:pos="7500"/>
        </w:tabs>
        <w:jc w:val="both"/>
        <w:rPr>
          <w:rFonts w:ascii="Times New Roman" w:hAnsi="Times New Roman" w:cs="Times New Roman"/>
          <w:sz w:val="24"/>
          <w:szCs w:val="24"/>
        </w:rPr>
      </w:pPr>
    </w:p>
    <w:p w:rsidR="00D721CC" w:rsidRDefault="00D721CC" w:rsidP="00D721CC">
      <w:pPr>
        <w:pStyle w:val="Bezmezer"/>
        <w:tabs>
          <w:tab w:val="left" w:pos="7500"/>
        </w:tabs>
        <w:jc w:val="both"/>
        <w:rPr>
          <w:rFonts w:ascii="Times New Roman" w:hAnsi="Times New Roman" w:cs="Times New Roman"/>
          <w:sz w:val="24"/>
          <w:szCs w:val="24"/>
        </w:rPr>
      </w:pPr>
    </w:p>
    <w:p w:rsidR="00D721CC" w:rsidRDefault="00D721CC" w:rsidP="00F53B66">
      <w:pPr>
        <w:autoSpaceDE w:val="0"/>
        <w:autoSpaceDN w:val="0"/>
        <w:adjustRightInd w:val="0"/>
        <w:jc w:val="both"/>
        <w:rPr>
          <w:b/>
        </w:rPr>
      </w:pPr>
    </w:p>
    <w:p w:rsidR="00AD4E33" w:rsidRDefault="00AD4E33" w:rsidP="00AD4E33">
      <w:pPr>
        <w:pStyle w:val="Odstavecseseznamem"/>
        <w:autoSpaceDE w:val="0"/>
        <w:autoSpaceDN w:val="0"/>
        <w:adjustRightInd w:val="0"/>
        <w:ind w:left="720"/>
        <w:jc w:val="both"/>
        <w:rPr>
          <w:b/>
        </w:rPr>
      </w:pPr>
    </w:p>
    <w:p w:rsidR="00AD4E33" w:rsidRDefault="00AD4E33" w:rsidP="00AD4E33">
      <w:pPr>
        <w:pStyle w:val="Odstavecseseznamem"/>
        <w:rPr>
          <w:b/>
        </w:rPr>
      </w:pPr>
    </w:p>
    <w:p w:rsidR="00A83692" w:rsidRDefault="00A83692" w:rsidP="00AD4E33">
      <w:pPr>
        <w:pStyle w:val="Odstavecseseznamem"/>
        <w:rPr>
          <w:b/>
        </w:rPr>
      </w:pPr>
    </w:p>
    <w:p w:rsidR="00A83692" w:rsidRDefault="00A83692" w:rsidP="00AD4E33">
      <w:pPr>
        <w:pStyle w:val="Odstavecseseznamem"/>
        <w:rPr>
          <w:b/>
        </w:rPr>
      </w:pPr>
    </w:p>
    <w:p w:rsidR="00A83692" w:rsidRDefault="00A83692" w:rsidP="00AD4E33">
      <w:pPr>
        <w:pStyle w:val="Odstavecseseznamem"/>
        <w:rPr>
          <w:b/>
        </w:rPr>
      </w:pPr>
    </w:p>
    <w:p w:rsidR="00A83692" w:rsidRPr="00AD4E33" w:rsidRDefault="00A83692" w:rsidP="00AD4E33">
      <w:pPr>
        <w:pStyle w:val="Odstavecseseznamem"/>
        <w:rPr>
          <w:b/>
        </w:rPr>
      </w:pPr>
    </w:p>
    <w:p w:rsidR="00A83692" w:rsidRPr="00D75275" w:rsidRDefault="00A83692" w:rsidP="00D75275">
      <w:pPr>
        <w:pStyle w:val="Odstavecseseznamem"/>
        <w:numPr>
          <w:ilvl w:val="0"/>
          <w:numId w:val="35"/>
        </w:numPr>
        <w:rPr>
          <w:b/>
          <w:sz w:val="28"/>
          <w:szCs w:val="28"/>
        </w:rPr>
      </w:pPr>
      <w:r w:rsidRPr="00D75275">
        <w:rPr>
          <w:b/>
          <w:sz w:val="28"/>
          <w:szCs w:val="28"/>
        </w:rPr>
        <w:t>TOPOLOGIX</w:t>
      </w:r>
    </w:p>
    <w:p w:rsidR="00A83692" w:rsidRDefault="00A83692" w:rsidP="00A83692"/>
    <w:p w:rsidR="00A83692" w:rsidRPr="000011EC" w:rsidRDefault="00A83692" w:rsidP="00A83692">
      <w:pPr>
        <w:jc w:val="both"/>
        <w:rPr>
          <w:rFonts w:ascii="Times New Roman" w:hAnsi="Times New Roman" w:cs="Times New Roman"/>
          <w:sz w:val="24"/>
          <w:szCs w:val="24"/>
        </w:rPr>
      </w:pPr>
      <w:r w:rsidRPr="000011EC">
        <w:rPr>
          <w:rFonts w:ascii="Times New Roman" w:hAnsi="Times New Roman" w:cs="Times New Roman"/>
          <w:sz w:val="24"/>
          <w:szCs w:val="24"/>
        </w:rPr>
        <w:t>Didaktická hra je určena dětem od 4 do 6 let. S</w:t>
      </w:r>
      <w:r w:rsidRPr="000011EC">
        <w:rPr>
          <w:rFonts w:ascii="Times New Roman" w:eastAsia="Times New Roman" w:hAnsi="Times New Roman" w:cs="Times New Roman"/>
          <w:sz w:val="24"/>
          <w:szCs w:val="24"/>
          <w:lang w:eastAsia="cs-CZ"/>
        </w:rPr>
        <w:t xml:space="preserve">polupráce při hře dítěte a dospělého posiluje jejich vzájemný vztah. </w:t>
      </w:r>
      <w:r w:rsidRPr="000011EC">
        <w:rPr>
          <w:rFonts w:ascii="Times New Roman" w:hAnsi="Times New Roman" w:cs="Times New Roman"/>
          <w:sz w:val="24"/>
          <w:szCs w:val="24"/>
        </w:rPr>
        <w:t>Balení obsahuje dřevěnou desku s mřížkou (20 x 20 cm), 5 dřevěných žetonů s obrázky zvířátek a 20 obrázků, na nichž jsou vyobrazena zvířátka v různých situacích (například na kameni, na stromě, v domečku, ve vědru).</w:t>
      </w:r>
    </w:p>
    <w:p w:rsidR="00A83692" w:rsidRDefault="00A83692" w:rsidP="00A83692">
      <w:r>
        <w:t xml:space="preserve">         </w:t>
      </w:r>
      <w:r w:rsidRPr="007757CC">
        <w:rPr>
          <w:noProof/>
          <w:lang w:eastAsia="cs-CZ"/>
        </w:rPr>
        <w:drawing>
          <wp:inline distT="0" distB="0" distL="0" distR="0">
            <wp:extent cx="3816072" cy="3695700"/>
            <wp:effectExtent l="19050" t="0" r="0" b="0"/>
            <wp:docPr id="35" name="obrázek 7" descr="G:\IMG_0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IMG_0883.JPG"/>
                    <pic:cNvPicPr>
                      <a:picLocks noChangeAspect="1" noChangeArrowheads="1"/>
                    </pic:cNvPicPr>
                  </pic:nvPicPr>
                  <pic:blipFill>
                    <a:blip r:embed="rId37" cstate="print"/>
                    <a:srcRect l="22478" t="10266" r="11178" b="4095"/>
                    <a:stretch>
                      <a:fillRect/>
                    </a:stretch>
                  </pic:blipFill>
                  <pic:spPr bwMode="auto">
                    <a:xfrm>
                      <a:off x="0" y="0"/>
                      <a:ext cx="3816212" cy="3695835"/>
                    </a:xfrm>
                    <a:prstGeom prst="rect">
                      <a:avLst/>
                    </a:prstGeom>
                    <a:noFill/>
                    <a:ln w="9525">
                      <a:noFill/>
                      <a:miter lim="800000"/>
                      <a:headEnd/>
                      <a:tailEnd/>
                    </a:ln>
                  </pic:spPr>
                </pic:pic>
              </a:graphicData>
            </a:graphic>
          </wp:inline>
        </w:drawing>
      </w:r>
    </w:p>
    <w:p w:rsidR="00A83692" w:rsidRPr="000011EC" w:rsidRDefault="00A83692" w:rsidP="00A83692">
      <w:pPr>
        <w:pStyle w:val="Bezmezer"/>
        <w:rPr>
          <w:rFonts w:ascii="Times New Roman" w:hAnsi="Times New Roman" w:cs="Times New Roman"/>
          <w:i/>
          <w:sz w:val="24"/>
          <w:szCs w:val="24"/>
        </w:rPr>
      </w:pPr>
      <w:r w:rsidRPr="000011EC">
        <w:rPr>
          <w:rFonts w:ascii="Times New Roman" w:hAnsi="Times New Roman" w:cs="Times New Roman"/>
          <w:i/>
          <w:sz w:val="24"/>
          <w:szCs w:val="24"/>
        </w:rPr>
        <w:t xml:space="preserve">Aktivity, ke kterým lze pomůcku využít: </w:t>
      </w:r>
    </w:p>
    <w:p w:rsidR="00A83692" w:rsidRPr="000011EC" w:rsidRDefault="00A83692" w:rsidP="00A83692">
      <w:pPr>
        <w:pStyle w:val="Bezmezer"/>
        <w:rPr>
          <w:rFonts w:ascii="Times New Roman" w:eastAsia="Times New Roman" w:hAnsi="Times New Roman" w:cs="Times New Roman"/>
          <w:sz w:val="24"/>
          <w:szCs w:val="24"/>
          <w:lang w:eastAsia="cs-CZ"/>
        </w:rPr>
      </w:pPr>
      <w:r w:rsidRPr="000011EC">
        <w:rPr>
          <w:rFonts w:ascii="Times New Roman" w:eastAsia="Times New Roman" w:hAnsi="Times New Roman" w:cs="Times New Roman"/>
          <w:sz w:val="24"/>
          <w:szCs w:val="24"/>
          <w:lang w:eastAsia="cs-CZ"/>
        </w:rPr>
        <w:t>Vnímání prostoru, orientace v prostoru: na, pod, před, za, uvnitř.</w:t>
      </w:r>
    </w:p>
    <w:p w:rsidR="00A83692" w:rsidRDefault="00A83692" w:rsidP="00A83692">
      <w:pPr>
        <w:jc w:val="both"/>
        <w:rPr>
          <w:rFonts w:eastAsia="Times New Roman" w:cstheme="minorHAnsi"/>
          <w:sz w:val="24"/>
          <w:szCs w:val="24"/>
          <w:lang w:eastAsia="cs-CZ"/>
        </w:rPr>
      </w:pPr>
      <w:r w:rsidRPr="00FC0A9F">
        <w:rPr>
          <w:rFonts w:eastAsia="Times New Roman" w:cstheme="minorHAnsi"/>
          <w:noProof/>
          <w:sz w:val="24"/>
          <w:szCs w:val="24"/>
          <w:lang w:eastAsia="cs-CZ"/>
        </w:rPr>
        <w:drawing>
          <wp:inline distT="0" distB="0" distL="0" distR="0">
            <wp:extent cx="4514850" cy="609810"/>
            <wp:effectExtent l="19050" t="0" r="0" b="0"/>
            <wp:docPr id="36" name="obrázek 14" descr="G:\IMG_0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IMG_0895.JPG"/>
                    <pic:cNvPicPr>
                      <a:picLocks noChangeAspect="1" noChangeArrowheads="1"/>
                    </pic:cNvPicPr>
                  </pic:nvPicPr>
                  <pic:blipFill>
                    <a:blip r:embed="rId38" cstate="print"/>
                    <a:srcRect l="11199" t="51714" r="56920" b="42550"/>
                    <a:stretch>
                      <a:fillRect/>
                    </a:stretch>
                  </pic:blipFill>
                  <pic:spPr bwMode="auto">
                    <a:xfrm>
                      <a:off x="0" y="0"/>
                      <a:ext cx="4514850" cy="609810"/>
                    </a:xfrm>
                    <a:prstGeom prst="rect">
                      <a:avLst/>
                    </a:prstGeom>
                    <a:noFill/>
                    <a:ln w="9525">
                      <a:noFill/>
                      <a:miter lim="800000"/>
                      <a:headEnd/>
                      <a:tailEnd/>
                    </a:ln>
                  </pic:spPr>
                </pic:pic>
              </a:graphicData>
            </a:graphic>
          </wp:inline>
        </w:drawing>
      </w:r>
    </w:p>
    <w:p w:rsidR="00A83692" w:rsidRPr="000011EC" w:rsidRDefault="00A83692" w:rsidP="00A83692">
      <w:pPr>
        <w:pStyle w:val="Bezmezer"/>
        <w:rPr>
          <w:rFonts w:ascii="Times New Roman" w:hAnsi="Times New Roman" w:cs="Times New Roman"/>
          <w:sz w:val="24"/>
          <w:szCs w:val="24"/>
          <w:lang w:eastAsia="cs-CZ"/>
        </w:rPr>
      </w:pPr>
      <w:r w:rsidRPr="000011EC">
        <w:rPr>
          <w:rFonts w:ascii="Times New Roman" w:hAnsi="Times New Roman" w:cs="Times New Roman"/>
          <w:sz w:val="24"/>
          <w:szCs w:val="24"/>
          <w:lang w:eastAsia="cs-CZ"/>
        </w:rPr>
        <w:t xml:space="preserve">Určit/popsat polohu 5 zvířátek na obrázcích. </w:t>
      </w:r>
    </w:p>
    <w:p w:rsidR="00A83692" w:rsidRPr="000011EC" w:rsidRDefault="00A83692" w:rsidP="00A83692">
      <w:pPr>
        <w:pStyle w:val="Bezmezer"/>
        <w:rPr>
          <w:rFonts w:ascii="Times New Roman" w:hAnsi="Times New Roman" w:cs="Times New Roman"/>
          <w:sz w:val="24"/>
          <w:szCs w:val="24"/>
          <w:lang w:eastAsia="cs-CZ"/>
        </w:rPr>
      </w:pPr>
      <w:r w:rsidRPr="000011EC">
        <w:rPr>
          <w:rFonts w:ascii="Times New Roman" w:hAnsi="Times New Roman" w:cs="Times New Roman"/>
          <w:sz w:val="24"/>
          <w:szCs w:val="24"/>
          <w:lang w:eastAsia="cs-CZ"/>
        </w:rPr>
        <w:t>Správně umístit žetony s obrázky zvířátek do čtvercové mřížky, obsahující 25 polí.</w:t>
      </w:r>
    </w:p>
    <w:p w:rsidR="00A83692" w:rsidRPr="00793813" w:rsidRDefault="00A83692" w:rsidP="00A83692">
      <w:pPr>
        <w:pStyle w:val="Bezmezer"/>
        <w:rPr>
          <w:sz w:val="24"/>
          <w:szCs w:val="24"/>
          <w:lang w:eastAsia="cs-CZ"/>
        </w:rPr>
      </w:pPr>
    </w:p>
    <w:p w:rsidR="00A83692" w:rsidRPr="000011EC" w:rsidRDefault="00A83692" w:rsidP="00A83692">
      <w:pPr>
        <w:autoSpaceDE w:val="0"/>
        <w:autoSpaceDN w:val="0"/>
        <w:adjustRightInd w:val="0"/>
        <w:jc w:val="both"/>
        <w:rPr>
          <w:rFonts w:ascii="Times New Roman" w:hAnsi="Times New Roman" w:cs="Times New Roman"/>
          <w:i/>
          <w:sz w:val="24"/>
          <w:szCs w:val="24"/>
        </w:rPr>
      </w:pPr>
      <w:r w:rsidRPr="000011EC">
        <w:rPr>
          <w:rFonts w:ascii="Times New Roman" w:hAnsi="Times New Roman" w:cs="Times New Roman"/>
          <w:i/>
          <w:sz w:val="24"/>
          <w:szCs w:val="24"/>
        </w:rPr>
        <w:t>Příklady zadání úkolů/ činností pro děti:</w:t>
      </w:r>
    </w:p>
    <w:p w:rsidR="00A83692" w:rsidRDefault="00A83692" w:rsidP="00A83692">
      <w:r>
        <w:lastRenderedPageBreak/>
        <w:t xml:space="preserve">                   </w:t>
      </w:r>
      <w:r>
        <w:rPr>
          <w:noProof/>
          <w:lang w:eastAsia="cs-CZ"/>
        </w:rPr>
        <w:drawing>
          <wp:inline distT="0" distB="0" distL="0" distR="0">
            <wp:extent cx="3560485" cy="3581400"/>
            <wp:effectExtent l="19050" t="0" r="1865" b="0"/>
            <wp:docPr id="37" name="obrázek 1" descr="https://www.agatinsvet.cz/content/images/product/original/5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gatinsvet.cz/content/images/product/original/5607.jpg"/>
                    <pic:cNvPicPr>
                      <a:picLocks noChangeAspect="1" noChangeArrowheads="1"/>
                    </pic:cNvPicPr>
                  </pic:nvPicPr>
                  <pic:blipFill>
                    <a:blip r:embed="rId39"/>
                    <a:srcRect l="4964" t="5026" r="4897" b="4365"/>
                    <a:stretch>
                      <a:fillRect/>
                    </a:stretch>
                  </pic:blipFill>
                  <pic:spPr bwMode="auto">
                    <a:xfrm>
                      <a:off x="0" y="0"/>
                      <a:ext cx="3565413" cy="3586357"/>
                    </a:xfrm>
                    <a:prstGeom prst="rect">
                      <a:avLst/>
                    </a:prstGeom>
                    <a:noFill/>
                    <a:ln w="9525">
                      <a:noFill/>
                      <a:miter lim="800000"/>
                      <a:headEnd/>
                      <a:tailEnd/>
                    </a:ln>
                  </pic:spPr>
                </pic:pic>
              </a:graphicData>
            </a:graphic>
          </wp:inline>
        </w:drawing>
      </w:r>
    </w:p>
    <w:p w:rsidR="00A83692" w:rsidRPr="000011EC" w:rsidRDefault="00A83692" w:rsidP="00A83692">
      <w:pPr>
        <w:pStyle w:val="Bezmezer"/>
        <w:numPr>
          <w:ilvl w:val="0"/>
          <w:numId w:val="26"/>
        </w:numPr>
        <w:rPr>
          <w:rFonts w:ascii="Times New Roman" w:hAnsi="Times New Roman" w:cs="Times New Roman"/>
          <w:sz w:val="24"/>
          <w:szCs w:val="24"/>
        </w:rPr>
      </w:pPr>
      <w:r w:rsidRPr="000011EC">
        <w:rPr>
          <w:rFonts w:ascii="Times New Roman" w:hAnsi="Times New Roman" w:cs="Times New Roman"/>
          <w:sz w:val="24"/>
          <w:szCs w:val="24"/>
        </w:rPr>
        <w:t>Řekni, kde je na obrázku</w:t>
      </w:r>
    </w:p>
    <w:p w:rsidR="00A83692" w:rsidRPr="000011EC" w:rsidRDefault="00A83692" w:rsidP="00A83692">
      <w:pPr>
        <w:pStyle w:val="Bezmezer"/>
        <w:numPr>
          <w:ilvl w:val="0"/>
          <w:numId w:val="25"/>
        </w:numPr>
        <w:rPr>
          <w:rFonts w:ascii="Times New Roman" w:hAnsi="Times New Roman" w:cs="Times New Roman"/>
          <w:sz w:val="24"/>
          <w:szCs w:val="24"/>
        </w:rPr>
      </w:pPr>
      <w:r w:rsidRPr="000011EC">
        <w:rPr>
          <w:rFonts w:ascii="Times New Roman" w:hAnsi="Times New Roman" w:cs="Times New Roman"/>
          <w:sz w:val="24"/>
          <w:szCs w:val="24"/>
        </w:rPr>
        <w:t>Medvěd (na domečku, příp. na střeše)</w:t>
      </w:r>
    </w:p>
    <w:p w:rsidR="00A83692" w:rsidRPr="000011EC" w:rsidRDefault="00A83692" w:rsidP="00A83692">
      <w:pPr>
        <w:pStyle w:val="Bezmezer"/>
        <w:numPr>
          <w:ilvl w:val="0"/>
          <w:numId w:val="25"/>
        </w:numPr>
        <w:rPr>
          <w:rFonts w:ascii="Times New Roman" w:hAnsi="Times New Roman" w:cs="Times New Roman"/>
          <w:sz w:val="24"/>
          <w:szCs w:val="24"/>
        </w:rPr>
      </w:pPr>
      <w:r w:rsidRPr="000011EC">
        <w:rPr>
          <w:rFonts w:ascii="Times New Roman" w:hAnsi="Times New Roman" w:cs="Times New Roman"/>
          <w:sz w:val="24"/>
          <w:szCs w:val="24"/>
        </w:rPr>
        <w:t>Žabka (v domečku, příp. ve dveřích)</w:t>
      </w:r>
    </w:p>
    <w:p w:rsidR="00A83692" w:rsidRPr="000011EC" w:rsidRDefault="00A83692" w:rsidP="00A83692">
      <w:pPr>
        <w:pStyle w:val="Bezmezer"/>
        <w:numPr>
          <w:ilvl w:val="0"/>
          <w:numId w:val="25"/>
        </w:numPr>
        <w:rPr>
          <w:rFonts w:ascii="Times New Roman" w:hAnsi="Times New Roman" w:cs="Times New Roman"/>
          <w:sz w:val="24"/>
          <w:szCs w:val="24"/>
        </w:rPr>
      </w:pPr>
      <w:r w:rsidRPr="000011EC">
        <w:rPr>
          <w:rFonts w:ascii="Times New Roman" w:hAnsi="Times New Roman" w:cs="Times New Roman"/>
          <w:sz w:val="24"/>
          <w:szCs w:val="24"/>
        </w:rPr>
        <w:t>Myška (ve vědru)</w:t>
      </w:r>
    </w:p>
    <w:p w:rsidR="00A83692" w:rsidRPr="000011EC" w:rsidRDefault="00A83692" w:rsidP="00A83692">
      <w:pPr>
        <w:pStyle w:val="Bezmezer"/>
        <w:numPr>
          <w:ilvl w:val="0"/>
          <w:numId w:val="25"/>
        </w:numPr>
        <w:rPr>
          <w:rFonts w:ascii="Times New Roman" w:hAnsi="Times New Roman" w:cs="Times New Roman"/>
          <w:sz w:val="24"/>
          <w:szCs w:val="24"/>
        </w:rPr>
      </w:pPr>
      <w:r w:rsidRPr="000011EC">
        <w:rPr>
          <w:rFonts w:ascii="Times New Roman" w:hAnsi="Times New Roman" w:cs="Times New Roman"/>
          <w:sz w:val="24"/>
          <w:szCs w:val="24"/>
        </w:rPr>
        <w:t>Ptáček (na kameni),…</w:t>
      </w:r>
    </w:p>
    <w:p w:rsidR="00A83692" w:rsidRPr="000011EC" w:rsidRDefault="00A83692" w:rsidP="00A83692">
      <w:pPr>
        <w:pStyle w:val="Bezmezer"/>
        <w:rPr>
          <w:rFonts w:ascii="Times New Roman" w:hAnsi="Times New Roman" w:cs="Times New Roman"/>
          <w:sz w:val="24"/>
          <w:szCs w:val="24"/>
        </w:rPr>
      </w:pPr>
    </w:p>
    <w:p w:rsidR="00A83692" w:rsidRPr="000011EC" w:rsidRDefault="00A83692" w:rsidP="00A83692">
      <w:pPr>
        <w:pStyle w:val="Bezmezer"/>
        <w:rPr>
          <w:rFonts w:ascii="Times New Roman" w:hAnsi="Times New Roman" w:cs="Times New Roman"/>
          <w:sz w:val="24"/>
          <w:szCs w:val="24"/>
        </w:rPr>
      </w:pPr>
      <w:r w:rsidRPr="000011EC">
        <w:rPr>
          <w:rFonts w:ascii="Times New Roman" w:hAnsi="Times New Roman" w:cs="Times New Roman"/>
          <w:sz w:val="24"/>
          <w:szCs w:val="24"/>
        </w:rPr>
        <w:t>Obrázky se postupně vyměňují, na každém z 20  jsou zvířátka v jiné pozici.</w:t>
      </w:r>
    </w:p>
    <w:p w:rsidR="00A83692" w:rsidRPr="000011EC" w:rsidRDefault="00A83692" w:rsidP="00A83692">
      <w:pPr>
        <w:pStyle w:val="Bezmezer"/>
        <w:rPr>
          <w:rFonts w:ascii="Times New Roman" w:hAnsi="Times New Roman" w:cs="Times New Roman"/>
          <w:sz w:val="24"/>
          <w:szCs w:val="24"/>
        </w:rPr>
      </w:pPr>
    </w:p>
    <w:p w:rsidR="00A83692" w:rsidRPr="000011EC" w:rsidRDefault="00A83692" w:rsidP="00A83692">
      <w:pPr>
        <w:pStyle w:val="Bezmezer"/>
        <w:numPr>
          <w:ilvl w:val="0"/>
          <w:numId w:val="26"/>
        </w:numPr>
        <w:rPr>
          <w:rFonts w:ascii="Times New Roman" w:hAnsi="Times New Roman" w:cs="Times New Roman"/>
          <w:sz w:val="24"/>
          <w:szCs w:val="24"/>
        </w:rPr>
      </w:pPr>
      <w:r w:rsidRPr="000011EC">
        <w:rPr>
          <w:rFonts w:ascii="Times New Roman" w:hAnsi="Times New Roman" w:cs="Times New Roman"/>
          <w:sz w:val="24"/>
          <w:szCs w:val="24"/>
        </w:rPr>
        <w:t xml:space="preserve">Umísti žetony s obrázky zvířátek správně podle toho, kde se na obrázku vyskytují: </w:t>
      </w:r>
    </w:p>
    <w:p w:rsidR="00A83692" w:rsidRPr="006F7420" w:rsidRDefault="00A83692" w:rsidP="00A83692">
      <w:pPr>
        <w:pStyle w:val="Bezmezer"/>
        <w:rPr>
          <w:sz w:val="24"/>
          <w:szCs w:val="24"/>
        </w:rPr>
      </w:pPr>
    </w:p>
    <w:p w:rsidR="00A83692" w:rsidRPr="009B1335" w:rsidRDefault="00A83692" w:rsidP="00A83692">
      <w:r>
        <w:t xml:space="preserve">                           </w:t>
      </w:r>
      <w:r>
        <w:rPr>
          <w:noProof/>
          <w:lang w:eastAsia="cs-CZ"/>
        </w:rPr>
        <w:drawing>
          <wp:inline distT="0" distB="0" distL="0" distR="0">
            <wp:extent cx="3124046" cy="3078480"/>
            <wp:effectExtent l="19050" t="0" r="154" b="0"/>
            <wp:docPr id="38" name="obrázek 4" descr="https://www.agatinsvet.cz/content/images/product/original/5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agatinsvet.cz/content/images/product/original/5608.jpg"/>
                    <pic:cNvPicPr>
                      <a:picLocks noChangeAspect="1" noChangeArrowheads="1"/>
                    </pic:cNvPicPr>
                  </pic:nvPicPr>
                  <pic:blipFill>
                    <a:blip r:embed="rId40"/>
                    <a:srcRect l="5317" t="6122" r="5022" b="5463"/>
                    <a:stretch>
                      <a:fillRect/>
                    </a:stretch>
                  </pic:blipFill>
                  <pic:spPr bwMode="auto">
                    <a:xfrm>
                      <a:off x="0" y="0"/>
                      <a:ext cx="3126184" cy="3080587"/>
                    </a:xfrm>
                    <a:prstGeom prst="rect">
                      <a:avLst/>
                    </a:prstGeom>
                    <a:noFill/>
                    <a:ln w="9525">
                      <a:noFill/>
                      <a:miter lim="800000"/>
                      <a:headEnd/>
                      <a:tailEnd/>
                    </a:ln>
                  </pic:spPr>
                </pic:pic>
              </a:graphicData>
            </a:graphic>
          </wp:inline>
        </w:drawing>
      </w:r>
    </w:p>
    <w:p w:rsidR="00A83692" w:rsidRPr="000011EC" w:rsidRDefault="00A83692" w:rsidP="00A83692">
      <w:pPr>
        <w:autoSpaceDE w:val="0"/>
        <w:autoSpaceDN w:val="0"/>
        <w:adjustRightInd w:val="0"/>
        <w:jc w:val="both"/>
        <w:rPr>
          <w:rFonts w:ascii="Times New Roman" w:hAnsi="Times New Roman" w:cs="Times New Roman"/>
          <w:i/>
          <w:sz w:val="24"/>
          <w:szCs w:val="24"/>
        </w:rPr>
      </w:pPr>
      <w:r w:rsidRPr="000011EC">
        <w:rPr>
          <w:rFonts w:ascii="Times New Roman" w:hAnsi="Times New Roman" w:cs="Times New Roman"/>
          <w:i/>
          <w:sz w:val="24"/>
          <w:szCs w:val="24"/>
        </w:rPr>
        <w:lastRenderedPageBreak/>
        <w:t xml:space="preserve">Zdroj, kde lze pomůcku opatřit a další informace získat: </w:t>
      </w:r>
    </w:p>
    <w:p w:rsidR="00A83692" w:rsidRPr="009B1335" w:rsidRDefault="00A0255B" w:rsidP="00A83692">
      <w:pPr>
        <w:autoSpaceDE w:val="0"/>
        <w:autoSpaceDN w:val="0"/>
        <w:adjustRightInd w:val="0"/>
        <w:jc w:val="both"/>
        <w:rPr>
          <w:rFonts w:cstheme="minorHAnsi"/>
          <w:i/>
          <w:sz w:val="24"/>
          <w:szCs w:val="24"/>
        </w:rPr>
      </w:pPr>
      <w:hyperlink r:id="rId41" w:history="1">
        <w:r w:rsidR="00A83692" w:rsidRPr="000011EC">
          <w:rPr>
            <w:rStyle w:val="Hypertextovodkaz"/>
            <w:rFonts w:ascii="Times New Roman" w:hAnsi="Times New Roman" w:cs="Times New Roman"/>
            <w:sz w:val="24"/>
            <w:szCs w:val="24"/>
          </w:rPr>
          <w:t>https://www.google.com/search?source=hp&amp;ei=4XAEXorsOMLHwALU8aGoCQ&amp;q=hra+topologix&amp;oq=hra+topologix&amp;gs_</w:t>
        </w:r>
      </w:hyperlink>
      <w:r w:rsidR="00A83692">
        <w:rPr>
          <w:sz w:val="24"/>
          <w:szCs w:val="24"/>
        </w:rPr>
        <w:t xml:space="preserve"> </w:t>
      </w:r>
    </w:p>
    <w:p w:rsidR="00A83692" w:rsidRDefault="00A83692" w:rsidP="00A83692">
      <w:pPr>
        <w:autoSpaceDE w:val="0"/>
        <w:autoSpaceDN w:val="0"/>
        <w:adjustRightInd w:val="0"/>
        <w:jc w:val="both"/>
        <w:rPr>
          <w:rFonts w:ascii="Times New Roman" w:hAnsi="Times New Roman" w:cs="Times New Roman"/>
          <w:b/>
          <w:bCs/>
          <w:sz w:val="24"/>
          <w:szCs w:val="24"/>
        </w:rPr>
      </w:pPr>
    </w:p>
    <w:p w:rsidR="00A83692" w:rsidRPr="00D75275" w:rsidRDefault="00A83692" w:rsidP="00D75275">
      <w:pPr>
        <w:pStyle w:val="Odstavecseseznamem"/>
        <w:numPr>
          <w:ilvl w:val="0"/>
          <w:numId w:val="36"/>
        </w:numPr>
        <w:autoSpaceDE w:val="0"/>
        <w:autoSpaceDN w:val="0"/>
        <w:adjustRightInd w:val="0"/>
        <w:jc w:val="both"/>
        <w:rPr>
          <w:sz w:val="28"/>
          <w:szCs w:val="28"/>
        </w:rPr>
      </w:pPr>
      <w:r w:rsidRPr="00D75275">
        <w:rPr>
          <w:b/>
          <w:bCs/>
          <w:sz w:val="28"/>
          <w:szCs w:val="28"/>
        </w:rPr>
        <w:t xml:space="preserve">ARCHITECTO, PERSPECTO </w:t>
      </w:r>
      <w:r w:rsidRPr="00D75275">
        <w:rPr>
          <w:bCs/>
          <w:sz w:val="28"/>
          <w:szCs w:val="28"/>
        </w:rPr>
        <w:t>a</w:t>
      </w:r>
      <w:r w:rsidRPr="00D75275">
        <w:rPr>
          <w:b/>
          <w:bCs/>
          <w:sz w:val="28"/>
          <w:szCs w:val="28"/>
        </w:rPr>
        <w:t xml:space="preserve"> EQUILIBRIO</w:t>
      </w:r>
    </w:p>
    <w:p w:rsidR="00A83692" w:rsidRPr="00482381" w:rsidRDefault="00A83692" w:rsidP="00A83692">
      <w:pPr>
        <w:pStyle w:val="Odstavecseseznamem"/>
        <w:autoSpaceDE w:val="0"/>
        <w:autoSpaceDN w:val="0"/>
        <w:adjustRightInd w:val="0"/>
        <w:ind w:left="720"/>
        <w:jc w:val="both"/>
      </w:pPr>
    </w:p>
    <w:p w:rsidR="00A83692" w:rsidRDefault="00A83692" w:rsidP="00A83692">
      <w:pPr>
        <w:jc w:val="both"/>
        <w:rPr>
          <w:rFonts w:ascii="Times New Roman" w:hAnsi="Times New Roman" w:cs="Times New Roman"/>
          <w:bCs/>
          <w:sz w:val="24"/>
          <w:szCs w:val="24"/>
        </w:rPr>
      </w:pPr>
      <w:r>
        <w:rPr>
          <w:rFonts w:ascii="Times New Roman" w:hAnsi="Times New Roman" w:cs="Times New Roman"/>
          <w:sz w:val="24"/>
          <w:szCs w:val="24"/>
        </w:rPr>
        <w:t>Jedná se o trojici</w:t>
      </w:r>
      <w:r w:rsidRPr="00E27330">
        <w:rPr>
          <w:rFonts w:ascii="Times New Roman" w:hAnsi="Times New Roman" w:cs="Times New Roman"/>
          <w:sz w:val="24"/>
          <w:szCs w:val="24"/>
        </w:rPr>
        <w:t xml:space="preserve"> dostupných, i když možná méně známých stavebnic ze série </w:t>
      </w:r>
      <w:r w:rsidRPr="00E27330">
        <w:rPr>
          <w:rFonts w:ascii="Times New Roman" w:hAnsi="Times New Roman" w:cs="Times New Roman"/>
          <w:i/>
          <w:sz w:val="24"/>
          <w:szCs w:val="24"/>
        </w:rPr>
        <w:t>Brain Builder Series (Stavění mozkem)</w:t>
      </w:r>
      <w:r w:rsidRPr="00E27330">
        <w:rPr>
          <w:rFonts w:ascii="Times New Roman" w:hAnsi="Times New Roman" w:cs="Times New Roman"/>
          <w:sz w:val="24"/>
          <w:szCs w:val="24"/>
        </w:rPr>
        <w:t xml:space="preserve">. </w:t>
      </w:r>
      <w:r w:rsidRPr="00E27330">
        <w:rPr>
          <w:rFonts w:ascii="Times New Roman" w:hAnsi="Times New Roman" w:cs="Times New Roman"/>
          <w:bCs/>
          <w:sz w:val="24"/>
          <w:szCs w:val="24"/>
        </w:rPr>
        <w:t>Jsou určeny dětem širokého věkového spektra</w:t>
      </w:r>
      <w:r>
        <w:rPr>
          <w:rFonts w:ascii="Times New Roman" w:hAnsi="Times New Roman" w:cs="Times New Roman"/>
          <w:bCs/>
          <w:sz w:val="24"/>
          <w:szCs w:val="24"/>
        </w:rPr>
        <w:t xml:space="preserve"> – od 5</w:t>
      </w:r>
      <w:r w:rsidRPr="00E27330">
        <w:rPr>
          <w:rFonts w:ascii="Times New Roman" w:hAnsi="Times New Roman" w:cs="Times New Roman"/>
          <w:bCs/>
          <w:sz w:val="24"/>
          <w:szCs w:val="24"/>
        </w:rPr>
        <w:t xml:space="preserve"> let, ale některé aktivity s nimi jsou značně obtížné a vhodné i pro žáky podstatně starší či dospělé. </w:t>
      </w:r>
    </w:p>
    <w:p w:rsidR="00A83692" w:rsidRDefault="00A83692" w:rsidP="00A83692">
      <w:pPr>
        <w:jc w:val="both"/>
        <w:rPr>
          <w:rFonts w:ascii="Times New Roman" w:hAnsi="Times New Roman" w:cs="Times New Roman"/>
          <w:bCs/>
          <w:sz w:val="24"/>
          <w:szCs w:val="24"/>
        </w:rPr>
      </w:pPr>
      <w:r w:rsidRPr="00246728">
        <w:rPr>
          <w:rFonts w:ascii="Times New Roman" w:hAnsi="Times New Roman" w:cs="Times New Roman"/>
          <w:bCs/>
          <w:noProof/>
          <w:sz w:val="24"/>
          <w:szCs w:val="24"/>
          <w:lang w:eastAsia="cs-CZ"/>
        </w:rPr>
        <w:drawing>
          <wp:inline distT="0" distB="0" distL="0" distR="0">
            <wp:extent cx="1691339" cy="1440352"/>
            <wp:effectExtent l="19050" t="0" r="4111" b="0"/>
            <wp:docPr id="39" name="obrázek 44"/>
            <wp:cNvGraphicFramePr/>
            <a:graphic xmlns:a="http://schemas.openxmlformats.org/drawingml/2006/main">
              <a:graphicData uri="http://schemas.openxmlformats.org/drawingml/2006/picture">
                <pic:pic xmlns:pic="http://schemas.openxmlformats.org/drawingml/2006/picture">
                  <pic:nvPicPr>
                    <pic:cNvPr id="4" name="Zástupný symbol pro obsah 3"/>
                    <pic:cNvPicPr>
                      <a:picLocks noGrp="1"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92946" cy="1441720"/>
                    </a:xfrm>
                    <a:prstGeom prst="rect">
                      <a:avLst/>
                    </a:prstGeom>
                  </pic:spPr>
                </pic:pic>
              </a:graphicData>
            </a:graphic>
          </wp:inline>
        </w:drawing>
      </w:r>
      <w:r>
        <w:rPr>
          <w:rFonts w:ascii="Times New Roman" w:hAnsi="Times New Roman" w:cs="Times New Roman"/>
          <w:bCs/>
          <w:sz w:val="24"/>
          <w:szCs w:val="24"/>
        </w:rPr>
        <w:t xml:space="preserve">  </w:t>
      </w:r>
      <w:r w:rsidRPr="00246728">
        <w:rPr>
          <w:rFonts w:ascii="Times New Roman" w:hAnsi="Times New Roman" w:cs="Times New Roman"/>
          <w:bCs/>
          <w:noProof/>
          <w:sz w:val="24"/>
          <w:szCs w:val="24"/>
          <w:lang w:eastAsia="cs-CZ"/>
        </w:rPr>
        <w:drawing>
          <wp:inline distT="0" distB="0" distL="0" distR="0">
            <wp:extent cx="1908426" cy="1354330"/>
            <wp:effectExtent l="0" t="285750" r="0" b="264920"/>
            <wp:docPr id="61" name="obrázek 6"/>
            <wp:cNvGraphicFramePr/>
            <a:graphic xmlns:a="http://schemas.openxmlformats.org/drawingml/2006/main">
              <a:graphicData uri="http://schemas.openxmlformats.org/drawingml/2006/picture">
                <pic:pic xmlns:pic="http://schemas.openxmlformats.org/drawingml/2006/picture">
                  <pic:nvPicPr>
                    <pic:cNvPr id="4" name="Zástupný symbol pro obsah 3"/>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1909921" cy="1355391"/>
                    </a:xfrm>
                    <a:prstGeom prst="rect">
                      <a:avLst/>
                    </a:prstGeom>
                  </pic:spPr>
                </pic:pic>
              </a:graphicData>
            </a:graphic>
          </wp:inline>
        </w:drawing>
      </w:r>
      <w:r w:rsidRPr="00246728">
        <w:rPr>
          <w:rFonts w:ascii="Times New Roman" w:hAnsi="Times New Roman" w:cs="Times New Roman"/>
          <w:bCs/>
          <w:noProof/>
          <w:sz w:val="24"/>
          <w:szCs w:val="24"/>
          <w:lang w:eastAsia="cs-CZ"/>
        </w:rPr>
        <w:drawing>
          <wp:inline distT="0" distB="0" distL="0" distR="0">
            <wp:extent cx="1935255" cy="1429331"/>
            <wp:effectExtent l="0" t="247650" r="0" b="228019"/>
            <wp:docPr id="40" name="obrázek 17"/>
            <wp:cNvGraphicFramePr/>
            <a:graphic xmlns:a="http://schemas.openxmlformats.org/drawingml/2006/main">
              <a:graphicData uri="http://schemas.openxmlformats.org/drawingml/2006/picture">
                <pic:pic xmlns:pic="http://schemas.openxmlformats.org/drawingml/2006/picture">
                  <pic:nvPicPr>
                    <pic:cNvPr id="4" name="Zástupný symbol pro obsah 3"/>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1932110" cy="1427008"/>
                    </a:xfrm>
                    <a:prstGeom prst="rect">
                      <a:avLst/>
                    </a:prstGeom>
                  </pic:spPr>
                </pic:pic>
              </a:graphicData>
            </a:graphic>
          </wp:inline>
        </w:drawing>
      </w:r>
    </w:p>
    <w:p w:rsidR="00A83692" w:rsidRDefault="00A83692" w:rsidP="00A83692">
      <w:pPr>
        <w:jc w:val="both"/>
        <w:rPr>
          <w:rFonts w:ascii="Times New Roman" w:hAnsi="Times New Roman" w:cs="Times New Roman"/>
          <w:sz w:val="24"/>
          <w:szCs w:val="24"/>
        </w:rPr>
      </w:pPr>
      <w:r>
        <w:rPr>
          <w:rFonts w:ascii="Times New Roman" w:hAnsi="Times New Roman" w:cs="Times New Roman"/>
          <w:sz w:val="24"/>
          <w:szCs w:val="24"/>
        </w:rPr>
        <w:t>Stavebnice obsahují po</w:t>
      </w:r>
      <w:r w:rsidRPr="00E27330">
        <w:rPr>
          <w:rFonts w:ascii="Times New Roman" w:hAnsi="Times New Roman" w:cs="Times New Roman"/>
          <w:sz w:val="24"/>
          <w:szCs w:val="24"/>
        </w:rPr>
        <w:t xml:space="preserve"> 18 stejnobarevných (oranžových) plastových dílků (těles).</w:t>
      </w:r>
      <w:r>
        <w:rPr>
          <w:rFonts w:ascii="Times New Roman" w:hAnsi="Times New Roman" w:cs="Times New Roman"/>
          <w:sz w:val="24"/>
          <w:szCs w:val="24"/>
        </w:rPr>
        <w:t xml:space="preserve"> </w:t>
      </w:r>
    </w:p>
    <w:p w:rsidR="00A83692" w:rsidRDefault="00A83692" w:rsidP="00A83692">
      <w:pPr>
        <w:jc w:val="both"/>
        <w:rPr>
          <w:rFonts w:ascii="Times New Roman" w:hAnsi="Times New Roman" w:cs="Times New Roman"/>
          <w:sz w:val="24"/>
          <w:szCs w:val="24"/>
        </w:rPr>
      </w:pPr>
      <w:r w:rsidRPr="00193AFB">
        <w:rPr>
          <w:rFonts w:ascii="Times New Roman" w:hAnsi="Times New Roman" w:cs="Times New Roman"/>
          <w:noProof/>
          <w:sz w:val="24"/>
          <w:szCs w:val="24"/>
          <w:lang w:eastAsia="cs-CZ"/>
        </w:rPr>
        <w:drawing>
          <wp:inline distT="0" distB="0" distL="0" distR="0">
            <wp:extent cx="5414010" cy="3086100"/>
            <wp:effectExtent l="19050" t="0" r="0" b="0"/>
            <wp:docPr id="41" name="obrázek 11" descr="G:\IMG_0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IMG_0996.JPG"/>
                    <pic:cNvPicPr>
                      <a:picLocks noChangeAspect="1" noChangeArrowheads="1"/>
                    </pic:cNvPicPr>
                  </pic:nvPicPr>
                  <pic:blipFill>
                    <a:blip r:embed="rId45" cstate="print"/>
                    <a:srcRect l="2515" t="17989" r="3441" b="10582"/>
                    <a:stretch>
                      <a:fillRect/>
                    </a:stretch>
                  </pic:blipFill>
                  <pic:spPr bwMode="auto">
                    <a:xfrm>
                      <a:off x="0" y="0"/>
                      <a:ext cx="5414010" cy="3086100"/>
                    </a:xfrm>
                    <a:prstGeom prst="rect">
                      <a:avLst/>
                    </a:prstGeom>
                    <a:noFill/>
                    <a:ln w="9525">
                      <a:noFill/>
                      <a:miter lim="800000"/>
                      <a:headEnd/>
                      <a:tailEnd/>
                    </a:ln>
                  </pic:spPr>
                </pic:pic>
              </a:graphicData>
            </a:graphic>
          </wp:inline>
        </w:drawing>
      </w:r>
    </w:p>
    <w:p w:rsidR="00A83692" w:rsidRPr="00D13A75" w:rsidRDefault="00A83692" w:rsidP="00A83692">
      <w:pPr>
        <w:jc w:val="both"/>
        <w:rPr>
          <w:rFonts w:ascii="Times New Roman" w:hAnsi="Times New Roman" w:cs="Times New Roman"/>
          <w:sz w:val="24"/>
          <w:szCs w:val="24"/>
        </w:rPr>
      </w:pPr>
      <w:r w:rsidRPr="00D13A75">
        <w:rPr>
          <w:rFonts w:ascii="Times New Roman" w:hAnsi="Times New Roman" w:cs="Times New Roman"/>
          <w:sz w:val="24"/>
          <w:szCs w:val="24"/>
        </w:rPr>
        <w:t xml:space="preserve">Řešení 50 zadání </w:t>
      </w:r>
      <w:r w:rsidRPr="003407F7">
        <w:rPr>
          <w:rFonts w:ascii="Times New Roman" w:hAnsi="Times New Roman" w:cs="Times New Roman"/>
          <w:i/>
          <w:sz w:val="24"/>
          <w:szCs w:val="24"/>
        </w:rPr>
        <w:t>staveb s gradovanou obtížností</w:t>
      </w:r>
      <w:r w:rsidRPr="00D13A75">
        <w:rPr>
          <w:rFonts w:ascii="Times New Roman" w:hAnsi="Times New Roman" w:cs="Times New Roman"/>
          <w:sz w:val="24"/>
          <w:szCs w:val="24"/>
        </w:rPr>
        <w:t xml:space="preserve"> (6 úrovní, které jsou vyjádřeny kroužky různé barvy od žluté, přes zelenou a modrou až po nejtěžší červenou) v kroužkovém bloku, který je součástí stavebnice, vyžaduje logickou analýzu, prostorové vnímání a manipulativní </w:t>
      </w:r>
      <w:r w:rsidRPr="00D13A75">
        <w:rPr>
          <w:rFonts w:ascii="Times New Roman" w:hAnsi="Times New Roman" w:cs="Times New Roman"/>
          <w:sz w:val="24"/>
          <w:szCs w:val="24"/>
        </w:rPr>
        <w:lastRenderedPageBreak/>
        <w:t xml:space="preserve">činnosti, pomáhá tak tyto dovednosti rozvíjet. Řešení hlavně u obtížnějších úloh není vždy hned zřejmé a jednoznačné, a proto vyžaduje vytrvalost. </w:t>
      </w:r>
    </w:p>
    <w:p w:rsidR="00A83692" w:rsidRDefault="00A83692" w:rsidP="00A83692">
      <w:pPr>
        <w:jc w:val="both"/>
        <w:rPr>
          <w:rFonts w:ascii="Times New Roman" w:hAnsi="Times New Roman" w:cs="Times New Roman"/>
          <w:sz w:val="24"/>
          <w:szCs w:val="24"/>
        </w:rPr>
      </w:pPr>
      <w:r w:rsidRPr="003407F7">
        <w:rPr>
          <w:rFonts w:ascii="Times New Roman" w:hAnsi="Times New Roman" w:cs="Times New Roman"/>
          <w:sz w:val="24"/>
          <w:szCs w:val="24"/>
        </w:rPr>
        <w:t>Na každé stránce je vyobrazena jednobarevná stavba z pravého nadhledu - 2D reprezentace stavby. Tento obrázek se stává východiskem pro postavení 3D modelu stavby. Na stránce jsou dále v rámečku vyobrazené zmenšené obrázky dílků a jejich počet, které budeme ke stavbě potřebovat</w:t>
      </w:r>
      <w:r>
        <w:rPr>
          <w:rFonts w:ascii="Times New Roman" w:hAnsi="Times New Roman" w:cs="Times New Roman"/>
          <w:sz w:val="24"/>
          <w:szCs w:val="24"/>
        </w:rPr>
        <w:t xml:space="preserve">. Číslo v dalším rámečku udává </w:t>
      </w:r>
      <w:r w:rsidRPr="003407F7">
        <w:rPr>
          <w:rFonts w:ascii="Times New Roman" w:hAnsi="Times New Roman" w:cs="Times New Roman"/>
          <w:sz w:val="24"/>
          <w:szCs w:val="24"/>
        </w:rPr>
        <w:t>pořadí stavby</w:t>
      </w:r>
      <w:r>
        <w:rPr>
          <w:rFonts w:ascii="Times New Roman" w:hAnsi="Times New Roman" w:cs="Times New Roman"/>
          <w:sz w:val="24"/>
          <w:szCs w:val="24"/>
        </w:rPr>
        <w:t>,</w:t>
      </w:r>
      <w:r w:rsidRPr="003407F7">
        <w:rPr>
          <w:rFonts w:ascii="Times New Roman" w:hAnsi="Times New Roman" w:cs="Times New Roman"/>
          <w:sz w:val="24"/>
          <w:szCs w:val="24"/>
        </w:rPr>
        <w:t xml:space="preserve"> </w:t>
      </w:r>
      <w:r>
        <w:rPr>
          <w:rFonts w:ascii="Times New Roman" w:hAnsi="Times New Roman" w:cs="Times New Roman"/>
          <w:sz w:val="24"/>
          <w:szCs w:val="24"/>
        </w:rPr>
        <w:t>s</w:t>
      </w:r>
      <w:r w:rsidRPr="003407F7">
        <w:rPr>
          <w:rFonts w:ascii="Times New Roman" w:hAnsi="Times New Roman" w:cs="Times New Roman"/>
          <w:sz w:val="24"/>
          <w:szCs w:val="24"/>
        </w:rPr>
        <w:t xml:space="preserve"> rostoucím číslem se zvyšuje obtížnost úkolu. V závěru nalezneme řešení všech úkolů s barevným odlišením dílků. </w:t>
      </w:r>
    </w:p>
    <w:p w:rsidR="00A83692" w:rsidRDefault="00A83692" w:rsidP="00A83692">
      <w:pPr>
        <w:jc w:val="both"/>
        <w:rPr>
          <w:rFonts w:ascii="Times New Roman" w:hAnsi="Times New Roman" w:cs="Times New Roman"/>
          <w:sz w:val="24"/>
          <w:szCs w:val="24"/>
        </w:rPr>
      </w:pPr>
      <w:r w:rsidRPr="009E163E">
        <w:rPr>
          <w:rFonts w:ascii="Times New Roman" w:hAnsi="Times New Roman" w:cs="Times New Roman"/>
          <w:noProof/>
          <w:sz w:val="24"/>
          <w:szCs w:val="24"/>
          <w:lang w:eastAsia="cs-CZ"/>
        </w:rPr>
        <w:drawing>
          <wp:inline distT="0" distB="0" distL="0" distR="0">
            <wp:extent cx="2092396" cy="1699537"/>
            <wp:effectExtent l="0" t="190500" r="0" b="186413"/>
            <wp:docPr id="57" name="obrázek 2"/>
            <wp:cNvGraphicFramePr/>
            <a:graphic xmlns:a="http://schemas.openxmlformats.org/drawingml/2006/main">
              <a:graphicData uri="http://schemas.openxmlformats.org/drawingml/2006/picture">
                <pic:pic xmlns:pic="http://schemas.openxmlformats.org/drawingml/2006/picture">
                  <pic:nvPicPr>
                    <pic:cNvPr id="10" name="Obrázek 9"/>
                    <pic:cNvPicPr/>
                  </pic:nvPicPr>
                  <pic:blipFill>
                    <a:blip r:embed="rId46" cstate="print">
                      <a:extLst>
                        <a:ext uri="{28A0092B-C50C-407E-A947-70E740481C1C}">
                          <a14:useLocalDpi xmlns:a14="http://schemas.microsoft.com/office/drawing/2010/main" val="0"/>
                        </a:ext>
                      </a:extLst>
                    </a:blip>
                    <a:srcRect l="10332" t="1406" r="9302"/>
                    <a:stretch>
                      <a:fillRect/>
                    </a:stretch>
                  </pic:blipFill>
                  <pic:spPr>
                    <a:xfrm rot="5400000">
                      <a:off x="0" y="0"/>
                      <a:ext cx="2095498" cy="1702056"/>
                    </a:xfrm>
                    <a:prstGeom prst="rect">
                      <a:avLst/>
                    </a:prstGeom>
                  </pic:spPr>
                </pic:pic>
              </a:graphicData>
            </a:graphic>
          </wp:inline>
        </w:drawing>
      </w:r>
      <w:r>
        <w:rPr>
          <w:rFonts w:ascii="Times New Roman" w:hAnsi="Times New Roman" w:cs="Times New Roman"/>
          <w:sz w:val="24"/>
          <w:szCs w:val="24"/>
        </w:rPr>
        <w:t xml:space="preserve">          </w:t>
      </w:r>
      <w:r w:rsidRPr="009E163E">
        <w:rPr>
          <w:rFonts w:ascii="Times New Roman" w:hAnsi="Times New Roman" w:cs="Times New Roman"/>
          <w:noProof/>
          <w:sz w:val="24"/>
          <w:szCs w:val="24"/>
          <w:lang w:eastAsia="cs-CZ"/>
        </w:rPr>
        <w:drawing>
          <wp:inline distT="0" distB="0" distL="0" distR="0">
            <wp:extent cx="1770280" cy="2069670"/>
            <wp:effectExtent l="19050" t="0" r="1370" b="0"/>
            <wp:docPr id="58" name="obrázek 3"/>
            <wp:cNvGraphicFramePr/>
            <a:graphic xmlns:a="http://schemas.openxmlformats.org/drawingml/2006/main">
              <a:graphicData uri="http://schemas.openxmlformats.org/drawingml/2006/picture">
                <pic:pic xmlns:pic="http://schemas.openxmlformats.org/drawingml/2006/picture">
                  <pic:nvPicPr>
                    <pic:cNvPr id="9" name="Obrázek 8"/>
                    <pic:cNvPicPr>
                      <a:picLocks noChangeAspect="1"/>
                    </pic:cNvPicPr>
                  </pic:nvPicPr>
                  <pic:blipFill>
                    <a:blip r:embed="rId47"/>
                    <a:stretch>
                      <a:fillRect/>
                    </a:stretch>
                  </pic:blipFill>
                  <pic:spPr>
                    <a:xfrm>
                      <a:off x="0" y="0"/>
                      <a:ext cx="1770532" cy="2069965"/>
                    </a:xfrm>
                    <a:prstGeom prst="rect">
                      <a:avLst/>
                    </a:prstGeom>
                  </pic:spPr>
                </pic:pic>
              </a:graphicData>
            </a:graphic>
          </wp:inline>
        </w:drawing>
      </w:r>
    </w:p>
    <w:p w:rsidR="00A83692" w:rsidRDefault="00A83692" w:rsidP="00A83692">
      <w:pPr>
        <w:jc w:val="both"/>
        <w:rPr>
          <w:rFonts w:ascii="Times New Roman" w:hAnsi="Times New Roman" w:cs="Times New Roman"/>
          <w:sz w:val="24"/>
          <w:szCs w:val="24"/>
        </w:rPr>
      </w:pPr>
      <w:r w:rsidRPr="009E163E">
        <w:rPr>
          <w:rFonts w:ascii="Times New Roman" w:hAnsi="Times New Roman" w:cs="Times New Roman"/>
          <w:noProof/>
          <w:sz w:val="24"/>
          <w:szCs w:val="24"/>
          <w:lang w:eastAsia="cs-CZ"/>
        </w:rPr>
        <w:drawing>
          <wp:inline distT="0" distB="0" distL="0" distR="0">
            <wp:extent cx="2343150" cy="825500"/>
            <wp:effectExtent l="19050" t="0" r="0" b="0"/>
            <wp:docPr id="59" name="obrázek 4"/>
            <wp:cNvGraphicFramePr/>
            <a:graphic xmlns:a="http://schemas.openxmlformats.org/drawingml/2006/main">
              <a:graphicData uri="http://schemas.openxmlformats.org/drawingml/2006/picture">
                <pic:pic xmlns:pic="http://schemas.openxmlformats.org/drawingml/2006/picture">
                  <pic:nvPicPr>
                    <pic:cNvPr id="6" name="Obrázek 5"/>
                    <pic:cNvPicPr>
                      <a:picLocks noChangeAspect="1"/>
                    </pic:cNvPicPr>
                  </pic:nvPicPr>
                  <pic:blipFill>
                    <a:blip r:embed="rId48"/>
                    <a:stretch>
                      <a:fillRect/>
                    </a:stretch>
                  </pic:blipFill>
                  <pic:spPr>
                    <a:xfrm>
                      <a:off x="0" y="0"/>
                      <a:ext cx="2343147" cy="825499"/>
                    </a:xfrm>
                    <a:prstGeom prst="rect">
                      <a:avLst/>
                    </a:prstGeom>
                  </pic:spPr>
                </pic:pic>
              </a:graphicData>
            </a:graphic>
          </wp:inline>
        </w:drawing>
      </w:r>
      <w:r>
        <w:rPr>
          <w:rFonts w:ascii="Times New Roman" w:hAnsi="Times New Roman" w:cs="Times New Roman"/>
          <w:sz w:val="24"/>
          <w:szCs w:val="24"/>
        </w:rPr>
        <w:t xml:space="preserve">  </w:t>
      </w:r>
    </w:p>
    <w:p w:rsidR="00A83692" w:rsidRDefault="00A83692" w:rsidP="00A83692">
      <w:pPr>
        <w:jc w:val="both"/>
        <w:rPr>
          <w:rFonts w:ascii="Times New Roman" w:hAnsi="Times New Roman" w:cs="Times New Roman"/>
          <w:sz w:val="24"/>
          <w:szCs w:val="24"/>
        </w:rPr>
      </w:pPr>
    </w:p>
    <w:p w:rsidR="00A83692" w:rsidRPr="00D13A75" w:rsidRDefault="00A83692" w:rsidP="00A83692">
      <w:pPr>
        <w:jc w:val="both"/>
        <w:rPr>
          <w:rFonts w:ascii="Times New Roman" w:hAnsi="Times New Roman" w:cs="Times New Roman"/>
          <w:sz w:val="24"/>
          <w:szCs w:val="24"/>
        </w:rPr>
      </w:pPr>
      <w:r w:rsidRPr="00D13A75">
        <w:rPr>
          <w:rFonts w:ascii="Times New Roman" w:hAnsi="Times New Roman" w:cs="Times New Roman"/>
          <w:bCs/>
          <w:sz w:val="24"/>
          <w:szCs w:val="24"/>
        </w:rPr>
        <w:t>Na stejném principu jako u stavebnice ARCHITECTO jsou zaznamenána zadání úkolů u stavebnice PERSPECTO. P</w:t>
      </w:r>
      <w:r w:rsidRPr="00D13A75">
        <w:rPr>
          <w:rFonts w:ascii="Times New Roman" w:hAnsi="Times New Roman" w:cs="Times New Roman"/>
          <w:sz w:val="24"/>
          <w:szCs w:val="24"/>
        </w:rPr>
        <w:t>řináší vyšší obtížnost z hlediska prostorového vnímání, ve hře je potřeba velmi dobrá vizuální a prostorová logika. Klíčem k úspěchu je především trpělivost a vytrvalost.</w:t>
      </w:r>
    </w:p>
    <w:p w:rsidR="00A83692" w:rsidRDefault="00A83692" w:rsidP="00A83692">
      <w:pPr>
        <w:jc w:val="both"/>
        <w:rPr>
          <w:rFonts w:ascii="Times New Roman" w:hAnsi="Times New Roman" w:cs="Times New Roman"/>
          <w:bCs/>
          <w:sz w:val="24"/>
          <w:szCs w:val="24"/>
        </w:rPr>
      </w:pPr>
      <w:r w:rsidRPr="00D13A75">
        <w:rPr>
          <w:rFonts w:ascii="Times New Roman" w:hAnsi="Times New Roman" w:cs="Times New Roman"/>
          <w:bCs/>
          <w:sz w:val="24"/>
          <w:szCs w:val="24"/>
        </w:rPr>
        <w:t>Dílky stavebnice (počet, tvar) jsou stejně jako v předchozí stavebnici zadány</w:t>
      </w:r>
      <w:r>
        <w:rPr>
          <w:rFonts w:ascii="Times New Roman" w:hAnsi="Times New Roman" w:cs="Times New Roman"/>
          <w:bCs/>
          <w:sz w:val="24"/>
          <w:szCs w:val="24"/>
        </w:rPr>
        <w:t xml:space="preserve"> a zobrazeny pod obrázkem. </w:t>
      </w:r>
      <w:r w:rsidRPr="00D13A75">
        <w:rPr>
          <w:rFonts w:ascii="Times New Roman" w:hAnsi="Times New Roman" w:cs="Times New Roman"/>
          <w:bCs/>
          <w:sz w:val="24"/>
          <w:szCs w:val="24"/>
        </w:rPr>
        <w:t>Opět je cílem postavit stavbu, ale tentokrát dle nákresu, který zachycuje čelní pohled</w:t>
      </w:r>
      <w:r>
        <w:rPr>
          <w:rFonts w:ascii="Times New Roman" w:hAnsi="Times New Roman" w:cs="Times New Roman"/>
          <w:bCs/>
          <w:sz w:val="24"/>
          <w:szCs w:val="24"/>
        </w:rPr>
        <w:t xml:space="preserve"> - nárys</w:t>
      </w:r>
      <w:r w:rsidRPr="00D13A75">
        <w:rPr>
          <w:rFonts w:ascii="Times New Roman" w:hAnsi="Times New Roman" w:cs="Times New Roman"/>
          <w:bCs/>
          <w:sz w:val="24"/>
          <w:szCs w:val="24"/>
        </w:rPr>
        <w:t xml:space="preserve">, boční pohled – bokorys a pohled shora - půdorys. </w:t>
      </w:r>
    </w:p>
    <w:p w:rsidR="00A83692" w:rsidRDefault="00A83692" w:rsidP="00A83692">
      <w:pPr>
        <w:jc w:val="both"/>
        <w:rPr>
          <w:rFonts w:ascii="Times New Roman" w:hAnsi="Times New Roman" w:cs="Times New Roman"/>
          <w:bCs/>
          <w:sz w:val="24"/>
          <w:szCs w:val="24"/>
        </w:rPr>
      </w:pPr>
      <w:r w:rsidRPr="00482381">
        <w:rPr>
          <w:rFonts w:ascii="Times New Roman" w:hAnsi="Times New Roman" w:cs="Times New Roman"/>
          <w:bCs/>
          <w:noProof/>
          <w:sz w:val="24"/>
          <w:szCs w:val="24"/>
          <w:lang w:eastAsia="cs-CZ"/>
        </w:rPr>
        <w:lastRenderedPageBreak/>
        <w:drawing>
          <wp:inline distT="0" distB="0" distL="0" distR="0">
            <wp:extent cx="2626472" cy="1935365"/>
            <wp:effectExtent l="0" t="342900" r="0" b="331585"/>
            <wp:docPr id="42" name="obrázek 30"/>
            <wp:cNvGraphicFramePr/>
            <a:graphic xmlns:a="http://schemas.openxmlformats.org/drawingml/2006/main">
              <a:graphicData uri="http://schemas.openxmlformats.org/drawingml/2006/picture">
                <pic:pic xmlns:pic="http://schemas.openxmlformats.org/drawingml/2006/picture">
                  <pic:nvPicPr>
                    <pic:cNvPr id="6" name="Obrázek 5"/>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2623342" cy="1933059"/>
                    </a:xfrm>
                    <a:prstGeom prst="rect">
                      <a:avLst/>
                    </a:prstGeom>
                  </pic:spPr>
                </pic:pic>
              </a:graphicData>
            </a:graphic>
          </wp:inline>
        </w:drawing>
      </w:r>
    </w:p>
    <w:p w:rsidR="00A83692" w:rsidRPr="003407F7" w:rsidRDefault="00A83692" w:rsidP="00A83692">
      <w:pPr>
        <w:jc w:val="both"/>
        <w:rPr>
          <w:rFonts w:ascii="Times New Roman" w:hAnsi="Times New Roman" w:cs="Times New Roman"/>
          <w:sz w:val="24"/>
          <w:szCs w:val="24"/>
        </w:rPr>
      </w:pPr>
      <w:r>
        <w:rPr>
          <w:rFonts w:ascii="Times New Roman" w:hAnsi="Times New Roman" w:cs="Times New Roman"/>
          <w:sz w:val="24"/>
          <w:szCs w:val="24"/>
        </w:rPr>
        <w:t>Z obrázku je zřejmé, že ke stavbě bude třeba dvou dílků (válec a krychle vyobrazeny vlevo dole), jedná se o nejnižší úroveň obtížnosti (první zvýrazněný kroužek dole uprostřed).</w:t>
      </w:r>
    </w:p>
    <w:p w:rsidR="00A83692" w:rsidRDefault="00A83692" w:rsidP="00A83692">
      <w:pPr>
        <w:jc w:val="both"/>
        <w:rPr>
          <w:rFonts w:ascii="Times New Roman" w:hAnsi="Times New Roman" w:cs="Times New Roman"/>
          <w:bCs/>
          <w:sz w:val="24"/>
          <w:szCs w:val="24"/>
        </w:rPr>
      </w:pPr>
    </w:p>
    <w:p w:rsidR="00A83692" w:rsidRDefault="00A83692" w:rsidP="00A83692">
      <w:pPr>
        <w:jc w:val="both"/>
        <w:rPr>
          <w:rFonts w:ascii="Times New Roman" w:hAnsi="Times New Roman" w:cs="Times New Roman"/>
          <w:sz w:val="24"/>
          <w:szCs w:val="24"/>
        </w:rPr>
      </w:pPr>
      <w:r w:rsidRPr="00482381">
        <w:rPr>
          <w:rFonts w:ascii="Times New Roman" w:hAnsi="Times New Roman" w:cs="Times New Roman"/>
          <w:noProof/>
          <w:sz w:val="24"/>
          <w:szCs w:val="24"/>
          <w:lang w:eastAsia="cs-CZ"/>
        </w:rPr>
        <w:drawing>
          <wp:inline distT="0" distB="0" distL="0" distR="0">
            <wp:extent cx="2752445" cy="1879955"/>
            <wp:effectExtent l="0" t="438150" r="0" b="425095"/>
            <wp:docPr id="43" name="obrázek 29"/>
            <wp:cNvGraphicFramePr/>
            <a:graphic xmlns:a="http://schemas.openxmlformats.org/drawingml/2006/main">
              <a:graphicData uri="http://schemas.openxmlformats.org/drawingml/2006/picture">
                <pic:pic xmlns:pic="http://schemas.openxmlformats.org/drawingml/2006/picture">
                  <pic:nvPicPr>
                    <pic:cNvPr id="5" name="Obrázek 4"/>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2752872" cy="1880247"/>
                    </a:xfrm>
                    <a:prstGeom prst="rect">
                      <a:avLst/>
                    </a:prstGeom>
                  </pic:spPr>
                </pic:pic>
              </a:graphicData>
            </a:graphic>
          </wp:inline>
        </w:drawing>
      </w:r>
    </w:p>
    <w:p w:rsidR="00A83692" w:rsidRDefault="00A83692" w:rsidP="00A83692">
      <w:pPr>
        <w:jc w:val="both"/>
        <w:rPr>
          <w:rFonts w:ascii="Times New Roman" w:hAnsi="Times New Roman" w:cs="Times New Roman"/>
          <w:sz w:val="24"/>
          <w:szCs w:val="24"/>
        </w:rPr>
      </w:pPr>
      <w:r>
        <w:rPr>
          <w:rFonts w:ascii="Times New Roman" w:hAnsi="Times New Roman" w:cs="Times New Roman"/>
          <w:sz w:val="24"/>
          <w:szCs w:val="24"/>
        </w:rPr>
        <w:t>Z dalšího obrázku je zřejmé, že ke stavbě bude třeba tří dílků (vyobrazeny vlevo dole), jedná se o třetí úroveň obtížnosti (v kroužku dole uprostřed).</w:t>
      </w:r>
    </w:p>
    <w:p w:rsidR="00A83692" w:rsidRDefault="00A83692" w:rsidP="00A83692">
      <w:pPr>
        <w:jc w:val="both"/>
        <w:rPr>
          <w:rFonts w:ascii="Times New Roman" w:hAnsi="Times New Roman" w:cs="Times New Roman"/>
          <w:sz w:val="24"/>
          <w:szCs w:val="24"/>
        </w:rPr>
      </w:pPr>
      <w:r w:rsidRPr="00DC0EEA">
        <w:rPr>
          <w:rFonts w:ascii="Times New Roman" w:hAnsi="Times New Roman" w:cs="Times New Roman"/>
          <w:sz w:val="24"/>
          <w:szCs w:val="24"/>
        </w:rPr>
        <w:t xml:space="preserve">Poslední z trojice stavebnic využívajících stejné dílky je EQUILIBRIO. Na rozdíl od předchozích dvou je zde nutná i jistá/značná zručnost. Úkolem je opět ze zadaných dílků podle čelního pohledu postavit stavbu. Název hry byl zvolen přiléhavě, u mnohých úkolů se podaří stavbu postavit až po důmyslném balancování a to na několikátý pokus. </w:t>
      </w:r>
    </w:p>
    <w:p w:rsidR="00A83692" w:rsidRPr="00D13A75" w:rsidRDefault="00A83692" w:rsidP="00A83692">
      <w:pPr>
        <w:jc w:val="both"/>
        <w:rPr>
          <w:rFonts w:ascii="Times New Roman" w:hAnsi="Times New Roman" w:cs="Times New Roman"/>
          <w:sz w:val="24"/>
          <w:szCs w:val="24"/>
        </w:rPr>
      </w:pPr>
      <w:r w:rsidRPr="00DC0EEA">
        <w:rPr>
          <w:rFonts w:ascii="Times New Roman" w:hAnsi="Times New Roman" w:cs="Times New Roman"/>
          <w:noProof/>
          <w:sz w:val="24"/>
          <w:szCs w:val="24"/>
          <w:lang w:eastAsia="cs-CZ"/>
        </w:rPr>
        <w:lastRenderedPageBreak/>
        <w:drawing>
          <wp:inline distT="0" distB="0" distL="0" distR="0">
            <wp:extent cx="3518166" cy="2130609"/>
            <wp:effectExtent l="0" t="685800" r="0" b="669741"/>
            <wp:docPr id="44" name="obrázek 31"/>
            <wp:cNvGraphicFramePr/>
            <a:graphic xmlns:a="http://schemas.openxmlformats.org/drawingml/2006/main">
              <a:graphicData uri="http://schemas.openxmlformats.org/drawingml/2006/picture">
                <pic:pic xmlns:pic="http://schemas.openxmlformats.org/drawingml/2006/picture">
                  <pic:nvPicPr>
                    <pic:cNvPr id="9" name="Obrázek 8"/>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3517593" cy="2130262"/>
                    </a:xfrm>
                    <a:prstGeom prst="rect">
                      <a:avLst/>
                    </a:prstGeom>
                  </pic:spPr>
                </pic:pic>
              </a:graphicData>
            </a:graphic>
          </wp:inline>
        </w:drawing>
      </w:r>
      <w:r w:rsidRPr="00DC0EEA">
        <w:rPr>
          <w:rFonts w:ascii="Times New Roman" w:hAnsi="Times New Roman" w:cs="Times New Roman"/>
          <w:noProof/>
          <w:sz w:val="24"/>
          <w:szCs w:val="24"/>
          <w:lang w:eastAsia="cs-CZ"/>
        </w:rPr>
        <w:drawing>
          <wp:inline distT="0" distB="0" distL="0" distR="0">
            <wp:extent cx="2128649" cy="3474720"/>
            <wp:effectExtent l="19050" t="0" r="4951" b="0"/>
            <wp:docPr id="45" name="obrázek 32"/>
            <wp:cNvGraphicFramePr/>
            <a:graphic xmlns:a="http://schemas.openxmlformats.org/drawingml/2006/main">
              <a:graphicData uri="http://schemas.openxmlformats.org/drawingml/2006/picture">
                <pic:pic xmlns:pic="http://schemas.openxmlformats.org/drawingml/2006/picture">
                  <pic:nvPicPr>
                    <pic:cNvPr id="10" name="Obrázek 9"/>
                    <pic:cNvPicPr>
                      <a:picLocks noChangeAspect="1"/>
                    </pic:cNvPicPr>
                  </pic:nvPicPr>
                  <pic:blipFill>
                    <a:blip r:embed="rId52"/>
                    <a:stretch>
                      <a:fillRect/>
                    </a:stretch>
                  </pic:blipFill>
                  <pic:spPr>
                    <a:xfrm>
                      <a:off x="0" y="0"/>
                      <a:ext cx="2128649" cy="3474720"/>
                    </a:xfrm>
                    <a:prstGeom prst="rect">
                      <a:avLst/>
                    </a:prstGeom>
                  </pic:spPr>
                </pic:pic>
              </a:graphicData>
            </a:graphic>
          </wp:inline>
        </w:drawing>
      </w:r>
    </w:p>
    <w:p w:rsidR="00A83692" w:rsidRDefault="00A83692" w:rsidP="00A83692">
      <w:pPr>
        <w:autoSpaceDE w:val="0"/>
        <w:autoSpaceDN w:val="0"/>
        <w:adjustRightInd w:val="0"/>
        <w:jc w:val="both"/>
        <w:rPr>
          <w:rFonts w:ascii="Times New Roman" w:hAnsi="Times New Roman" w:cs="Times New Roman"/>
          <w:sz w:val="24"/>
          <w:szCs w:val="24"/>
        </w:rPr>
      </w:pPr>
    </w:p>
    <w:p w:rsidR="00A83692" w:rsidRDefault="00A83692" w:rsidP="00A83692">
      <w:pPr>
        <w:autoSpaceDE w:val="0"/>
        <w:autoSpaceDN w:val="0"/>
        <w:adjustRightInd w:val="0"/>
        <w:jc w:val="both"/>
        <w:rPr>
          <w:rFonts w:ascii="Times New Roman" w:hAnsi="Times New Roman" w:cs="Times New Roman"/>
          <w:sz w:val="24"/>
          <w:szCs w:val="24"/>
        </w:rPr>
      </w:pPr>
      <w:r>
        <w:rPr>
          <w:rFonts w:ascii="Times New Roman" w:hAnsi="Times New Roman" w:cs="Times New Roman"/>
          <w:sz w:val="24"/>
          <w:szCs w:val="24"/>
        </w:rPr>
        <w:t>Na obrázku je zadání a řešení úlohy s nejvyšší úrovní obtížnosti.</w:t>
      </w:r>
    </w:p>
    <w:p w:rsidR="00A83692" w:rsidRDefault="00A83692" w:rsidP="00A83692">
      <w:pPr>
        <w:pStyle w:val="Bezmezer"/>
      </w:pPr>
    </w:p>
    <w:p w:rsidR="00A83692" w:rsidRPr="000011EC" w:rsidRDefault="00A83692" w:rsidP="00A83692">
      <w:pPr>
        <w:autoSpaceDE w:val="0"/>
        <w:autoSpaceDN w:val="0"/>
        <w:adjustRightInd w:val="0"/>
        <w:jc w:val="both"/>
        <w:rPr>
          <w:rFonts w:ascii="Times New Roman" w:hAnsi="Times New Roman" w:cs="Times New Roman"/>
          <w:i/>
          <w:sz w:val="24"/>
          <w:szCs w:val="24"/>
        </w:rPr>
      </w:pPr>
      <w:r w:rsidRPr="000011EC">
        <w:rPr>
          <w:rFonts w:ascii="Times New Roman" w:hAnsi="Times New Roman" w:cs="Times New Roman"/>
          <w:i/>
          <w:sz w:val="24"/>
          <w:szCs w:val="24"/>
        </w:rPr>
        <w:t xml:space="preserve">Zdroj, kde lze pomůcku opatřit a další informace získat: </w:t>
      </w:r>
    </w:p>
    <w:p w:rsidR="00A83692" w:rsidRPr="00DC0EEA" w:rsidRDefault="00A0255B" w:rsidP="00A83692">
      <w:pPr>
        <w:pStyle w:val="Bezmezer"/>
      </w:pPr>
      <w:hyperlink r:id="rId53" w:history="1">
        <w:r w:rsidR="00A83692" w:rsidRPr="00DC0EEA">
          <w:rPr>
            <w:rStyle w:val="Hypertextovodkaz"/>
            <w:rFonts w:ascii="Times New Roman" w:hAnsi="Times New Roman" w:cs="Times New Roman"/>
            <w:sz w:val="24"/>
            <w:szCs w:val="24"/>
          </w:rPr>
          <w:t>https://www.hras.cz/spolecenske-hry/detske-hry/zrucnostni/architecto-3d-logicka-hra</w:t>
        </w:r>
      </w:hyperlink>
      <w:r w:rsidR="00A83692" w:rsidRPr="00DC0EEA">
        <w:t xml:space="preserve"> </w:t>
      </w:r>
    </w:p>
    <w:p w:rsidR="00A83692" w:rsidRPr="00DC0EEA" w:rsidRDefault="00A0255B" w:rsidP="00A83692">
      <w:pPr>
        <w:pStyle w:val="Bezmezer"/>
      </w:pPr>
      <w:hyperlink r:id="rId54" w:history="1">
        <w:r w:rsidR="00A83692" w:rsidRPr="00DC0EEA">
          <w:rPr>
            <w:rStyle w:val="Hypertextovodkaz"/>
            <w:rFonts w:ascii="Times New Roman" w:hAnsi="Times New Roman" w:cs="Times New Roman"/>
            <w:sz w:val="24"/>
            <w:szCs w:val="24"/>
          </w:rPr>
          <w:t>https://www.hras.cz/spolecenske-hry/logicke/perspecto-3d-logicka-hra</w:t>
        </w:r>
      </w:hyperlink>
      <w:r w:rsidR="00A83692" w:rsidRPr="00DC0EEA">
        <w:t xml:space="preserve"> </w:t>
      </w:r>
    </w:p>
    <w:p w:rsidR="00A83692" w:rsidRPr="00DC0EEA" w:rsidRDefault="00A0255B" w:rsidP="00A83692">
      <w:pPr>
        <w:pStyle w:val="Bezmezer"/>
      </w:pPr>
      <w:hyperlink r:id="rId55" w:history="1">
        <w:r w:rsidR="00A83692" w:rsidRPr="00DC0EEA">
          <w:rPr>
            <w:rStyle w:val="Hypertextovodkaz"/>
            <w:rFonts w:ascii="Times New Roman" w:hAnsi="Times New Roman" w:cs="Times New Roman"/>
            <w:sz w:val="24"/>
            <w:szCs w:val="24"/>
          </w:rPr>
          <w:t>http://www.</w:t>
        </w:r>
      </w:hyperlink>
      <w:hyperlink r:id="rId56" w:history="1">
        <w:r w:rsidR="00A83692" w:rsidRPr="00DC0EEA">
          <w:rPr>
            <w:rStyle w:val="Hypertextovodkaz"/>
            <w:rFonts w:ascii="Times New Roman" w:hAnsi="Times New Roman" w:cs="Times New Roman"/>
            <w:sz w:val="24"/>
            <w:szCs w:val="24"/>
          </w:rPr>
          <w:t>deskovehry.com</w:t>
        </w:r>
      </w:hyperlink>
      <w:hyperlink r:id="rId57" w:history="1">
        <w:r w:rsidR="00A83692" w:rsidRPr="00DC0EEA">
          <w:rPr>
            <w:rStyle w:val="Hypertextovodkaz"/>
            <w:rFonts w:ascii="Times New Roman" w:hAnsi="Times New Roman" w:cs="Times New Roman"/>
            <w:sz w:val="24"/>
            <w:szCs w:val="24"/>
          </w:rPr>
          <w:t>/recenze-</w:t>
        </w:r>
      </w:hyperlink>
      <w:hyperlink r:id="rId58" w:history="1">
        <w:r w:rsidR="00A83692" w:rsidRPr="00DC0EEA">
          <w:rPr>
            <w:rStyle w:val="Hypertextovodkaz"/>
            <w:rFonts w:ascii="Times New Roman" w:hAnsi="Times New Roman" w:cs="Times New Roman"/>
            <w:sz w:val="24"/>
            <w:szCs w:val="24"/>
          </w:rPr>
          <w:t>equilibrio</w:t>
        </w:r>
      </w:hyperlink>
      <w:hyperlink r:id="rId59" w:history="1">
        <w:r w:rsidR="00A83692" w:rsidRPr="00DC0EEA">
          <w:rPr>
            <w:rStyle w:val="Hypertextovodkaz"/>
            <w:rFonts w:ascii="Times New Roman" w:hAnsi="Times New Roman" w:cs="Times New Roman"/>
            <w:sz w:val="24"/>
            <w:szCs w:val="24"/>
          </w:rPr>
          <w:t>-najdete-</w:t>
        </w:r>
      </w:hyperlink>
      <w:hyperlink r:id="rId60" w:history="1">
        <w:r w:rsidR="00A83692" w:rsidRPr="00DC0EEA">
          <w:rPr>
            <w:rStyle w:val="Hypertextovodkaz"/>
            <w:rFonts w:ascii="Times New Roman" w:hAnsi="Times New Roman" w:cs="Times New Roman"/>
            <w:sz w:val="24"/>
            <w:szCs w:val="24"/>
          </w:rPr>
          <w:t>rovnovahu</w:t>
        </w:r>
      </w:hyperlink>
      <w:hyperlink r:id="rId61" w:history="1">
        <w:r w:rsidR="00A83692" w:rsidRPr="00DC0EEA">
          <w:rPr>
            <w:rStyle w:val="Hypertextovodkaz"/>
            <w:rFonts w:ascii="Times New Roman" w:hAnsi="Times New Roman" w:cs="Times New Roman"/>
            <w:sz w:val="24"/>
            <w:szCs w:val="24"/>
          </w:rPr>
          <w:t>/</w:t>
        </w:r>
      </w:hyperlink>
      <w:r w:rsidR="00A83692" w:rsidRPr="00DC0EEA">
        <w:t xml:space="preserve"> </w:t>
      </w:r>
    </w:p>
    <w:p w:rsidR="00A83692" w:rsidRDefault="00A83692" w:rsidP="00A83692">
      <w:pPr>
        <w:jc w:val="both"/>
        <w:rPr>
          <w:rFonts w:ascii="Times New Roman" w:hAnsi="Times New Roman" w:cs="Times New Roman"/>
          <w:sz w:val="24"/>
          <w:szCs w:val="24"/>
        </w:rPr>
      </w:pPr>
    </w:p>
    <w:p w:rsidR="00A83692" w:rsidRDefault="00A83692" w:rsidP="00A83692">
      <w:pPr>
        <w:jc w:val="both"/>
        <w:rPr>
          <w:rFonts w:ascii="Times New Roman" w:hAnsi="Times New Roman" w:cs="Times New Roman"/>
          <w:sz w:val="24"/>
          <w:szCs w:val="24"/>
        </w:rPr>
      </w:pPr>
    </w:p>
    <w:p w:rsidR="00A83692" w:rsidRPr="007B50FE" w:rsidRDefault="00A83692" w:rsidP="00D75275">
      <w:pPr>
        <w:pStyle w:val="Bezmezer"/>
        <w:numPr>
          <w:ilvl w:val="0"/>
          <w:numId w:val="36"/>
        </w:numPr>
        <w:rPr>
          <w:rFonts w:ascii="Times New Roman" w:hAnsi="Times New Roman" w:cs="Times New Roman"/>
          <w:b/>
          <w:sz w:val="28"/>
          <w:szCs w:val="28"/>
        </w:rPr>
      </w:pPr>
      <w:r w:rsidRPr="007B50FE">
        <w:rPr>
          <w:rFonts w:ascii="Times New Roman" w:hAnsi="Times New Roman" w:cs="Times New Roman"/>
          <w:b/>
          <w:sz w:val="28"/>
          <w:szCs w:val="28"/>
        </w:rPr>
        <w:t>COGNITO</w:t>
      </w:r>
    </w:p>
    <w:p w:rsidR="00A83692" w:rsidRDefault="00A83692" w:rsidP="00A83692">
      <w:pPr>
        <w:pStyle w:val="Bezmezer"/>
      </w:pPr>
    </w:p>
    <w:p w:rsidR="00A83692" w:rsidRDefault="00A83692" w:rsidP="00A83692">
      <w:pPr>
        <w:pStyle w:val="Bezmezer"/>
        <w:rPr>
          <w:rFonts w:ascii="Times New Roman" w:hAnsi="Times New Roman" w:cs="Times New Roman"/>
          <w:sz w:val="24"/>
          <w:szCs w:val="24"/>
        </w:rPr>
      </w:pPr>
      <w:r w:rsidRPr="007B50FE">
        <w:rPr>
          <w:rFonts w:ascii="Times New Roman" w:hAnsi="Times New Roman" w:cs="Times New Roman"/>
          <w:sz w:val="24"/>
          <w:szCs w:val="24"/>
        </w:rPr>
        <w:t>Hra rozvíjí poznávací schopnosti</w:t>
      </w:r>
      <w:r>
        <w:rPr>
          <w:rFonts w:ascii="Times New Roman" w:hAnsi="Times New Roman" w:cs="Times New Roman"/>
          <w:sz w:val="24"/>
          <w:szCs w:val="24"/>
        </w:rPr>
        <w:t xml:space="preserve">, prostorové myšlení, vztah mezi 3D předměty a jejich 2D obrazy. Je určena pro děti od 4 let k samostatné nebo skupinové práci nebo ke spolupráci dítě – dospělý. </w:t>
      </w:r>
    </w:p>
    <w:p w:rsidR="00A83692" w:rsidRDefault="00A83692" w:rsidP="00A83692">
      <w:pPr>
        <w:pStyle w:val="Bezmezer"/>
        <w:rPr>
          <w:rFonts w:ascii="Times New Roman" w:hAnsi="Times New Roman" w:cs="Times New Roman"/>
          <w:sz w:val="24"/>
          <w:szCs w:val="24"/>
        </w:rPr>
      </w:pPr>
    </w:p>
    <w:p w:rsidR="00A83692" w:rsidRDefault="00A83692" w:rsidP="00A83692">
      <w:pPr>
        <w:pStyle w:val="Bezmezer"/>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FB69D4">
        <w:rPr>
          <w:rFonts w:ascii="Times New Roman" w:hAnsi="Times New Roman" w:cs="Times New Roman"/>
          <w:noProof/>
          <w:sz w:val="24"/>
          <w:szCs w:val="24"/>
          <w:lang w:eastAsia="cs-CZ"/>
        </w:rPr>
        <w:drawing>
          <wp:inline distT="0" distB="0" distL="0" distR="0">
            <wp:extent cx="3372598" cy="3307080"/>
            <wp:effectExtent l="19050" t="0" r="0" b="0"/>
            <wp:docPr id="46" name="obrázek 1" descr="G:\IMG_1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G_1016.JPG"/>
                    <pic:cNvPicPr>
                      <a:picLocks noChangeAspect="1" noChangeArrowheads="1"/>
                    </pic:cNvPicPr>
                  </pic:nvPicPr>
                  <pic:blipFill>
                    <a:blip r:embed="rId62" cstate="print"/>
                    <a:srcRect l="17935" t="2293" r="10647" b="4233"/>
                    <a:stretch>
                      <a:fillRect/>
                    </a:stretch>
                  </pic:blipFill>
                  <pic:spPr bwMode="auto">
                    <a:xfrm>
                      <a:off x="0" y="0"/>
                      <a:ext cx="3372598" cy="3307080"/>
                    </a:xfrm>
                    <a:prstGeom prst="rect">
                      <a:avLst/>
                    </a:prstGeom>
                    <a:noFill/>
                    <a:ln w="9525">
                      <a:noFill/>
                      <a:miter lim="800000"/>
                      <a:headEnd/>
                      <a:tailEnd/>
                    </a:ln>
                  </pic:spPr>
                </pic:pic>
              </a:graphicData>
            </a:graphic>
          </wp:inline>
        </w:drawing>
      </w:r>
    </w:p>
    <w:p w:rsidR="00A83692" w:rsidRDefault="00A83692" w:rsidP="00A83692">
      <w:pPr>
        <w:pStyle w:val="Bezmezer"/>
        <w:rPr>
          <w:rFonts w:ascii="Times New Roman" w:hAnsi="Times New Roman" w:cs="Times New Roman"/>
          <w:sz w:val="24"/>
          <w:szCs w:val="24"/>
        </w:rPr>
      </w:pPr>
    </w:p>
    <w:p w:rsidR="00A83692" w:rsidRDefault="00A83692" w:rsidP="00A83692">
      <w:pPr>
        <w:pStyle w:val="Bezmezer"/>
        <w:rPr>
          <w:rFonts w:ascii="Times New Roman" w:hAnsi="Times New Roman" w:cs="Times New Roman"/>
          <w:sz w:val="24"/>
          <w:szCs w:val="24"/>
        </w:rPr>
      </w:pPr>
      <w:r>
        <w:rPr>
          <w:rFonts w:ascii="Times New Roman" w:hAnsi="Times New Roman" w:cs="Times New Roman"/>
          <w:sz w:val="24"/>
          <w:szCs w:val="24"/>
        </w:rPr>
        <w:t>V dřevěném boxu jsou destičky s obrázky (dílky puzzle), které je třeba správně přiřadit k sobě:</w:t>
      </w:r>
    </w:p>
    <w:p w:rsidR="00A83692" w:rsidRDefault="00A83692" w:rsidP="00A83692">
      <w:pPr>
        <w:pStyle w:val="Bezmezer"/>
      </w:pPr>
    </w:p>
    <w:p w:rsidR="00A83692" w:rsidRDefault="00A83692" w:rsidP="00A83692">
      <w:pPr>
        <w:pStyle w:val="Bezmezer"/>
      </w:pPr>
      <w:r>
        <w:t xml:space="preserve">                        </w:t>
      </w:r>
      <w:r w:rsidRPr="00FB69D4">
        <w:rPr>
          <w:noProof/>
          <w:lang w:eastAsia="cs-CZ"/>
        </w:rPr>
        <w:drawing>
          <wp:inline distT="0" distB="0" distL="0" distR="0">
            <wp:extent cx="3112770" cy="1798320"/>
            <wp:effectExtent l="19050" t="0" r="0" b="0"/>
            <wp:docPr id="47" name="obrázek 2" descr="G:\IMG_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MG_1020.JPG"/>
                    <pic:cNvPicPr>
                      <a:picLocks noChangeAspect="1" noChangeArrowheads="1"/>
                    </pic:cNvPicPr>
                  </pic:nvPicPr>
                  <pic:blipFill>
                    <a:blip r:embed="rId63" cstate="print"/>
                    <a:srcRect l="20847" t="58378" r="25038"/>
                    <a:stretch>
                      <a:fillRect/>
                    </a:stretch>
                  </pic:blipFill>
                  <pic:spPr bwMode="auto">
                    <a:xfrm>
                      <a:off x="0" y="0"/>
                      <a:ext cx="3112770" cy="1798320"/>
                    </a:xfrm>
                    <a:prstGeom prst="rect">
                      <a:avLst/>
                    </a:prstGeom>
                    <a:noFill/>
                    <a:ln w="9525">
                      <a:noFill/>
                      <a:miter lim="800000"/>
                      <a:headEnd/>
                      <a:tailEnd/>
                    </a:ln>
                  </pic:spPr>
                </pic:pic>
              </a:graphicData>
            </a:graphic>
          </wp:inline>
        </w:drawing>
      </w:r>
    </w:p>
    <w:p w:rsidR="00A83692" w:rsidRDefault="00A83692" w:rsidP="00A83692">
      <w:pPr>
        <w:pStyle w:val="Bezmezer"/>
        <w:rPr>
          <w:rFonts w:ascii="Times New Roman" w:hAnsi="Times New Roman" w:cs="Times New Roman"/>
          <w:sz w:val="24"/>
          <w:szCs w:val="24"/>
        </w:rPr>
      </w:pPr>
    </w:p>
    <w:p w:rsidR="00A83692" w:rsidRDefault="00A83692" w:rsidP="00A83692">
      <w:pPr>
        <w:pStyle w:val="Bezmezer"/>
        <w:rPr>
          <w:rFonts w:ascii="Times New Roman" w:hAnsi="Times New Roman" w:cs="Times New Roman"/>
          <w:sz w:val="24"/>
          <w:szCs w:val="24"/>
        </w:rPr>
      </w:pPr>
      <w:r>
        <w:rPr>
          <w:rFonts w:ascii="Times New Roman" w:hAnsi="Times New Roman" w:cs="Times New Roman"/>
          <w:sz w:val="24"/>
          <w:szCs w:val="24"/>
        </w:rPr>
        <w:t>Je uváděna v různých modifikacích: soubory obsahující dva nebo tři tvary, s obrázky geometrických tvarů, předmětů (zvířat, rostlin aj.).</w:t>
      </w:r>
    </w:p>
    <w:p w:rsidR="00A83692" w:rsidRDefault="00A83692" w:rsidP="00A83692">
      <w:pPr>
        <w:pStyle w:val="Bezmezer"/>
        <w:rPr>
          <w:rFonts w:ascii="Times New Roman" w:hAnsi="Times New Roman" w:cs="Times New Roman"/>
          <w:sz w:val="24"/>
          <w:szCs w:val="24"/>
        </w:rPr>
      </w:pPr>
    </w:p>
    <w:p w:rsidR="00A83692" w:rsidRPr="006E3A03" w:rsidRDefault="00A83692" w:rsidP="00A83692">
      <w:pPr>
        <w:pStyle w:val="Bezmezer"/>
        <w:rPr>
          <w:rFonts w:ascii="Times New Roman" w:hAnsi="Times New Roman" w:cs="Times New Roman"/>
          <w:b/>
          <w:sz w:val="24"/>
          <w:szCs w:val="24"/>
        </w:rPr>
      </w:pPr>
      <w:r w:rsidRPr="006E3A03">
        <w:rPr>
          <w:rFonts w:ascii="Times New Roman" w:hAnsi="Times New Roman" w:cs="Times New Roman"/>
          <w:noProof/>
          <w:sz w:val="24"/>
          <w:szCs w:val="24"/>
          <w:lang w:eastAsia="cs-CZ"/>
        </w:rPr>
        <w:drawing>
          <wp:inline distT="0" distB="0" distL="0" distR="0">
            <wp:extent cx="2282190" cy="1580892"/>
            <wp:effectExtent l="19050" t="0" r="3810" b="0"/>
            <wp:docPr id="48" name="obrázek 3" descr="G:\IMG_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MG_1022.JPG"/>
                    <pic:cNvPicPr>
                      <a:picLocks noChangeAspect="1" noChangeArrowheads="1"/>
                    </pic:cNvPicPr>
                  </pic:nvPicPr>
                  <pic:blipFill>
                    <a:blip r:embed="rId64" cstate="print"/>
                    <a:srcRect l="16612" t="29277" r="57995" b="47266"/>
                    <a:stretch>
                      <a:fillRect/>
                    </a:stretch>
                  </pic:blipFill>
                  <pic:spPr bwMode="auto">
                    <a:xfrm>
                      <a:off x="0" y="0"/>
                      <a:ext cx="2285908" cy="1583468"/>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Pr="006E3A03">
        <w:rPr>
          <w:rFonts w:ascii="Times New Roman" w:hAnsi="Times New Roman" w:cs="Times New Roman"/>
          <w:b/>
          <w:noProof/>
          <w:sz w:val="24"/>
          <w:szCs w:val="24"/>
          <w:lang w:eastAsia="cs-CZ"/>
        </w:rPr>
        <w:drawing>
          <wp:inline distT="0" distB="0" distL="0" distR="0">
            <wp:extent cx="2701290" cy="1582158"/>
            <wp:effectExtent l="19050" t="0" r="3810" b="0"/>
            <wp:docPr id="49" name="obrázek 3" descr="G:\IMG_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MG_1022.JPG"/>
                    <pic:cNvPicPr>
                      <a:picLocks noChangeAspect="1" noChangeArrowheads="1"/>
                    </pic:cNvPicPr>
                  </pic:nvPicPr>
                  <pic:blipFill>
                    <a:blip r:embed="rId65" cstate="print"/>
                    <a:srcRect l="8140" t="68078" r="53342" b="8289"/>
                    <a:stretch>
                      <a:fillRect/>
                    </a:stretch>
                  </pic:blipFill>
                  <pic:spPr bwMode="auto">
                    <a:xfrm>
                      <a:off x="0" y="0"/>
                      <a:ext cx="2701290" cy="1582158"/>
                    </a:xfrm>
                    <a:prstGeom prst="rect">
                      <a:avLst/>
                    </a:prstGeom>
                    <a:noFill/>
                    <a:ln w="9525">
                      <a:noFill/>
                      <a:miter lim="800000"/>
                      <a:headEnd/>
                      <a:tailEnd/>
                    </a:ln>
                  </pic:spPr>
                </pic:pic>
              </a:graphicData>
            </a:graphic>
          </wp:inline>
        </w:drawing>
      </w:r>
    </w:p>
    <w:p w:rsidR="00A83692" w:rsidRDefault="00A83692" w:rsidP="00A83692">
      <w:pPr>
        <w:pStyle w:val="Bezmezer"/>
      </w:pPr>
    </w:p>
    <w:p w:rsidR="00A83692" w:rsidRDefault="00A83692" w:rsidP="00A83692">
      <w:pPr>
        <w:pStyle w:val="Bezmezer"/>
      </w:pPr>
    </w:p>
    <w:p w:rsidR="00A83692" w:rsidRDefault="00A83692" w:rsidP="00A83692">
      <w:pPr>
        <w:pStyle w:val="Bezmezer"/>
      </w:pPr>
      <w:r w:rsidRPr="006E3A03">
        <w:rPr>
          <w:noProof/>
          <w:lang w:eastAsia="cs-CZ"/>
        </w:rPr>
        <w:lastRenderedPageBreak/>
        <w:drawing>
          <wp:inline distT="0" distB="0" distL="0" distR="0">
            <wp:extent cx="5501640" cy="3124200"/>
            <wp:effectExtent l="0" t="1181100" r="0" b="1162050"/>
            <wp:docPr id="50" name="obrázek 4" descr="G:\IMG_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IMG_1025.JPG"/>
                    <pic:cNvPicPr>
                      <a:picLocks noChangeAspect="1" noChangeArrowheads="1"/>
                    </pic:cNvPicPr>
                  </pic:nvPicPr>
                  <pic:blipFill>
                    <a:blip r:embed="rId66" cstate="print"/>
                    <a:srcRect l="4563" t="13668" b="14021"/>
                    <a:stretch>
                      <a:fillRect/>
                    </a:stretch>
                  </pic:blipFill>
                  <pic:spPr bwMode="auto">
                    <a:xfrm rot="5400000">
                      <a:off x="0" y="0"/>
                      <a:ext cx="5501640" cy="3124200"/>
                    </a:xfrm>
                    <a:prstGeom prst="rect">
                      <a:avLst/>
                    </a:prstGeom>
                    <a:noFill/>
                    <a:ln w="9525">
                      <a:noFill/>
                      <a:miter lim="800000"/>
                      <a:headEnd/>
                      <a:tailEnd/>
                    </a:ln>
                  </pic:spPr>
                </pic:pic>
              </a:graphicData>
            </a:graphic>
          </wp:inline>
        </w:drawing>
      </w:r>
    </w:p>
    <w:p w:rsidR="00A83692" w:rsidRDefault="00A83692" w:rsidP="00A83692">
      <w:pPr>
        <w:pStyle w:val="Bezmezer"/>
      </w:pPr>
    </w:p>
    <w:p w:rsidR="00A83692" w:rsidRDefault="00A83692" w:rsidP="00A83692">
      <w:pPr>
        <w:pStyle w:val="Bezmezer"/>
      </w:pPr>
      <w:r w:rsidRPr="006E3A03">
        <w:rPr>
          <w:noProof/>
          <w:lang w:eastAsia="cs-CZ"/>
        </w:rPr>
        <w:lastRenderedPageBreak/>
        <w:drawing>
          <wp:inline distT="0" distB="0" distL="0" distR="0">
            <wp:extent cx="5471160" cy="4084320"/>
            <wp:effectExtent l="0" t="685800" r="0" b="678180"/>
            <wp:docPr id="51" name="obrázek 5" descr="G:\IMG_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MG_1024.JPG"/>
                    <pic:cNvPicPr>
                      <a:picLocks noChangeAspect="1" noChangeArrowheads="1"/>
                    </pic:cNvPicPr>
                  </pic:nvPicPr>
                  <pic:blipFill>
                    <a:blip r:embed="rId67" cstate="print"/>
                    <a:srcRect l="5092" t="3263" b="2205"/>
                    <a:stretch>
                      <a:fillRect/>
                    </a:stretch>
                  </pic:blipFill>
                  <pic:spPr bwMode="auto">
                    <a:xfrm rot="5400000">
                      <a:off x="0" y="0"/>
                      <a:ext cx="5471160" cy="4084320"/>
                    </a:xfrm>
                    <a:prstGeom prst="rect">
                      <a:avLst/>
                    </a:prstGeom>
                    <a:noFill/>
                    <a:ln w="9525">
                      <a:noFill/>
                      <a:miter lim="800000"/>
                      <a:headEnd/>
                      <a:tailEnd/>
                    </a:ln>
                  </pic:spPr>
                </pic:pic>
              </a:graphicData>
            </a:graphic>
          </wp:inline>
        </w:drawing>
      </w:r>
    </w:p>
    <w:p w:rsidR="00A83692" w:rsidRDefault="00A83692" w:rsidP="00A83692">
      <w:pPr>
        <w:pStyle w:val="Bezmezer"/>
      </w:pPr>
    </w:p>
    <w:p w:rsidR="00A83692" w:rsidRDefault="00A83692" w:rsidP="00A83692">
      <w:pPr>
        <w:pStyle w:val="Bezmezer"/>
      </w:pPr>
    </w:p>
    <w:p w:rsidR="00A83692" w:rsidRPr="000011EC" w:rsidRDefault="00A83692" w:rsidP="00A83692">
      <w:pPr>
        <w:pStyle w:val="Bezmezer"/>
        <w:rPr>
          <w:rFonts w:ascii="Times New Roman" w:hAnsi="Times New Roman" w:cs="Times New Roman"/>
          <w:i/>
          <w:sz w:val="24"/>
          <w:szCs w:val="24"/>
        </w:rPr>
      </w:pPr>
      <w:r w:rsidRPr="000011EC">
        <w:rPr>
          <w:rFonts w:ascii="Times New Roman" w:hAnsi="Times New Roman" w:cs="Times New Roman"/>
          <w:i/>
          <w:sz w:val="24"/>
          <w:szCs w:val="24"/>
        </w:rPr>
        <w:t xml:space="preserve">Aktivity, ke kterým lze pomůcku využít: </w:t>
      </w:r>
    </w:p>
    <w:p w:rsidR="00A83692" w:rsidRPr="000011EC" w:rsidRDefault="00A83692" w:rsidP="00A83692">
      <w:pPr>
        <w:pStyle w:val="Bezmezer"/>
        <w:rPr>
          <w:rFonts w:ascii="Times New Roman" w:hAnsi="Times New Roman" w:cs="Times New Roman"/>
        </w:rPr>
      </w:pPr>
    </w:p>
    <w:p w:rsidR="00A83692" w:rsidRPr="000011EC" w:rsidRDefault="00A83692" w:rsidP="00A83692">
      <w:pPr>
        <w:pStyle w:val="Bezmezer"/>
        <w:rPr>
          <w:rFonts w:ascii="Times New Roman" w:hAnsi="Times New Roman" w:cs="Times New Roman"/>
          <w:sz w:val="24"/>
          <w:szCs w:val="24"/>
        </w:rPr>
      </w:pPr>
      <w:r w:rsidRPr="000011EC">
        <w:rPr>
          <w:rFonts w:ascii="Times New Roman" w:hAnsi="Times New Roman" w:cs="Times New Roman"/>
          <w:sz w:val="24"/>
          <w:szCs w:val="24"/>
        </w:rPr>
        <w:t xml:space="preserve">Rozvoj poznávacích schopností, logického a kombinačního myšlení. </w:t>
      </w:r>
    </w:p>
    <w:p w:rsidR="00A83692" w:rsidRPr="000011EC" w:rsidRDefault="00A83692" w:rsidP="00A83692">
      <w:pPr>
        <w:pStyle w:val="Bezmezer"/>
        <w:rPr>
          <w:rFonts w:ascii="Times New Roman" w:hAnsi="Times New Roman" w:cs="Times New Roman"/>
          <w:sz w:val="24"/>
          <w:szCs w:val="24"/>
        </w:rPr>
      </w:pPr>
      <w:r w:rsidRPr="000011EC">
        <w:rPr>
          <w:rFonts w:ascii="Times New Roman" w:hAnsi="Times New Roman" w:cs="Times New Roman"/>
          <w:sz w:val="24"/>
          <w:szCs w:val="24"/>
        </w:rPr>
        <w:t>Rozvíjení řeči a komunikativních dovedností při popisu obrázků.</w:t>
      </w:r>
    </w:p>
    <w:p w:rsidR="00A83692" w:rsidRPr="000011EC" w:rsidRDefault="00A83692" w:rsidP="00A83692">
      <w:pPr>
        <w:pStyle w:val="Bezmezer"/>
        <w:rPr>
          <w:rFonts w:ascii="Times New Roman" w:hAnsi="Times New Roman" w:cs="Times New Roman"/>
          <w:sz w:val="24"/>
          <w:szCs w:val="24"/>
        </w:rPr>
      </w:pPr>
      <w:r w:rsidRPr="000011EC">
        <w:rPr>
          <w:rFonts w:ascii="Times New Roman" w:hAnsi="Times New Roman" w:cs="Times New Roman"/>
          <w:sz w:val="24"/>
          <w:szCs w:val="24"/>
        </w:rPr>
        <w:t>Posílení zaměřenosti vnímání a schopnosti vyvozovat z obrázků závěry.</w:t>
      </w:r>
    </w:p>
    <w:p w:rsidR="00A83692" w:rsidRPr="000011EC" w:rsidRDefault="00A83692" w:rsidP="00A83692">
      <w:pPr>
        <w:pStyle w:val="Bezmezer"/>
        <w:rPr>
          <w:rFonts w:ascii="Times New Roman" w:hAnsi="Times New Roman" w:cs="Times New Roman"/>
          <w:sz w:val="24"/>
          <w:szCs w:val="24"/>
        </w:rPr>
      </w:pPr>
      <w:r w:rsidRPr="000011EC">
        <w:rPr>
          <w:rFonts w:ascii="Times New Roman" w:hAnsi="Times New Roman" w:cs="Times New Roman"/>
          <w:sz w:val="24"/>
          <w:szCs w:val="24"/>
        </w:rPr>
        <w:t xml:space="preserve">Rozvoj jemné motoriky při přikládání dílků puzzle. </w:t>
      </w:r>
    </w:p>
    <w:p w:rsidR="00A83692" w:rsidRPr="000011EC" w:rsidRDefault="00A83692" w:rsidP="00A83692">
      <w:pPr>
        <w:pStyle w:val="Bezmezer"/>
        <w:rPr>
          <w:rFonts w:ascii="Times New Roman" w:hAnsi="Times New Roman" w:cs="Times New Roman"/>
        </w:rPr>
      </w:pPr>
    </w:p>
    <w:p w:rsidR="00A83692" w:rsidRPr="000011EC" w:rsidRDefault="00A83692" w:rsidP="00A83692">
      <w:pPr>
        <w:autoSpaceDE w:val="0"/>
        <w:autoSpaceDN w:val="0"/>
        <w:adjustRightInd w:val="0"/>
        <w:jc w:val="both"/>
        <w:rPr>
          <w:rFonts w:ascii="Times New Roman" w:hAnsi="Times New Roman" w:cs="Times New Roman"/>
          <w:i/>
          <w:sz w:val="24"/>
          <w:szCs w:val="24"/>
        </w:rPr>
      </w:pPr>
      <w:r w:rsidRPr="000011EC">
        <w:rPr>
          <w:rFonts w:ascii="Times New Roman" w:hAnsi="Times New Roman" w:cs="Times New Roman"/>
          <w:i/>
          <w:sz w:val="24"/>
          <w:szCs w:val="24"/>
        </w:rPr>
        <w:t>Příklady zadání úkolů/ činností pro děti:</w:t>
      </w:r>
    </w:p>
    <w:p w:rsidR="00A83692" w:rsidRPr="000011EC" w:rsidRDefault="00A83692" w:rsidP="00A83692">
      <w:pPr>
        <w:pStyle w:val="Bezmezer"/>
        <w:numPr>
          <w:ilvl w:val="0"/>
          <w:numId w:val="27"/>
        </w:numPr>
        <w:rPr>
          <w:rFonts w:ascii="Times New Roman" w:hAnsi="Times New Roman" w:cs="Times New Roman"/>
          <w:sz w:val="24"/>
          <w:szCs w:val="24"/>
        </w:rPr>
      </w:pPr>
      <w:r w:rsidRPr="000011EC">
        <w:rPr>
          <w:rFonts w:ascii="Times New Roman" w:hAnsi="Times New Roman" w:cs="Times New Roman"/>
          <w:sz w:val="24"/>
          <w:szCs w:val="24"/>
        </w:rPr>
        <w:t xml:space="preserve">Vyber z krabice obrázky, které patří k sobě a popiš, co na každém obrázku vidíš. </w:t>
      </w:r>
    </w:p>
    <w:p w:rsidR="00A83692" w:rsidRPr="000011EC" w:rsidRDefault="00A83692" w:rsidP="00A83692">
      <w:pPr>
        <w:pStyle w:val="Bezmezer"/>
        <w:numPr>
          <w:ilvl w:val="0"/>
          <w:numId w:val="27"/>
        </w:numPr>
        <w:rPr>
          <w:rFonts w:ascii="Times New Roman" w:hAnsi="Times New Roman" w:cs="Times New Roman"/>
          <w:sz w:val="24"/>
          <w:szCs w:val="24"/>
        </w:rPr>
      </w:pPr>
      <w:r w:rsidRPr="000011EC">
        <w:rPr>
          <w:rFonts w:ascii="Times New Roman" w:hAnsi="Times New Roman" w:cs="Times New Roman"/>
          <w:sz w:val="24"/>
          <w:szCs w:val="24"/>
        </w:rPr>
        <w:t>Seřaď obrázky, jak mají jít správně za sebou (děvče plete svetr, chlapec natírá plot,…).</w:t>
      </w:r>
    </w:p>
    <w:p w:rsidR="00A83692" w:rsidRPr="000011EC" w:rsidRDefault="00A83692" w:rsidP="00A83692">
      <w:pPr>
        <w:pStyle w:val="Bezmezer"/>
        <w:rPr>
          <w:rFonts w:ascii="Times New Roman" w:hAnsi="Times New Roman" w:cs="Times New Roman"/>
          <w:sz w:val="24"/>
          <w:szCs w:val="24"/>
        </w:rPr>
      </w:pPr>
    </w:p>
    <w:p w:rsidR="00A83692" w:rsidRPr="000011EC" w:rsidRDefault="00A83692" w:rsidP="00A83692">
      <w:pPr>
        <w:pStyle w:val="Bezmezer"/>
        <w:rPr>
          <w:rFonts w:ascii="Times New Roman" w:hAnsi="Times New Roman" w:cs="Times New Roman"/>
          <w:i/>
          <w:sz w:val="24"/>
          <w:szCs w:val="24"/>
        </w:rPr>
      </w:pPr>
      <w:r w:rsidRPr="000011EC">
        <w:rPr>
          <w:rFonts w:ascii="Times New Roman" w:hAnsi="Times New Roman" w:cs="Times New Roman"/>
          <w:i/>
          <w:sz w:val="24"/>
          <w:szCs w:val="24"/>
        </w:rPr>
        <w:t xml:space="preserve"> Zdroj, kde lze pomůcku opatřit a další informace získat: </w:t>
      </w:r>
    </w:p>
    <w:p w:rsidR="00A83692" w:rsidRPr="001D1FB2" w:rsidRDefault="00A0255B" w:rsidP="00A83692">
      <w:pPr>
        <w:autoSpaceDE w:val="0"/>
        <w:autoSpaceDN w:val="0"/>
        <w:adjustRightInd w:val="0"/>
        <w:jc w:val="both"/>
        <w:rPr>
          <w:rFonts w:cstheme="minorHAnsi"/>
          <w:sz w:val="24"/>
          <w:szCs w:val="24"/>
        </w:rPr>
      </w:pPr>
      <w:hyperlink r:id="rId68" w:history="1">
        <w:r w:rsidR="00A83692" w:rsidRPr="000E6A9A">
          <w:rPr>
            <w:rStyle w:val="Hypertextovodkaz"/>
            <w:rFonts w:cstheme="minorHAnsi"/>
            <w:sz w:val="24"/>
            <w:szCs w:val="24"/>
          </w:rPr>
          <w:t>https://www.spravnahracka.cz/cognito-tvary</w:t>
        </w:r>
      </w:hyperlink>
      <w:r w:rsidR="00A83692">
        <w:rPr>
          <w:rFonts w:cstheme="minorHAnsi"/>
          <w:sz w:val="24"/>
          <w:szCs w:val="24"/>
        </w:rPr>
        <w:t xml:space="preserve"> </w:t>
      </w:r>
    </w:p>
    <w:p w:rsidR="00A83692" w:rsidRDefault="00A83692" w:rsidP="00A83692">
      <w:pPr>
        <w:autoSpaceDE w:val="0"/>
        <w:autoSpaceDN w:val="0"/>
        <w:adjustRightInd w:val="0"/>
        <w:jc w:val="both"/>
        <w:rPr>
          <w:sz w:val="24"/>
          <w:szCs w:val="24"/>
        </w:rPr>
      </w:pPr>
    </w:p>
    <w:p w:rsidR="00A83692" w:rsidRPr="000011EC" w:rsidRDefault="00A83692" w:rsidP="00D75275">
      <w:pPr>
        <w:pStyle w:val="Bezmezer"/>
        <w:numPr>
          <w:ilvl w:val="0"/>
          <w:numId w:val="37"/>
        </w:numPr>
        <w:rPr>
          <w:rFonts w:ascii="Times New Roman" w:hAnsi="Times New Roman" w:cs="Times New Roman"/>
          <w:b/>
          <w:sz w:val="28"/>
          <w:szCs w:val="28"/>
        </w:rPr>
      </w:pPr>
      <w:r w:rsidRPr="000011EC">
        <w:rPr>
          <w:rFonts w:ascii="Times New Roman" w:hAnsi="Times New Roman" w:cs="Times New Roman"/>
          <w:b/>
          <w:sz w:val="28"/>
          <w:szCs w:val="28"/>
        </w:rPr>
        <w:lastRenderedPageBreak/>
        <w:t>DUHOVÁ PYRAMIDA</w:t>
      </w:r>
    </w:p>
    <w:p w:rsidR="00A83692" w:rsidRPr="000011EC" w:rsidRDefault="00A83692" w:rsidP="00A83692">
      <w:pPr>
        <w:pStyle w:val="Bezmezer"/>
        <w:rPr>
          <w:rFonts w:ascii="Times New Roman" w:hAnsi="Times New Roman" w:cs="Times New Roman"/>
        </w:rPr>
      </w:pPr>
    </w:p>
    <w:p w:rsidR="00A83692" w:rsidRPr="000011EC" w:rsidRDefault="00A83692" w:rsidP="00A83692">
      <w:pPr>
        <w:pStyle w:val="Bezmezer"/>
        <w:rPr>
          <w:rFonts w:ascii="Times New Roman" w:hAnsi="Times New Roman" w:cs="Times New Roman"/>
          <w:sz w:val="24"/>
          <w:szCs w:val="24"/>
        </w:rPr>
      </w:pPr>
      <w:r w:rsidRPr="000011EC">
        <w:rPr>
          <w:rFonts w:ascii="Times New Roman" w:hAnsi="Times New Roman" w:cs="Times New Roman"/>
          <w:sz w:val="24"/>
          <w:szCs w:val="24"/>
        </w:rPr>
        <w:t>Hra/stavebnice  je určena pro děti od 3 let, obsahuje 15 plastových částí různého tvaru a různé barvy a plastovou podložku. Rozvíjí prostorovou představivost a kreativitu dětí.</w:t>
      </w:r>
    </w:p>
    <w:p w:rsidR="00A83692" w:rsidRDefault="00A83692" w:rsidP="00A83692">
      <w:pPr>
        <w:pStyle w:val="Bezmezer"/>
      </w:pPr>
    </w:p>
    <w:p w:rsidR="00A83692" w:rsidRDefault="00A83692" w:rsidP="00A83692">
      <w:pPr>
        <w:autoSpaceDE w:val="0"/>
        <w:autoSpaceDN w:val="0"/>
        <w:adjustRightInd w:val="0"/>
        <w:ind w:left="360"/>
        <w:jc w:val="both"/>
        <w:rPr>
          <w:rFonts w:cstheme="minorHAnsi"/>
          <w:b/>
        </w:rPr>
      </w:pPr>
      <w:r w:rsidRPr="0078542A">
        <w:rPr>
          <w:rFonts w:cstheme="minorHAnsi"/>
          <w:b/>
          <w:noProof/>
          <w:lang w:eastAsia="cs-CZ"/>
        </w:rPr>
        <w:drawing>
          <wp:inline distT="0" distB="0" distL="0" distR="0">
            <wp:extent cx="5273040" cy="4320540"/>
            <wp:effectExtent l="19050" t="0" r="3810" b="0"/>
            <wp:docPr id="52" name="obrázek 6" descr="G:\IMG_0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IMG_0977.JPG"/>
                    <pic:cNvPicPr>
                      <a:picLocks noChangeAspect="1" noChangeArrowheads="1"/>
                    </pic:cNvPicPr>
                  </pic:nvPicPr>
                  <pic:blipFill>
                    <a:blip r:embed="rId69" cstate="print"/>
                    <a:srcRect l="6684" r="1721"/>
                    <a:stretch>
                      <a:fillRect/>
                    </a:stretch>
                  </pic:blipFill>
                  <pic:spPr bwMode="auto">
                    <a:xfrm>
                      <a:off x="0" y="0"/>
                      <a:ext cx="5273040" cy="4320540"/>
                    </a:xfrm>
                    <a:prstGeom prst="rect">
                      <a:avLst/>
                    </a:prstGeom>
                    <a:noFill/>
                    <a:ln w="9525">
                      <a:noFill/>
                      <a:miter lim="800000"/>
                      <a:headEnd/>
                      <a:tailEnd/>
                    </a:ln>
                  </pic:spPr>
                </pic:pic>
              </a:graphicData>
            </a:graphic>
          </wp:inline>
        </w:drawing>
      </w:r>
    </w:p>
    <w:p w:rsidR="00A83692" w:rsidRPr="000011EC" w:rsidRDefault="00A83692" w:rsidP="00A83692">
      <w:pPr>
        <w:pStyle w:val="Bezmezer"/>
        <w:rPr>
          <w:rFonts w:ascii="Times New Roman" w:hAnsi="Times New Roman" w:cs="Times New Roman"/>
          <w:i/>
          <w:sz w:val="24"/>
          <w:szCs w:val="24"/>
        </w:rPr>
      </w:pPr>
      <w:r w:rsidRPr="000011EC">
        <w:rPr>
          <w:rFonts w:ascii="Times New Roman" w:hAnsi="Times New Roman" w:cs="Times New Roman"/>
          <w:i/>
          <w:sz w:val="24"/>
          <w:szCs w:val="24"/>
        </w:rPr>
        <w:t xml:space="preserve">Aktivity, ke kterým lze pomůcku využít: </w:t>
      </w:r>
    </w:p>
    <w:p w:rsidR="00A83692" w:rsidRPr="000011EC" w:rsidRDefault="00A83692" w:rsidP="00A83692">
      <w:pPr>
        <w:pStyle w:val="Bezmezer"/>
        <w:rPr>
          <w:rFonts w:ascii="Times New Roman" w:eastAsia="Times New Roman" w:hAnsi="Times New Roman" w:cs="Times New Roman"/>
          <w:sz w:val="24"/>
          <w:szCs w:val="24"/>
          <w:lang w:eastAsia="cs-CZ"/>
        </w:rPr>
      </w:pPr>
      <w:r w:rsidRPr="000011EC">
        <w:rPr>
          <w:rFonts w:ascii="Times New Roman" w:eastAsia="Times New Roman" w:hAnsi="Times New Roman" w:cs="Times New Roman"/>
          <w:sz w:val="24"/>
          <w:szCs w:val="24"/>
          <w:lang w:eastAsia="cs-CZ"/>
        </w:rPr>
        <w:t>Vnímání prostoru, orientace v prostoru, rozvoj motorických dovedností, jemné motoriky.</w:t>
      </w:r>
    </w:p>
    <w:p w:rsidR="00A83692" w:rsidRPr="000011EC" w:rsidRDefault="00A83692" w:rsidP="00A83692">
      <w:pPr>
        <w:pStyle w:val="Bezmezer"/>
        <w:rPr>
          <w:rFonts w:ascii="Times New Roman" w:eastAsia="Times New Roman" w:hAnsi="Times New Roman" w:cs="Times New Roman"/>
          <w:sz w:val="24"/>
          <w:szCs w:val="24"/>
          <w:lang w:eastAsia="cs-CZ"/>
        </w:rPr>
      </w:pPr>
      <w:r w:rsidRPr="000011EC">
        <w:rPr>
          <w:rFonts w:ascii="Times New Roman" w:eastAsia="Times New Roman" w:hAnsi="Times New Roman" w:cs="Times New Roman"/>
          <w:sz w:val="24"/>
          <w:szCs w:val="24"/>
          <w:lang w:eastAsia="cs-CZ"/>
        </w:rPr>
        <w:t>Rozvíjení kreativity (stavby podle vlastní fantazie).</w:t>
      </w:r>
    </w:p>
    <w:p w:rsidR="00A83692" w:rsidRPr="000011EC" w:rsidRDefault="00A83692" w:rsidP="00A83692">
      <w:pPr>
        <w:pStyle w:val="Bezmezer"/>
        <w:rPr>
          <w:rFonts w:ascii="Times New Roman" w:eastAsia="Times New Roman" w:hAnsi="Times New Roman" w:cs="Times New Roman"/>
          <w:sz w:val="24"/>
          <w:szCs w:val="24"/>
          <w:lang w:eastAsia="cs-CZ"/>
        </w:rPr>
      </w:pPr>
      <w:r w:rsidRPr="000011EC">
        <w:rPr>
          <w:rFonts w:ascii="Times New Roman" w:eastAsia="Times New Roman" w:hAnsi="Times New Roman" w:cs="Times New Roman"/>
          <w:sz w:val="24"/>
          <w:szCs w:val="24"/>
          <w:lang w:eastAsia="cs-CZ"/>
        </w:rPr>
        <w:t>.</w:t>
      </w:r>
    </w:p>
    <w:p w:rsidR="00A83692" w:rsidRPr="000011EC" w:rsidRDefault="00A83692" w:rsidP="00A83692">
      <w:pPr>
        <w:pStyle w:val="Bezmezer"/>
        <w:rPr>
          <w:rFonts w:ascii="Times New Roman" w:hAnsi="Times New Roman" w:cs="Times New Roman"/>
          <w:i/>
          <w:sz w:val="24"/>
          <w:szCs w:val="24"/>
        </w:rPr>
      </w:pPr>
      <w:r w:rsidRPr="000011EC">
        <w:rPr>
          <w:rFonts w:ascii="Times New Roman" w:hAnsi="Times New Roman" w:cs="Times New Roman"/>
          <w:i/>
          <w:sz w:val="24"/>
          <w:szCs w:val="24"/>
        </w:rPr>
        <w:t>Příklady zadání úkolů/ činností pro děti:</w:t>
      </w:r>
    </w:p>
    <w:p w:rsidR="00A83692" w:rsidRPr="00A83692" w:rsidRDefault="00A83692" w:rsidP="00A83692">
      <w:pPr>
        <w:pStyle w:val="Bezmezer"/>
        <w:numPr>
          <w:ilvl w:val="0"/>
          <w:numId w:val="28"/>
        </w:numPr>
        <w:rPr>
          <w:rFonts w:ascii="Times New Roman" w:hAnsi="Times New Roman" w:cs="Times New Roman"/>
          <w:sz w:val="24"/>
          <w:szCs w:val="24"/>
        </w:rPr>
      </w:pPr>
      <w:r w:rsidRPr="00A83692">
        <w:rPr>
          <w:rFonts w:ascii="Times New Roman" w:hAnsi="Times New Roman" w:cs="Times New Roman"/>
          <w:sz w:val="24"/>
          <w:szCs w:val="24"/>
        </w:rPr>
        <w:t>Postav libovolnou stavbu.</w:t>
      </w:r>
    </w:p>
    <w:p w:rsidR="00A83692" w:rsidRPr="00193AFB" w:rsidRDefault="00A83692" w:rsidP="00A83692">
      <w:pPr>
        <w:pStyle w:val="Bezmezer"/>
        <w:rPr>
          <w:sz w:val="24"/>
          <w:szCs w:val="24"/>
        </w:rPr>
      </w:pPr>
    </w:p>
    <w:p w:rsidR="00A83692" w:rsidRDefault="00A83692" w:rsidP="00A83692">
      <w:pPr>
        <w:autoSpaceDE w:val="0"/>
        <w:autoSpaceDN w:val="0"/>
        <w:adjustRightInd w:val="0"/>
        <w:jc w:val="both"/>
        <w:rPr>
          <w:rFonts w:cstheme="minorHAnsi"/>
          <w:i/>
          <w:sz w:val="24"/>
          <w:szCs w:val="24"/>
        </w:rPr>
      </w:pPr>
      <w:r>
        <w:rPr>
          <w:rFonts w:cstheme="minorHAnsi"/>
          <w:i/>
          <w:sz w:val="24"/>
          <w:szCs w:val="24"/>
        </w:rPr>
        <w:lastRenderedPageBreak/>
        <w:t xml:space="preserve">              </w:t>
      </w:r>
      <w:r w:rsidRPr="0078542A">
        <w:rPr>
          <w:rFonts w:cstheme="minorHAnsi"/>
          <w:i/>
          <w:noProof/>
          <w:sz w:val="24"/>
          <w:szCs w:val="24"/>
          <w:lang w:eastAsia="cs-CZ"/>
        </w:rPr>
        <w:drawing>
          <wp:inline distT="0" distB="0" distL="0" distR="0">
            <wp:extent cx="3200679" cy="2735580"/>
            <wp:effectExtent l="19050" t="0" r="0" b="0"/>
            <wp:docPr id="53" name="obrázek 7" descr="G:\IMG_0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IMG_0978.JPG"/>
                    <pic:cNvPicPr>
                      <a:picLocks noChangeAspect="1" noChangeArrowheads="1"/>
                    </pic:cNvPicPr>
                  </pic:nvPicPr>
                  <pic:blipFill>
                    <a:blip r:embed="rId70" cstate="print"/>
                    <a:srcRect l="7611" t="1587" r="7677" b="1940"/>
                    <a:stretch>
                      <a:fillRect/>
                    </a:stretch>
                  </pic:blipFill>
                  <pic:spPr bwMode="auto">
                    <a:xfrm>
                      <a:off x="0" y="0"/>
                      <a:ext cx="3201405" cy="2736200"/>
                    </a:xfrm>
                    <a:prstGeom prst="rect">
                      <a:avLst/>
                    </a:prstGeom>
                    <a:noFill/>
                    <a:ln w="9525">
                      <a:noFill/>
                      <a:miter lim="800000"/>
                      <a:headEnd/>
                      <a:tailEnd/>
                    </a:ln>
                  </pic:spPr>
                </pic:pic>
              </a:graphicData>
            </a:graphic>
          </wp:inline>
        </w:drawing>
      </w:r>
    </w:p>
    <w:p w:rsidR="00A83692" w:rsidRDefault="00A83692" w:rsidP="00A83692">
      <w:pPr>
        <w:autoSpaceDE w:val="0"/>
        <w:autoSpaceDN w:val="0"/>
        <w:adjustRightInd w:val="0"/>
        <w:jc w:val="both"/>
        <w:rPr>
          <w:rFonts w:cstheme="minorHAnsi"/>
          <w:i/>
          <w:sz w:val="24"/>
          <w:szCs w:val="24"/>
        </w:rPr>
      </w:pPr>
    </w:p>
    <w:p w:rsidR="00A83692" w:rsidRDefault="00A83692" w:rsidP="00A83692">
      <w:pPr>
        <w:autoSpaceDE w:val="0"/>
        <w:autoSpaceDN w:val="0"/>
        <w:adjustRightInd w:val="0"/>
        <w:jc w:val="both"/>
        <w:rPr>
          <w:rFonts w:cstheme="minorHAnsi"/>
          <w:i/>
          <w:sz w:val="24"/>
          <w:szCs w:val="24"/>
        </w:rPr>
      </w:pPr>
      <w:r w:rsidRPr="00193AFB">
        <w:rPr>
          <w:rFonts w:cstheme="minorHAnsi"/>
          <w:i/>
          <w:noProof/>
          <w:sz w:val="24"/>
          <w:szCs w:val="24"/>
          <w:lang w:eastAsia="cs-CZ"/>
        </w:rPr>
        <w:drawing>
          <wp:inline distT="0" distB="0" distL="0" distR="0">
            <wp:extent cx="5236520" cy="2915265"/>
            <wp:effectExtent l="0" t="1162050" r="0" b="1142385"/>
            <wp:docPr id="54" name="obrázek 9" descr="G:\IMG_0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IMG_0979.JPG"/>
                    <pic:cNvPicPr>
                      <a:picLocks noChangeAspect="1" noChangeArrowheads="1"/>
                    </pic:cNvPicPr>
                  </pic:nvPicPr>
                  <pic:blipFill>
                    <a:blip r:embed="rId71" cstate="print"/>
                    <a:srcRect l="2183" t="14198" b="13317"/>
                    <a:stretch>
                      <a:fillRect/>
                    </a:stretch>
                  </pic:blipFill>
                  <pic:spPr bwMode="auto">
                    <a:xfrm rot="5400000">
                      <a:off x="0" y="0"/>
                      <a:ext cx="5236520" cy="2915265"/>
                    </a:xfrm>
                    <a:prstGeom prst="rect">
                      <a:avLst/>
                    </a:prstGeom>
                    <a:noFill/>
                    <a:ln w="9525">
                      <a:noFill/>
                      <a:miter lim="800000"/>
                      <a:headEnd/>
                      <a:tailEnd/>
                    </a:ln>
                  </pic:spPr>
                </pic:pic>
              </a:graphicData>
            </a:graphic>
          </wp:inline>
        </w:drawing>
      </w:r>
    </w:p>
    <w:p w:rsidR="00A83692" w:rsidRDefault="00A83692" w:rsidP="00A83692">
      <w:pPr>
        <w:autoSpaceDE w:val="0"/>
        <w:autoSpaceDN w:val="0"/>
        <w:adjustRightInd w:val="0"/>
        <w:ind w:left="360"/>
        <w:jc w:val="both"/>
        <w:rPr>
          <w:rFonts w:cstheme="minorHAnsi"/>
          <w:b/>
        </w:rPr>
      </w:pPr>
    </w:p>
    <w:p w:rsidR="00A83692" w:rsidRPr="0078542A" w:rsidRDefault="00A83692" w:rsidP="00A83692">
      <w:pPr>
        <w:autoSpaceDE w:val="0"/>
        <w:autoSpaceDN w:val="0"/>
        <w:adjustRightInd w:val="0"/>
        <w:ind w:left="360"/>
        <w:jc w:val="both"/>
        <w:rPr>
          <w:rFonts w:cstheme="minorHAnsi"/>
          <w:b/>
        </w:rPr>
      </w:pPr>
      <w:r w:rsidRPr="00193AFB">
        <w:rPr>
          <w:rFonts w:cstheme="minorHAnsi"/>
          <w:b/>
          <w:noProof/>
          <w:lang w:eastAsia="cs-CZ"/>
        </w:rPr>
        <w:lastRenderedPageBreak/>
        <w:drawing>
          <wp:inline distT="0" distB="0" distL="0" distR="0">
            <wp:extent cx="5181157" cy="1920240"/>
            <wp:effectExtent l="19050" t="0" r="443" b="0"/>
            <wp:docPr id="55" name="obrázek 10" descr="G:\IMG_0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IMG_0974.JPG"/>
                    <pic:cNvPicPr>
                      <a:picLocks noChangeAspect="1" noChangeArrowheads="1"/>
                    </pic:cNvPicPr>
                  </pic:nvPicPr>
                  <pic:blipFill>
                    <a:blip r:embed="rId72" cstate="print"/>
                    <a:srcRect l="728" t="24339" r="1059" b="27160"/>
                    <a:stretch>
                      <a:fillRect/>
                    </a:stretch>
                  </pic:blipFill>
                  <pic:spPr bwMode="auto">
                    <a:xfrm>
                      <a:off x="0" y="0"/>
                      <a:ext cx="5181157" cy="1920240"/>
                    </a:xfrm>
                    <a:prstGeom prst="rect">
                      <a:avLst/>
                    </a:prstGeom>
                    <a:noFill/>
                    <a:ln w="9525">
                      <a:noFill/>
                      <a:miter lim="800000"/>
                      <a:headEnd/>
                      <a:tailEnd/>
                    </a:ln>
                  </pic:spPr>
                </pic:pic>
              </a:graphicData>
            </a:graphic>
          </wp:inline>
        </w:drawing>
      </w:r>
    </w:p>
    <w:p w:rsidR="00A83692" w:rsidRPr="000011EC" w:rsidRDefault="00A83692" w:rsidP="00A83692">
      <w:pPr>
        <w:pStyle w:val="Bezmezer"/>
        <w:rPr>
          <w:rFonts w:ascii="Times New Roman" w:hAnsi="Times New Roman" w:cs="Times New Roman"/>
          <w:i/>
          <w:sz w:val="24"/>
          <w:szCs w:val="24"/>
        </w:rPr>
      </w:pPr>
      <w:r w:rsidRPr="000011EC">
        <w:rPr>
          <w:rFonts w:ascii="Times New Roman" w:hAnsi="Times New Roman" w:cs="Times New Roman"/>
          <w:i/>
          <w:sz w:val="24"/>
          <w:szCs w:val="24"/>
        </w:rPr>
        <w:t xml:space="preserve">Zdroj, kde lze pomůcku opatřit a další informace získat: </w:t>
      </w:r>
    </w:p>
    <w:p w:rsidR="00A83692" w:rsidRDefault="00A0255B" w:rsidP="00A83692">
      <w:pPr>
        <w:pStyle w:val="Bezmezer"/>
      </w:pPr>
      <w:hyperlink r:id="rId73" w:history="1">
        <w:r w:rsidR="00A83692" w:rsidRPr="000E6A9A">
          <w:rPr>
            <w:rStyle w:val="Hypertextovodkaz"/>
          </w:rPr>
          <w:t>https://www.gowi.at/</w:t>
        </w:r>
      </w:hyperlink>
    </w:p>
    <w:p w:rsidR="00A83692" w:rsidRDefault="00A83692" w:rsidP="00A83692">
      <w:pPr>
        <w:pStyle w:val="Bezmezer"/>
      </w:pPr>
    </w:p>
    <w:p w:rsidR="00A83692" w:rsidRDefault="00A83692" w:rsidP="00A83692">
      <w:pPr>
        <w:pStyle w:val="Bezmezer"/>
      </w:pPr>
    </w:p>
    <w:p w:rsidR="00A83692" w:rsidRDefault="00A83692" w:rsidP="00A83692">
      <w:pPr>
        <w:pStyle w:val="Bezmezer"/>
      </w:pPr>
    </w:p>
    <w:p w:rsidR="00A83692" w:rsidRPr="004F3AF2" w:rsidRDefault="00A83692" w:rsidP="00D75275">
      <w:pPr>
        <w:pStyle w:val="Bezmezer"/>
        <w:numPr>
          <w:ilvl w:val="0"/>
          <w:numId w:val="28"/>
        </w:numPr>
        <w:rPr>
          <w:rFonts w:ascii="Times New Roman" w:hAnsi="Times New Roman" w:cs="Times New Roman"/>
          <w:b/>
          <w:sz w:val="28"/>
          <w:szCs w:val="28"/>
        </w:rPr>
      </w:pPr>
      <w:r w:rsidRPr="004F3AF2">
        <w:rPr>
          <w:rFonts w:ascii="Times New Roman" w:hAnsi="Times New Roman" w:cs="Times New Roman"/>
          <w:b/>
          <w:sz w:val="28"/>
          <w:szCs w:val="28"/>
        </w:rPr>
        <w:t>CO JE TO?</w:t>
      </w:r>
    </w:p>
    <w:p w:rsidR="00A83692" w:rsidRPr="004F3AF2" w:rsidRDefault="00A83692" w:rsidP="00A83692">
      <w:pPr>
        <w:pStyle w:val="Bezmezer"/>
        <w:rPr>
          <w:rFonts w:ascii="Times New Roman" w:hAnsi="Times New Roman" w:cs="Times New Roman"/>
          <w:sz w:val="24"/>
          <w:szCs w:val="24"/>
        </w:rPr>
      </w:pPr>
    </w:p>
    <w:p w:rsidR="00A83692" w:rsidRDefault="00A83692" w:rsidP="00A83692">
      <w:pPr>
        <w:pStyle w:val="Bezmezer"/>
        <w:jc w:val="both"/>
        <w:rPr>
          <w:rFonts w:ascii="Times New Roman" w:hAnsi="Times New Roman" w:cs="Times New Roman"/>
          <w:sz w:val="24"/>
          <w:szCs w:val="24"/>
        </w:rPr>
      </w:pPr>
      <w:r w:rsidRPr="004F3AF2">
        <w:rPr>
          <w:rFonts w:ascii="Times New Roman" w:hAnsi="Times New Roman" w:cs="Times New Roman"/>
          <w:sz w:val="24"/>
          <w:szCs w:val="24"/>
        </w:rPr>
        <w:t>Hra je určena pro děti od 4 let</w:t>
      </w:r>
      <w:r>
        <w:rPr>
          <w:rFonts w:ascii="Times New Roman" w:hAnsi="Times New Roman" w:cs="Times New Roman"/>
          <w:sz w:val="24"/>
          <w:szCs w:val="24"/>
        </w:rPr>
        <w:t>,</w:t>
      </w:r>
      <w:r w:rsidRPr="004F3AF2">
        <w:rPr>
          <w:rFonts w:ascii="Times New Roman" w:hAnsi="Times New Roman" w:cs="Times New Roman"/>
          <w:sz w:val="24"/>
          <w:szCs w:val="24"/>
        </w:rPr>
        <w:t xml:space="preserve"> pro 2 – 4 hráče.  Využívá se zobrazení kartiček s vyobrazenými předměty v zrcadle. Obsahuje herní prvek se zrcadlem, </w:t>
      </w:r>
      <w:r>
        <w:rPr>
          <w:rFonts w:ascii="Times New Roman" w:hAnsi="Times New Roman" w:cs="Times New Roman"/>
          <w:sz w:val="24"/>
          <w:szCs w:val="24"/>
        </w:rPr>
        <w:t xml:space="preserve">který je třeba z jednotlivých dílů složit tak, aby byl </w:t>
      </w:r>
      <w:r w:rsidRPr="004F3AF2">
        <w:rPr>
          <w:rFonts w:ascii="Times New Roman" w:hAnsi="Times New Roman" w:cs="Times New Roman"/>
          <w:sz w:val="24"/>
          <w:szCs w:val="24"/>
        </w:rPr>
        <w:t xml:space="preserve">rozdělený na čtyři </w:t>
      </w:r>
      <w:r>
        <w:rPr>
          <w:rFonts w:ascii="Times New Roman" w:hAnsi="Times New Roman" w:cs="Times New Roman"/>
          <w:sz w:val="24"/>
          <w:szCs w:val="24"/>
        </w:rPr>
        <w:t>stejné části – viz obrázek;</w:t>
      </w:r>
      <w:r w:rsidRPr="004F3AF2">
        <w:rPr>
          <w:rFonts w:ascii="Times New Roman" w:hAnsi="Times New Roman" w:cs="Times New Roman"/>
          <w:sz w:val="24"/>
          <w:szCs w:val="24"/>
        </w:rPr>
        <w:t xml:space="preserve"> soubor 60 kartiček s</w:t>
      </w:r>
      <w:r>
        <w:rPr>
          <w:rFonts w:ascii="Times New Roman" w:hAnsi="Times New Roman" w:cs="Times New Roman"/>
          <w:sz w:val="24"/>
          <w:szCs w:val="24"/>
        </w:rPr>
        <w:t> obrázky;</w:t>
      </w:r>
      <w:r w:rsidRPr="004F3AF2">
        <w:rPr>
          <w:rFonts w:ascii="Times New Roman" w:hAnsi="Times New Roman" w:cs="Times New Roman"/>
          <w:sz w:val="24"/>
          <w:szCs w:val="24"/>
        </w:rPr>
        <w:t xml:space="preserve"> 5 prázdných kartiček určených k vlastní tvorbě dítěte.</w:t>
      </w:r>
    </w:p>
    <w:p w:rsidR="00A83692" w:rsidRDefault="00A83692" w:rsidP="00A83692">
      <w:pPr>
        <w:pStyle w:val="Bezmezer"/>
        <w:rPr>
          <w:rFonts w:ascii="Times New Roman" w:hAnsi="Times New Roman" w:cs="Times New Roman"/>
          <w:sz w:val="24"/>
          <w:szCs w:val="24"/>
        </w:rPr>
      </w:pPr>
    </w:p>
    <w:p w:rsidR="00A83692" w:rsidRPr="004F3AF2" w:rsidRDefault="00A83692" w:rsidP="00A83692">
      <w:pPr>
        <w:pStyle w:val="Bezmezer"/>
        <w:rPr>
          <w:rFonts w:ascii="Times New Roman" w:hAnsi="Times New Roman" w:cs="Times New Roman"/>
          <w:sz w:val="24"/>
          <w:szCs w:val="24"/>
        </w:rPr>
      </w:pPr>
      <w:r>
        <w:rPr>
          <w:rFonts w:ascii="Times New Roman" w:hAnsi="Times New Roman" w:cs="Times New Roman"/>
          <w:sz w:val="24"/>
          <w:szCs w:val="24"/>
        </w:rPr>
        <w:t xml:space="preserve">           </w:t>
      </w:r>
      <w:r w:rsidRPr="004F3AF2">
        <w:rPr>
          <w:rFonts w:ascii="Times New Roman" w:hAnsi="Times New Roman" w:cs="Times New Roman"/>
          <w:noProof/>
          <w:sz w:val="24"/>
          <w:szCs w:val="24"/>
          <w:lang w:eastAsia="cs-CZ"/>
        </w:rPr>
        <w:drawing>
          <wp:inline distT="0" distB="0" distL="0" distR="0">
            <wp:extent cx="4002828" cy="2883916"/>
            <wp:effectExtent l="19050" t="0" r="0" b="0"/>
            <wp:docPr id="56" name="obrázek 2" descr="G:\IM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MG_1129.JPG"/>
                    <pic:cNvPicPr>
                      <a:picLocks noChangeAspect="1" noChangeArrowheads="1"/>
                    </pic:cNvPicPr>
                  </pic:nvPicPr>
                  <pic:blipFill>
                    <a:blip r:embed="rId74" cstate="print"/>
                    <a:srcRect t="4586" r="9795" b="8818"/>
                    <a:stretch>
                      <a:fillRect/>
                    </a:stretch>
                  </pic:blipFill>
                  <pic:spPr bwMode="auto">
                    <a:xfrm>
                      <a:off x="0" y="0"/>
                      <a:ext cx="4002828" cy="2883916"/>
                    </a:xfrm>
                    <a:prstGeom prst="rect">
                      <a:avLst/>
                    </a:prstGeom>
                    <a:noFill/>
                    <a:ln w="9525">
                      <a:noFill/>
                      <a:miter lim="800000"/>
                      <a:headEnd/>
                      <a:tailEnd/>
                    </a:ln>
                  </pic:spPr>
                </pic:pic>
              </a:graphicData>
            </a:graphic>
          </wp:inline>
        </w:drawing>
      </w:r>
    </w:p>
    <w:p w:rsidR="00A83692" w:rsidRPr="004F3AF2" w:rsidRDefault="00A83692" w:rsidP="00A83692">
      <w:pPr>
        <w:pStyle w:val="Bezmezer"/>
        <w:rPr>
          <w:rFonts w:ascii="Times New Roman" w:hAnsi="Times New Roman" w:cs="Times New Roman"/>
          <w:sz w:val="24"/>
          <w:szCs w:val="24"/>
        </w:rPr>
      </w:pPr>
    </w:p>
    <w:p w:rsidR="00A83692" w:rsidRDefault="00A83692" w:rsidP="00A83692">
      <w:r>
        <w:lastRenderedPageBreak/>
        <w:t xml:space="preserve">                   </w:t>
      </w:r>
      <w:r w:rsidRPr="004F3AF2">
        <w:rPr>
          <w:noProof/>
          <w:lang w:eastAsia="cs-CZ"/>
        </w:rPr>
        <w:drawing>
          <wp:inline distT="0" distB="0" distL="0" distR="0">
            <wp:extent cx="4070567" cy="4154458"/>
            <wp:effectExtent l="57150" t="0" r="44233" b="0"/>
            <wp:docPr id="60" name="obrázek 3" descr="G:\IM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MG_1131.JPG"/>
                    <pic:cNvPicPr>
                      <a:picLocks noChangeAspect="1" noChangeArrowheads="1"/>
                    </pic:cNvPicPr>
                  </pic:nvPicPr>
                  <pic:blipFill>
                    <a:blip r:embed="rId75" cstate="print"/>
                    <a:srcRect l="16468" t="3792" r="16089" b="4587"/>
                    <a:stretch>
                      <a:fillRect/>
                    </a:stretch>
                  </pic:blipFill>
                  <pic:spPr bwMode="auto">
                    <a:xfrm rot="5400000">
                      <a:off x="0" y="0"/>
                      <a:ext cx="4073925" cy="4157885"/>
                    </a:xfrm>
                    <a:prstGeom prst="rect">
                      <a:avLst/>
                    </a:prstGeom>
                    <a:noFill/>
                    <a:ln w="9525">
                      <a:noFill/>
                      <a:miter lim="800000"/>
                      <a:headEnd/>
                      <a:tailEnd/>
                    </a:ln>
                  </pic:spPr>
                </pic:pic>
              </a:graphicData>
            </a:graphic>
          </wp:inline>
        </w:drawing>
      </w:r>
    </w:p>
    <w:p w:rsidR="00A83692" w:rsidRDefault="00A83692" w:rsidP="00A83692"/>
    <w:p w:rsidR="00A83692" w:rsidRPr="000011EC" w:rsidRDefault="00A83692" w:rsidP="00A83692">
      <w:pPr>
        <w:autoSpaceDE w:val="0"/>
        <w:autoSpaceDN w:val="0"/>
        <w:adjustRightInd w:val="0"/>
        <w:jc w:val="both"/>
        <w:rPr>
          <w:rFonts w:ascii="Times New Roman" w:hAnsi="Times New Roman" w:cs="Times New Roman"/>
          <w:sz w:val="24"/>
          <w:szCs w:val="24"/>
        </w:rPr>
      </w:pPr>
      <w:r w:rsidRPr="000011EC">
        <w:rPr>
          <w:rFonts w:ascii="Times New Roman" w:hAnsi="Times New Roman" w:cs="Times New Roman"/>
          <w:i/>
          <w:sz w:val="24"/>
          <w:szCs w:val="24"/>
        </w:rPr>
        <w:t xml:space="preserve">Aktivity, ke kterým lze pomůcku využít: </w:t>
      </w:r>
    </w:p>
    <w:p w:rsidR="00A83692" w:rsidRPr="000011EC" w:rsidRDefault="00A83692" w:rsidP="00A83692">
      <w:pPr>
        <w:pStyle w:val="Bezmezer"/>
        <w:jc w:val="both"/>
        <w:rPr>
          <w:rFonts w:ascii="Times New Roman" w:eastAsia="Times New Roman" w:hAnsi="Times New Roman" w:cs="Times New Roman"/>
          <w:sz w:val="24"/>
          <w:szCs w:val="24"/>
          <w:lang w:eastAsia="cs-CZ"/>
        </w:rPr>
      </w:pPr>
      <w:r w:rsidRPr="000011EC">
        <w:rPr>
          <w:rFonts w:ascii="Times New Roman" w:eastAsia="Times New Roman" w:hAnsi="Times New Roman" w:cs="Times New Roman"/>
          <w:sz w:val="24"/>
          <w:szCs w:val="24"/>
          <w:lang w:eastAsia="cs-CZ"/>
        </w:rPr>
        <w:t>Představivost, rozvoj dovednosti odhadnout nakreslený obrázek z části jeho zrcadlového obrazu.</w:t>
      </w:r>
    </w:p>
    <w:p w:rsidR="00A83692" w:rsidRPr="000011EC" w:rsidRDefault="00A83692" w:rsidP="00A83692">
      <w:pPr>
        <w:pStyle w:val="Bezmezer"/>
        <w:jc w:val="both"/>
        <w:rPr>
          <w:rFonts w:ascii="Times New Roman" w:eastAsia="Times New Roman" w:hAnsi="Times New Roman" w:cs="Times New Roman"/>
          <w:sz w:val="24"/>
          <w:szCs w:val="24"/>
          <w:lang w:eastAsia="cs-CZ"/>
        </w:rPr>
      </w:pPr>
      <w:r w:rsidRPr="000011EC">
        <w:rPr>
          <w:rFonts w:ascii="Times New Roman" w:eastAsia="Times New Roman" w:hAnsi="Times New Roman" w:cs="Times New Roman"/>
          <w:sz w:val="24"/>
          <w:szCs w:val="24"/>
          <w:lang w:eastAsia="cs-CZ"/>
        </w:rPr>
        <w:t>Kooperace při hře, smysl pro soutěžení fair play.</w:t>
      </w:r>
    </w:p>
    <w:p w:rsidR="00A83692" w:rsidRPr="000011EC" w:rsidRDefault="00A83692" w:rsidP="00A83692">
      <w:pPr>
        <w:pStyle w:val="Bezmezer"/>
        <w:jc w:val="both"/>
        <w:rPr>
          <w:rFonts w:ascii="Times New Roman" w:hAnsi="Times New Roman" w:cs="Times New Roman"/>
          <w:sz w:val="24"/>
          <w:szCs w:val="24"/>
        </w:rPr>
      </w:pPr>
      <w:r w:rsidRPr="000011EC">
        <w:rPr>
          <w:rFonts w:ascii="Times New Roman" w:hAnsi="Times New Roman" w:cs="Times New Roman"/>
          <w:sz w:val="24"/>
          <w:szCs w:val="24"/>
        </w:rPr>
        <w:t xml:space="preserve">Rozvoj smyslového vnímání, rozvoj představivosti, postřehu, </w:t>
      </w:r>
      <w:r w:rsidRPr="000011EC">
        <w:rPr>
          <w:rFonts w:ascii="Times New Roman" w:eastAsia="Times New Roman" w:hAnsi="Times New Roman" w:cs="Times New Roman"/>
          <w:sz w:val="24"/>
          <w:szCs w:val="24"/>
          <w:lang w:eastAsia="cs-CZ"/>
        </w:rPr>
        <w:t>schopnost vizuální analýzy</w:t>
      </w:r>
      <w:r w:rsidRPr="000011EC">
        <w:rPr>
          <w:rFonts w:ascii="Times New Roman" w:hAnsi="Times New Roman" w:cs="Times New Roman"/>
          <w:sz w:val="24"/>
          <w:szCs w:val="24"/>
        </w:rPr>
        <w:t>.</w:t>
      </w:r>
    </w:p>
    <w:p w:rsidR="00A83692" w:rsidRPr="000011EC" w:rsidRDefault="00A83692" w:rsidP="00A83692">
      <w:pPr>
        <w:pStyle w:val="Bezmezer"/>
        <w:jc w:val="both"/>
        <w:rPr>
          <w:rFonts w:ascii="Times New Roman" w:hAnsi="Times New Roman" w:cs="Times New Roman"/>
          <w:sz w:val="24"/>
          <w:szCs w:val="24"/>
        </w:rPr>
      </w:pPr>
    </w:p>
    <w:p w:rsidR="00A83692" w:rsidRPr="000011EC" w:rsidRDefault="00A83692" w:rsidP="00A83692">
      <w:pPr>
        <w:autoSpaceDE w:val="0"/>
        <w:autoSpaceDN w:val="0"/>
        <w:adjustRightInd w:val="0"/>
        <w:jc w:val="both"/>
        <w:rPr>
          <w:rFonts w:ascii="Times New Roman" w:hAnsi="Times New Roman" w:cs="Times New Roman"/>
          <w:i/>
          <w:sz w:val="24"/>
          <w:szCs w:val="24"/>
        </w:rPr>
      </w:pPr>
      <w:r w:rsidRPr="000011EC">
        <w:rPr>
          <w:rFonts w:ascii="Times New Roman" w:hAnsi="Times New Roman" w:cs="Times New Roman"/>
          <w:i/>
          <w:sz w:val="24"/>
          <w:szCs w:val="24"/>
        </w:rPr>
        <w:t>Příklady zadání úkolů/ činností pro děti – popis průběhu hry:</w:t>
      </w:r>
    </w:p>
    <w:p w:rsidR="00A83692" w:rsidRPr="009C1DA9" w:rsidRDefault="00A83692" w:rsidP="00A83692">
      <w:pPr>
        <w:pStyle w:val="Bezmezer"/>
        <w:jc w:val="both"/>
        <w:rPr>
          <w:rFonts w:ascii="Times New Roman" w:hAnsi="Times New Roman" w:cs="Times New Roman"/>
          <w:sz w:val="24"/>
          <w:szCs w:val="24"/>
        </w:rPr>
      </w:pPr>
      <w:r w:rsidRPr="009C1DA9">
        <w:rPr>
          <w:rFonts w:ascii="Times New Roman" w:hAnsi="Times New Roman" w:cs="Times New Roman"/>
          <w:sz w:val="24"/>
          <w:szCs w:val="24"/>
        </w:rPr>
        <w:t xml:space="preserve">Hráči pokládají kartičky na herní prvek se zrcadlem obrázkem dolů, tak aby ho nikdo neviděl. Obraz kartičky v zrcadle je oddělen pevnými destičkami na čtyři </w:t>
      </w:r>
      <w:r>
        <w:rPr>
          <w:rFonts w:ascii="Times New Roman" w:hAnsi="Times New Roman" w:cs="Times New Roman"/>
          <w:sz w:val="24"/>
          <w:szCs w:val="24"/>
        </w:rPr>
        <w:t>pole</w:t>
      </w:r>
      <w:r w:rsidRPr="009C1DA9">
        <w:rPr>
          <w:rFonts w:ascii="Times New Roman" w:hAnsi="Times New Roman" w:cs="Times New Roman"/>
          <w:sz w:val="24"/>
          <w:szCs w:val="24"/>
        </w:rPr>
        <w:t>, takže každý vidí jen jednu část (čtvrtinu) obrázku. Postupně hádají, co je na obrázku nakresleno.</w:t>
      </w:r>
      <w:r>
        <w:rPr>
          <w:rFonts w:ascii="Times New Roman" w:hAnsi="Times New Roman" w:cs="Times New Roman"/>
          <w:sz w:val="24"/>
          <w:szCs w:val="24"/>
        </w:rPr>
        <w:t xml:space="preserve"> Pokud hráč nechce nebo neumí poznat, co je na obrázku, posune se herní prvek o jedno pole doprava ve směru hodinových ručiček: každý tedy již viděl dvě části, tj. polovinu obrázku. Hráč, který správně uhodne, co je na obrázku, tuto kartu získává – vítězí ten, kdo získá nejvíce karet. Hra tím získává soutěživý charakter.</w:t>
      </w:r>
    </w:p>
    <w:p w:rsidR="00A83692" w:rsidRDefault="00A83692" w:rsidP="00A83692"/>
    <w:p w:rsidR="00A83692" w:rsidRPr="004E0783" w:rsidRDefault="00A83692" w:rsidP="00A83692">
      <w:pPr>
        <w:pStyle w:val="Bezmezer"/>
        <w:rPr>
          <w:rFonts w:ascii="Times New Roman" w:hAnsi="Times New Roman" w:cs="Times New Roman"/>
          <w:i/>
          <w:sz w:val="24"/>
          <w:szCs w:val="24"/>
        </w:rPr>
      </w:pPr>
      <w:r w:rsidRPr="004E0783">
        <w:rPr>
          <w:rFonts w:ascii="Times New Roman" w:hAnsi="Times New Roman" w:cs="Times New Roman"/>
          <w:i/>
          <w:sz w:val="24"/>
          <w:szCs w:val="24"/>
        </w:rPr>
        <w:t xml:space="preserve">Zdroj, kde lze pomůcku opatřit a další informace získat: </w:t>
      </w:r>
    </w:p>
    <w:p w:rsidR="00A83692" w:rsidRPr="004E0783" w:rsidRDefault="00A0255B" w:rsidP="00A83692">
      <w:pPr>
        <w:rPr>
          <w:rFonts w:ascii="Times New Roman" w:hAnsi="Times New Roman" w:cs="Times New Roman"/>
          <w:sz w:val="24"/>
          <w:szCs w:val="24"/>
        </w:rPr>
      </w:pPr>
      <w:hyperlink r:id="rId76" w:history="1">
        <w:r w:rsidR="00A83692" w:rsidRPr="0015549D">
          <w:rPr>
            <w:rStyle w:val="Hypertextovodkaz"/>
            <w:rFonts w:ascii="Times New Roman" w:hAnsi="Times New Roman" w:cs="Times New Roman"/>
            <w:sz w:val="24"/>
            <w:szCs w:val="24"/>
          </w:rPr>
          <w:t>https://www.zabavneuceni.cz/</w:t>
        </w:r>
      </w:hyperlink>
      <w:r w:rsidR="00A83692">
        <w:rPr>
          <w:rFonts w:ascii="Times New Roman" w:hAnsi="Times New Roman" w:cs="Times New Roman"/>
          <w:sz w:val="24"/>
          <w:szCs w:val="24"/>
        </w:rPr>
        <w:t xml:space="preserve"> </w:t>
      </w:r>
    </w:p>
    <w:p w:rsidR="00A83692" w:rsidRDefault="00A83692" w:rsidP="00A83692">
      <w:pPr>
        <w:pStyle w:val="Bezmezer"/>
      </w:pPr>
    </w:p>
    <w:p w:rsidR="00A83692" w:rsidRDefault="00A83692" w:rsidP="00A83692">
      <w:pPr>
        <w:pStyle w:val="Bezmezer"/>
      </w:pPr>
    </w:p>
    <w:p w:rsidR="00A83692" w:rsidRDefault="00A83692" w:rsidP="00A83692">
      <w:pPr>
        <w:pStyle w:val="Bezmezer"/>
      </w:pPr>
    </w:p>
    <w:p w:rsidR="00A83692" w:rsidRDefault="00A83692" w:rsidP="00D75275">
      <w:pPr>
        <w:pStyle w:val="Bezmezer"/>
        <w:numPr>
          <w:ilvl w:val="0"/>
          <w:numId w:val="28"/>
        </w:numPr>
        <w:rPr>
          <w:rFonts w:ascii="Times New Roman" w:hAnsi="Times New Roman" w:cs="Times New Roman"/>
          <w:b/>
          <w:sz w:val="28"/>
          <w:szCs w:val="28"/>
        </w:rPr>
      </w:pPr>
      <w:r w:rsidRPr="00892444">
        <w:rPr>
          <w:rFonts w:ascii="Times New Roman" w:hAnsi="Times New Roman" w:cs="Times New Roman"/>
          <w:b/>
          <w:sz w:val="28"/>
          <w:szCs w:val="28"/>
        </w:rPr>
        <w:lastRenderedPageBreak/>
        <w:t>NAHMATEJ A POZNEJ TVAR (TASTARO)</w:t>
      </w:r>
    </w:p>
    <w:p w:rsidR="00A83692" w:rsidRDefault="00A83692" w:rsidP="00A83692">
      <w:pPr>
        <w:pStyle w:val="Bezmezer"/>
        <w:ind w:left="360"/>
        <w:rPr>
          <w:rFonts w:ascii="Times New Roman" w:hAnsi="Times New Roman" w:cs="Times New Roman"/>
          <w:b/>
          <w:sz w:val="28"/>
          <w:szCs w:val="28"/>
        </w:rPr>
      </w:pPr>
    </w:p>
    <w:p w:rsidR="00A83692" w:rsidRPr="00DA3475" w:rsidRDefault="00A83692" w:rsidP="00A83692">
      <w:pPr>
        <w:pStyle w:val="Bezmezer"/>
        <w:ind w:left="360"/>
        <w:rPr>
          <w:rFonts w:ascii="Times New Roman" w:hAnsi="Times New Roman" w:cs="Times New Roman"/>
          <w:sz w:val="24"/>
          <w:szCs w:val="24"/>
        </w:rPr>
      </w:pPr>
      <w:r>
        <w:rPr>
          <w:rFonts w:ascii="Times New Roman" w:hAnsi="Times New Roman" w:cs="Times New Roman"/>
          <w:sz w:val="24"/>
          <w:szCs w:val="24"/>
        </w:rPr>
        <w:t>Edukační hra pro děti od 4 let, pro 1 – 5 hráčů. Soubor obsahuje 8 dřevěných motivů v pěti různých provedeních, 32 dřevěných kartiček, 3 bavlněné sáčky.</w:t>
      </w:r>
    </w:p>
    <w:p w:rsidR="00A83692" w:rsidRDefault="00A83692" w:rsidP="00A83692">
      <w:pPr>
        <w:pStyle w:val="Bezmezer"/>
        <w:rPr>
          <w:rFonts w:ascii="Times New Roman" w:hAnsi="Times New Roman" w:cs="Times New Roman"/>
          <w:b/>
          <w:sz w:val="28"/>
          <w:szCs w:val="28"/>
        </w:rPr>
      </w:pPr>
    </w:p>
    <w:p w:rsidR="00A83692" w:rsidRDefault="00A83692" w:rsidP="00A83692">
      <w:pPr>
        <w:pStyle w:val="Bezmezer"/>
        <w:rPr>
          <w:rFonts w:ascii="Times New Roman" w:hAnsi="Times New Roman" w:cs="Times New Roman"/>
          <w:sz w:val="28"/>
          <w:szCs w:val="28"/>
        </w:rPr>
      </w:pPr>
      <w:r>
        <w:rPr>
          <w:rFonts w:ascii="Times New Roman" w:hAnsi="Times New Roman" w:cs="Times New Roman"/>
          <w:sz w:val="28"/>
          <w:szCs w:val="28"/>
        </w:rPr>
        <w:t xml:space="preserve">      </w:t>
      </w:r>
      <w:r w:rsidRPr="00DA3475">
        <w:rPr>
          <w:rFonts w:ascii="Times New Roman" w:hAnsi="Times New Roman" w:cs="Times New Roman"/>
          <w:noProof/>
          <w:sz w:val="28"/>
          <w:szCs w:val="28"/>
          <w:lang w:eastAsia="cs-CZ"/>
        </w:rPr>
        <w:drawing>
          <wp:inline distT="0" distB="0" distL="0" distR="0">
            <wp:extent cx="4953000" cy="3467100"/>
            <wp:effectExtent l="19050" t="0" r="0" b="0"/>
            <wp:docPr id="63" name="obrázek 2" descr="G:\IMG_1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MG_1089.JPG"/>
                    <pic:cNvPicPr>
                      <a:picLocks noChangeAspect="1" noChangeArrowheads="1"/>
                    </pic:cNvPicPr>
                  </pic:nvPicPr>
                  <pic:blipFill>
                    <a:blip r:embed="rId77" cstate="print"/>
                    <a:srcRect l="977" r="1352" b="8818"/>
                    <a:stretch>
                      <a:fillRect/>
                    </a:stretch>
                  </pic:blipFill>
                  <pic:spPr bwMode="auto">
                    <a:xfrm>
                      <a:off x="0" y="0"/>
                      <a:ext cx="4953000" cy="3467100"/>
                    </a:xfrm>
                    <a:prstGeom prst="rect">
                      <a:avLst/>
                    </a:prstGeom>
                    <a:noFill/>
                    <a:ln w="9525">
                      <a:noFill/>
                      <a:miter lim="800000"/>
                      <a:headEnd/>
                      <a:tailEnd/>
                    </a:ln>
                  </pic:spPr>
                </pic:pic>
              </a:graphicData>
            </a:graphic>
          </wp:inline>
        </w:drawing>
      </w: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r>
        <w:rPr>
          <w:rFonts w:ascii="Times New Roman" w:hAnsi="Times New Roman" w:cs="Times New Roman"/>
          <w:sz w:val="28"/>
          <w:szCs w:val="28"/>
        </w:rPr>
        <w:t xml:space="preserve">             </w:t>
      </w:r>
      <w:r w:rsidRPr="00633808">
        <w:rPr>
          <w:rFonts w:ascii="Times New Roman" w:hAnsi="Times New Roman" w:cs="Times New Roman"/>
          <w:noProof/>
          <w:sz w:val="28"/>
          <w:szCs w:val="28"/>
          <w:lang w:eastAsia="cs-CZ"/>
        </w:rPr>
        <w:drawing>
          <wp:inline distT="0" distB="0" distL="0" distR="0">
            <wp:extent cx="4575810" cy="2964180"/>
            <wp:effectExtent l="19050" t="0" r="0" b="0"/>
            <wp:docPr id="64" name="obrázek 3" descr="G:\IMG_1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MG_1090.JPG"/>
                    <pic:cNvPicPr>
                      <a:picLocks noChangeAspect="1" noChangeArrowheads="1"/>
                    </pic:cNvPicPr>
                  </pic:nvPicPr>
                  <pic:blipFill>
                    <a:blip r:embed="rId78" cstate="print"/>
                    <a:srcRect l="4484" t="11765" r="4233" b="9308"/>
                    <a:stretch>
                      <a:fillRect/>
                    </a:stretch>
                  </pic:blipFill>
                  <pic:spPr bwMode="auto">
                    <a:xfrm>
                      <a:off x="0" y="0"/>
                      <a:ext cx="4575810" cy="2964180"/>
                    </a:xfrm>
                    <a:prstGeom prst="rect">
                      <a:avLst/>
                    </a:prstGeom>
                    <a:noFill/>
                    <a:ln w="9525">
                      <a:noFill/>
                      <a:miter lim="800000"/>
                      <a:headEnd/>
                      <a:tailEnd/>
                    </a:ln>
                  </pic:spPr>
                </pic:pic>
              </a:graphicData>
            </a:graphic>
          </wp:inline>
        </w:drawing>
      </w: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r w:rsidRPr="00633808">
        <w:rPr>
          <w:rFonts w:ascii="Times New Roman" w:hAnsi="Times New Roman" w:cs="Times New Roman"/>
          <w:noProof/>
          <w:sz w:val="28"/>
          <w:szCs w:val="28"/>
          <w:lang w:eastAsia="cs-CZ"/>
        </w:rPr>
        <w:lastRenderedPageBreak/>
        <w:drawing>
          <wp:inline distT="0" distB="0" distL="0" distR="0">
            <wp:extent cx="4461510" cy="2637021"/>
            <wp:effectExtent l="19050" t="0" r="0" b="0"/>
            <wp:docPr id="65" name="obrázek 4" descr="G:\IMG_1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IMG_1091.JPG"/>
                    <pic:cNvPicPr>
                      <a:picLocks noChangeAspect="1" noChangeArrowheads="1"/>
                    </pic:cNvPicPr>
                  </pic:nvPicPr>
                  <pic:blipFill>
                    <a:blip r:embed="rId79" cstate="print"/>
                    <a:srcRect t="15759" r="1289" b="6420"/>
                    <a:stretch>
                      <a:fillRect/>
                    </a:stretch>
                  </pic:blipFill>
                  <pic:spPr bwMode="auto">
                    <a:xfrm>
                      <a:off x="0" y="0"/>
                      <a:ext cx="4461510" cy="2637021"/>
                    </a:xfrm>
                    <a:prstGeom prst="rect">
                      <a:avLst/>
                    </a:prstGeom>
                    <a:noFill/>
                    <a:ln w="9525">
                      <a:noFill/>
                      <a:miter lim="800000"/>
                      <a:headEnd/>
                      <a:tailEnd/>
                    </a:ln>
                  </pic:spPr>
                </pic:pic>
              </a:graphicData>
            </a:graphic>
          </wp:inline>
        </w:drawing>
      </w: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r w:rsidRPr="00C3507C">
        <w:rPr>
          <w:rFonts w:ascii="Times New Roman" w:hAnsi="Times New Roman" w:cs="Times New Roman"/>
          <w:noProof/>
          <w:sz w:val="28"/>
          <w:szCs w:val="28"/>
          <w:lang w:eastAsia="cs-CZ"/>
        </w:rPr>
        <w:drawing>
          <wp:inline distT="0" distB="0" distL="0" distR="0">
            <wp:extent cx="5760720" cy="4112608"/>
            <wp:effectExtent l="0" t="819150" r="0" b="802292"/>
            <wp:docPr id="66" name="obrázek 1" descr="G:\IMG_1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G_1092.JPG"/>
                    <pic:cNvPicPr>
                      <a:picLocks noChangeAspect="1" noChangeArrowheads="1"/>
                    </pic:cNvPicPr>
                  </pic:nvPicPr>
                  <pic:blipFill>
                    <a:blip r:embed="rId80" cstate="print"/>
                    <a:srcRect l="7303" t="7306" b="4581"/>
                    <a:stretch>
                      <a:fillRect/>
                    </a:stretch>
                  </pic:blipFill>
                  <pic:spPr bwMode="auto">
                    <a:xfrm rot="5400000">
                      <a:off x="0" y="0"/>
                      <a:ext cx="5760720" cy="4112608"/>
                    </a:xfrm>
                    <a:prstGeom prst="rect">
                      <a:avLst/>
                    </a:prstGeom>
                    <a:noFill/>
                    <a:ln w="9525">
                      <a:noFill/>
                      <a:miter lim="800000"/>
                      <a:headEnd/>
                      <a:tailEnd/>
                    </a:ln>
                  </pic:spPr>
                </pic:pic>
              </a:graphicData>
            </a:graphic>
          </wp:inline>
        </w:drawing>
      </w:r>
    </w:p>
    <w:p w:rsidR="00A83692" w:rsidRDefault="00A83692" w:rsidP="00A83692">
      <w:pPr>
        <w:pStyle w:val="Bezmezer"/>
        <w:rPr>
          <w:rFonts w:ascii="Times New Roman" w:hAnsi="Times New Roman" w:cs="Times New Roman"/>
          <w:sz w:val="28"/>
          <w:szCs w:val="28"/>
        </w:rPr>
      </w:pPr>
    </w:p>
    <w:p w:rsidR="00A83692" w:rsidRDefault="00A83692" w:rsidP="00D75275">
      <w:pPr>
        <w:pStyle w:val="Bezmezer"/>
        <w:numPr>
          <w:ilvl w:val="0"/>
          <w:numId w:val="28"/>
        </w:numPr>
        <w:rPr>
          <w:rFonts w:ascii="Times New Roman" w:hAnsi="Times New Roman" w:cs="Times New Roman"/>
          <w:b/>
          <w:sz w:val="28"/>
          <w:szCs w:val="28"/>
        </w:rPr>
      </w:pPr>
      <w:r w:rsidRPr="00C3507C">
        <w:rPr>
          <w:rFonts w:ascii="Times New Roman" w:hAnsi="Times New Roman" w:cs="Times New Roman"/>
          <w:b/>
          <w:sz w:val="28"/>
          <w:szCs w:val="28"/>
        </w:rPr>
        <w:lastRenderedPageBreak/>
        <w:t>ČTVEREC</w:t>
      </w:r>
    </w:p>
    <w:p w:rsidR="00A83692" w:rsidRDefault="00A83692" w:rsidP="00A83692">
      <w:pPr>
        <w:pStyle w:val="Bezmezer"/>
        <w:rPr>
          <w:rFonts w:ascii="Times New Roman" w:hAnsi="Times New Roman" w:cs="Times New Roman"/>
          <w:b/>
          <w:sz w:val="28"/>
          <w:szCs w:val="28"/>
        </w:rPr>
      </w:pPr>
    </w:p>
    <w:p w:rsidR="00A83692" w:rsidRDefault="00A83692" w:rsidP="00A83692">
      <w:pPr>
        <w:pStyle w:val="Bezmezer"/>
        <w:jc w:val="both"/>
        <w:rPr>
          <w:rFonts w:ascii="Times New Roman" w:hAnsi="Times New Roman" w:cs="Times New Roman"/>
          <w:sz w:val="24"/>
          <w:szCs w:val="24"/>
        </w:rPr>
      </w:pPr>
      <w:r w:rsidRPr="00C3507C">
        <w:rPr>
          <w:rFonts w:ascii="Times New Roman" w:hAnsi="Times New Roman" w:cs="Times New Roman"/>
          <w:sz w:val="24"/>
          <w:szCs w:val="24"/>
        </w:rPr>
        <w:t xml:space="preserve">Kreativní </w:t>
      </w:r>
      <w:r>
        <w:rPr>
          <w:rFonts w:ascii="Times New Roman" w:hAnsi="Times New Roman" w:cs="Times New Roman"/>
          <w:sz w:val="24"/>
          <w:szCs w:val="24"/>
        </w:rPr>
        <w:t xml:space="preserve">hra/stavebnice pro děti od 4 let. Obsahuje 12 dřevěných dílků stavebnice ve 12 různých barvách, které lze různým způsobem uspořádat do čtvercového tvaru podle 20 přiložených 2D karet a obrázků se složitějšími 3D tělesy.  </w:t>
      </w:r>
    </w:p>
    <w:p w:rsidR="00A83692" w:rsidRDefault="00A83692" w:rsidP="00A83692">
      <w:pPr>
        <w:pStyle w:val="Bezmezer"/>
        <w:jc w:val="both"/>
        <w:rPr>
          <w:rFonts w:ascii="Times New Roman" w:hAnsi="Times New Roman" w:cs="Times New Roman"/>
          <w:sz w:val="24"/>
          <w:szCs w:val="24"/>
        </w:rPr>
      </w:pPr>
    </w:p>
    <w:p w:rsidR="00A83692" w:rsidRPr="00AC7A6E" w:rsidRDefault="00A83692" w:rsidP="00A83692">
      <w:pPr>
        <w:autoSpaceDE w:val="0"/>
        <w:autoSpaceDN w:val="0"/>
        <w:adjustRightInd w:val="0"/>
        <w:jc w:val="both"/>
        <w:rPr>
          <w:rFonts w:ascii="Times New Roman" w:hAnsi="Times New Roman" w:cs="Times New Roman"/>
          <w:sz w:val="24"/>
          <w:szCs w:val="24"/>
        </w:rPr>
      </w:pPr>
      <w:r w:rsidRPr="00AC7A6E">
        <w:rPr>
          <w:rFonts w:ascii="Times New Roman" w:hAnsi="Times New Roman" w:cs="Times New Roman"/>
          <w:i/>
          <w:sz w:val="24"/>
          <w:szCs w:val="24"/>
        </w:rPr>
        <w:t xml:space="preserve">Aktivity, ke kterým lze pomůcku využít: </w:t>
      </w:r>
    </w:p>
    <w:p w:rsidR="00A83692" w:rsidRPr="00AC7A6E" w:rsidRDefault="00A83692" w:rsidP="00A83692">
      <w:pPr>
        <w:pStyle w:val="Bezmezer"/>
        <w:jc w:val="both"/>
        <w:rPr>
          <w:rFonts w:ascii="Times New Roman" w:eastAsia="Times New Roman" w:hAnsi="Times New Roman" w:cs="Times New Roman"/>
          <w:sz w:val="24"/>
          <w:szCs w:val="24"/>
          <w:lang w:eastAsia="cs-CZ"/>
        </w:rPr>
      </w:pPr>
      <w:r w:rsidRPr="00AC7A6E">
        <w:rPr>
          <w:rFonts w:ascii="Times New Roman" w:eastAsia="Times New Roman" w:hAnsi="Times New Roman" w:cs="Times New Roman"/>
          <w:sz w:val="24"/>
          <w:szCs w:val="24"/>
          <w:lang w:eastAsia="cs-CZ"/>
        </w:rPr>
        <w:t>Rozvoj prostorové představivosti, manipulativní činnosti, motorické dovednosti, jemné motoriky.</w:t>
      </w:r>
    </w:p>
    <w:p w:rsidR="00A83692" w:rsidRPr="00AC7A6E" w:rsidRDefault="00A83692" w:rsidP="00A83692">
      <w:pPr>
        <w:pStyle w:val="Bezmezer"/>
        <w:jc w:val="both"/>
        <w:rPr>
          <w:rFonts w:ascii="Times New Roman" w:eastAsia="Times New Roman" w:hAnsi="Times New Roman" w:cs="Times New Roman"/>
          <w:sz w:val="24"/>
          <w:szCs w:val="24"/>
          <w:lang w:eastAsia="cs-CZ"/>
        </w:rPr>
      </w:pPr>
      <w:r w:rsidRPr="00AC7A6E">
        <w:rPr>
          <w:rFonts w:ascii="Times New Roman" w:eastAsia="Times New Roman" w:hAnsi="Times New Roman" w:cs="Times New Roman"/>
          <w:sz w:val="24"/>
          <w:szCs w:val="24"/>
          <w:lang w:eastAsia="cs-CZ"/>
        </w:rPr>
        <w:t>Vnímání a rozlišování barev a tvarů.</w:t>
      </w:r>
    </w:p>
    <w:p w:rsidR="00A83692" w:rsidRPr="00AC7A6E" w:rsidRDefault="00A83692" w:rsidP="00A83692">
      <w:pPr>
        <w:pStyle w:val="Bezmezer"/>
        <w:jc w:val="both"/>
        <w:rPr>
          <w:rFonts w:ascii="Times New Roman" w:eastAsia="Times New Roman" w:hAnsi="Times New Roman" w:cs="Times New Roman"/>
          <w:sz w:val="24"/>
          <w:szCs w:val="24"/>
          <w:lang w:eastAsia="cs-CZ"/>
        </w:rPr>
      </w:pPr>
      <w:r w:rsidRPr="00AC7A6E">
        <w:rPr>
          <w:rFonts w:ascii="Times New Roman" w:eastAsia="Times New Roman" w:hAnsi="Times New Roman" w:cs="Times New Roman"/>
          <w:sz w:val="24"/>
          <w:szCs w:val="24"/>
          <w:lang w:eastAsia="cs-CZ"/>
        </w:rPr>
        <w:t>Stavby podle obrázku, vztah mezi 2D (obrázek) a 3D (dílky stavebnice uspořádané do čtvercové předlohy</w:t>
      </w:r>
      <w:r>
        <w:rPr>
          <w:rFonts w:ascii="Times New Roman" w:eastAsia="Times New Roman" w:hAnsi="Times New Roman" w:cs="Times New Roman"/>
          <w:sz w:val="24"/>
          <w:szCs w:val="24"/>
          <w:lang w:eastAsia="cs-CZ"/>
        </w:rPr>
        <w:t>)</w:t>
      </w:r>
      <w:r w:rsidRPr="00AC7A6E">
        <w:rPr>
          <w:rFonts w:ascii="Times New Roman" w:eastAsia="Times New Roman" w:hAnsi="Times New Roman" w:cs="Times New Roman"/>
          <w:sz w:val="24"/>
          <w:szCs w:val="24"/>
          <w:lang w:eastAsia="cs-CZ"/>
        </w:rPr>
        <w:t xml:space="preserve"> rozvíjejí prostorové myšlení.</w:t>
      </w:r>
    </w:p>
    <w:p w:rsidR="00A83692" w:rsidRPr="00DB50C5" w:rsidRDefault="00A83692" w:rsidP="00A83692">
      <w:pPr>
        <w:pStyle w:val="Bezmezer"/>
        <w:jc w:val="both"/>
        <w:rPr>
          <w:rFonts w:eastAsia="Times New Roman" w:cstheme="minorHAnsi"/>
          <w:sz w:val="24"/>
          <w:szCs w:val="24"/>
          <w:lang w:eastAsia="cs-CZ"/>
        </w:rPr>
      </w:pPr>
      <w:r>
        <w:rPr>
          <w:rFonts w:eastAsia="Times New Roman" w:cstheme="minorHAnsi"/>
          <w:sz w:val="24"/>
          <w:szCs w:val="24"/>
          <w:lang w:eastAsia="cs-CZ"/>
        </w:rPr>
        <w:t xml:space="preserve">  </w:t>
      </w:r>
    </w:p>
    <w:p w:rsidR="00A83692" w:rsidRDefault="00A83692" w:rsidP="00A83692">
      <w:pPr>
        <w:pStyle w:val="Bezmezer"/>
        <w:rPr>
          <w:rFonts w:ascii="Times New Roman" w:hAnsi="Times New Roman" w:cs="Times New Roman"/>
          <w:sz w:val="28"/>
          <w:szCs w:val="28"/>
        </w:rPr>
      </w:pPr>
      <w:r w:rsidRPr="00C3507C">
        <w:rPr>
          <w:rFonts w:ascii="Times New Roman" w:hAnsi="Times New Roman" w:cs="Times New Roman"/>
          <w:noProof/>
          <w:sz w:val="28"/>
          <w:szCs w:val="28"/>
          <w:lang w:eastAsia="cs-CZ"/>
        </w:rPr>
        <w:drawing>
          <wp:inline distT="0" distB="0" distL="0" distR="0">
            <wp:extent cx="4804410" cy="4785036"/>
            <wp:effectExtent l="19050" t="0" r="0" b="0"/>
            <wp:docPr id="67" name="obrázek 8" descr="G:\IMG_0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IMG_0884.JPG"/>
                    <pic:cNvPicPr>
                      <a:picLocks noChangeAspect="1" noChangeArrowheads="1"/>
                    </pic:cNvPicPr>
                  </pic:nvPicPr>
                  <pic:blipFill>
                    <a:blip r:embed="rId81" cstate="print"/>
                    <a:srcRect l="25083" t="11993" r="9265" b="882"/>
                    <a:stretch>
                      <a:fillRect/>
                    </a:stretch>
                  </pic:blipFill>
                  <pic:spPr bwMode="auto">
                    <a:xfrm>
                      <a:off x="0" y="0"/>
                      <a:ext cx="4812023" cy="4792619"/>
                    </a:xfrm>
                    <a:prstGeom prst="rect">
                      <a:avLst/>
                    </a:prstGeom>
                    <a:noFill/>
                    <a:ln w="9525">
                      <a:noFill/>
                      <a:miter lim="800000"/>
                      <a:headEnd/>
                      <a:tailEnd/>
                    </a:ln>
                  </pic:spPr>
                </pic:pic>
              </a:graphicData>
            </a:graphic>
          </wp:inline>
        </w:drawing>
      </w: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r w:rsidRPr="00DB50C5">
        <w:rPr>
          <w:rFonts w:ascii="Times New Roman" w:hAnsi="Times New Roman" w:cs="Times New Roman"/>
          <w:noProof/>
          <w:sz w:val="28"/>
          <w:szCs w:val="28"/>
          <w:lang w:eastAsia="cs-CZ"/>
        </w:rPr>
        <w:lastRenderedPageBreak/>
        <w:drawing>
          <wp:inline distT="0" distB="0" distL="0" distR="0">
            <wp:extent cx="2620517" cy="2667000"/>
            <wp:effectExtent l="19050" t="0" r="8383" b="0"/>
            <wp:docPr id="68" name="obrázek 9" descr="G:\IMG_0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IMG_0885.JPG"/>
                    <pic:cNvPicPr>
                      <a:picLocks noChangeAspect="1" noChangeArrowheads="1"/>
                    </pic:cNvPicPr>
                  </pic:nvPicPr>
                  <pic:blipFill>
                    <a:blip r:embed="rId82" cstate="print"/>
                    <a:srcRect l="21906" t="13051" r="18398" b="5996"/>
                    <a:stretch>
                      <a:fillRect/>
                    </a:stretch>
                  </pic:blipFill>
                  <pic:spPr bwMode="auto">
                    <a:xfrm>
                      <a:off x="0" y="0"/>
                      <a:ext cx="2626414" cy="2673002"/>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Pr="00DB50C5">
        <w:rPr>
          <w:rFonts w:ascii="Times New Roman" w:hAnsi="Times New Roman" w:cs="Times New Roman"/>
          <w:noProof/>
          <w:sz w:val="28"/>
          <w:szCs w:val="28"/>
          <w:lang w:eastAsia="cs-CZ"/>
        </w:rPr>
        <w:drawing>
          <wp:inline distT="0" distB="0" distL="0" distR="0">
            <wp:extent cx="2674620" cy="2639971"/>
            <wp:effectExtent l="19050" t="0" r="0" b="0"/>
            <wp:docPr id="69" name="obrázek 11" descr="G:\IMG_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IMG_0887.JPG"/>
                    <pic:cNvPicPr>
                      <a:picLocks noChangeAspect="1" noChangeArrowheads="1"/>
                    </pic:cNvPicPr>
                  </pic:nvPicPr>
                  <pic:blipFill>
                    <a:blip r:embed="rId83" cstate="print"/>
                    <a:srcRect l="32567" t="28396" r="20920" b="10502"/>
                    <a:stretch>
                      <a:fillRect/>
                    </a:stretch>
                  </pic:blipFill>
                  <pic:spPr bwMode="auto">
                    <a:xfrm>
                      <a:off x="0" y="0"/>
                      <a:ext cx="2674620" cy="2639971"/>
                    </a:xfrm>
                    <a:prstGeom prst="rect">
                      <a:avLst/>
                    </a:prstGeom>
                    <a:noFill/>
                    <a:ln w="9525">
                      <a:noFill/>
                      <a:miter lim="800000"/>
                      <a:headEnd/>
                      <a:tailEnd/>
                    </a:ln>
                  </pic:spPr>
                </pic:pic>
              </a:graphicData>
            </a:graphic>
          </wp:inline>
        </w:drawing>
      </w:r>
    </w:p>
    <w:p w:rsidR="00A83692" w:rsidRPr="00B93392" w:rsidRDefault="00A83692" w:rsidP="00A83692">
      <w:pPr>
        <w:pStyle w:val="Bezmezer"/>
        <w:rPr>
          <w:rFonts w:ascii="Times New Roman" w:hAnsi="Times New Roman" w:cs="Times New Roman"/>
          <w:sz w:val="28"/>
          <w:szCs w:val="28"/>
        </w:rPr>
      </w:pPr>
    </w:p>
    <w:p w:rsidR="00A83692" w:rsidRPr="00B93392" w:rsidRDefault="00A83692" w:rsidP="00A83692">
      <w:pPr>
        <w:pStyle w:val="Bezmezer"/>
        <w:jc w:val="both"/>
        <w:rPr>
          <w:rFonts w:ascii="Times New Roman" w:hAnsi="Times New Roman" w:cs="Times New Roman"/>
          <w:sz w:val="24"/>
          <w:szCs w:val="24"/>
        </w:rPr>
      </w:pPr>
      <w:r>
        <w:rPr>
          <w:rFonts w:ascii="Times New Roman" w:hAnsi="Times New Roman" w:cs="Times New Roman"/>
          <w:sz w:val="24"/>
          <w:szCs w:val="24"/>
        </w:rPr>
        <w:t>Z jednotlivých dílků lze rovněž sestavit různým způsobem kvádr nebo jiná 3D tělesa podle vlastní fantazie.</w:t>
      </w:r>
    </w:p>
    <w:p w:rsidR="00A83692" w:rsidRDefault="00A83692" w:rsidP="00A83692">
      <w:pPr>
        <w:autoSpaceDE w:val="0"/>
        <w:autoSpaceDN w:val="0"/>
        <w:adjustRightInd w:val="0"/>
        <w:jc w:val="both"/>
        <w:rPr>
          <w:rFonts w:cstheme="minorHAnsi"/>
          <w:i/>
          <w:sz w:val="24"/>
          <w:szCs w:val="24"/>
        </w:rPr>
      </w:pPr>
      <w:r w:rsidRPr="00DB50C5">
        <w:rPr>
          <w:rFonts w:cstheme="minorHAnsi"/>
          <w:i/>
          <w:noProof/>
          <w:sz w:val="24"/>
          <w:szCs w:val="24"/>
          <w:lang w:eastAsia="cs-CZ"/>
        </w:rPr>
        <w:drawing>
          <wp:inline distT="0" distB="0" distL="0" distR="0">
            <wp:extent cx="2479534" cy="2369820"/>
            <wp:effectExtent l="19050" t="0" r="0" b="0"/>
            <wp:docPr id="70" name="obrázek 13" descr="G:\IMG_0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IMG_0891.JPG"/>
                    <pic:cNvPicPr>
                      <a:picLocks noChangeAspect="1" noChangeArrowheads="1"/>
                    </pic:cNvPicPr>
                  </pic:nvPicPr>
                  <pic:blipFill>
                    <a:blip r:embed="rId84" cstate="print"/>
                    <a:srcRect l="31633" t="29630" r="16027" b="3704"/>
                    <a:stretch>
                      <a:fillRect/>
                    </a:stretch>
                  </pic:blipFill>
                  <pic:spPr bwMode="auto">
                    <a:xfrm>
                      <a:off x="0" y="0"/>
                      <a:ext cx="2479534" cy="2369820"/>
                    </a:xfrm>
                    <a:prstGeom prst="rect">
                      <a:avLst/>
                    </a:prstGeom>
                    <a:noFill/>
                    <a:ln w="9525">
                      <a:noFill/>
                      <a:miter lim="800000"/>
                      <a:headEnd/>
                      <a:tailEnd/>
                    </a:ln>
                  </pic:spPr>
                </pic:pic>
              </a:graphicData>
            </a:graphic>
          </wp:inline>
        </w:drawing>
      </w:r>
      <w:r>
        <w:rPr>
          <w:rFonts w:cstheme="minorHAnsi"/>
          <w:i/>
          <w:sz w:val="24"/>
          <w:szCs w:val="24"/>
        </w:rPr>
        <w:t xml:space="preserve">  </w:t>
      </w:r>
      <w:r w:rsidRPr="00AC7A6E">
        <w:rPr>
          <w:rFonts w:cstheme="minorHAnsi"/>
          <w:i/>
          <w:noProof/>
          <w:sz w:val="24"/>
          <w:szCs w:val="24"/>
          <w:lang w:eastAsia="cs-CZ"/>
        </w:rPr>
        <w:drawing>
          <wp:inline distT="0" distB="0" distL="0" distR="0">
            <wp:extent cx="2472690" cy="2366657"/>
            <wp:effectExtent l="19050" t="0" r="3810" b="0"/>
            <wp:docPr id="71" name="obrázek 12" descr="G:\IMG_0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IMG_0890.JPG"/>
                    <pic:cNvPicPr>
                      <a:picLocks noChangeAspect="1" noChangeArrowheads="1"/>
                    </pic:cNvPicPr>
                  </pic:nvPicPr>
                  <pic:blipFill>
                    <a:blip r:embed="rId85" cstate="print"/>
                    <a:srcRect l="40304" t="28988" r="15247" b="14350"/>
                    <a:stretch>
                      <a:fillRect/>
                    </a:stretch>
                  </pic:blipFill>
                  <pic:spPr bwMode="auto">
                    <a:xfrm>
                      <a:off x="0" y="0"/>
                      <a:ext cx="2472690" cy="2366657"/>
                    </a:xfrm>
                    <a:prstGeom prst="rect">
                      <a:avLst/>
                    </a:prstGeom>
                    <a:noFill/>
                    <a:ln w="9525">
                      <a:noFill/>
                      <a:miter lim="800000"/>
                      <a:headEnd/>
                      <a:tailEnd/>
                    </a:ln>
                  </pic:spPr>
                </pic:pic>
              </a:graphicData>
            </a:graphic>
          </wp:inline>
        </w:drawing>
      </w: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r>
        <w:rPr>
          <w:rFonts w:ascii="Times New Roman" w:hAnsi="Times New Roman" w:cs="Times New Roman"/>
          <w:sz w:val="28"/>
          <w:szCs w:val="28"/>
        </w:rPr>
        <w:t xml:space="preserve">         </w:t>
      </w:r>
      <w:r w:rsidRPr="00C3507C">
        <w:rPr>
          <w:rFonts w:ascii="Times New Roman" w:hAnsi="Times New Roman" w:cs="Times New Roman"/>
          <w:noProof/>
          <w:sz w:val="28"/>
          <w:szCs w:val="28"/>
          <w:lang w:eastAsia="cs-CZ"/>
        </w:rPr>
        <w:drawing>
          <wp:inline distT="0" distB="0" distL="0" distR="0">
            <wp:extent cx="3295650" cy="2246552"/>
            <wp:effectExtent l="19050" t="0" r="0" b="0"/>
            <wp:docPr id="72" name="obrázek 10" descr="G:\IMG_0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IMG_0886.JPG"/>
                    <pic:cNvPicPr>
                      <a:picLocks noChangeAspect="1" noChangeArrowheads="1"/>
                    </pic:cNvPicPr>
                  </pic:nvPicPr>
                  <pic:blipFill>
                    <a:blip r:embed="rId86" cstate="print"/>
                    <a:srcRect l="26916" t="31217" r="11383" b="12698"/>
                    <a:stretch>
                      <a:fillRect/>
                    </a:stretch>
                  </pic:blipFill>
                  <pic:spPr bwMode="auto">
                    <a:xfrm>
                      <a:off x="0" y="0"/>
                      <a:ext cx="3295650" cy="2246552"/>
                    </a:xfrm>
                    <a:prstGeom prst="rect">
                      <a:avLst/>
                    </a:prstGeom>
                    <a:noFill/>
                    <a:ln w="9525">
                      <a:noFill/>
                      <a:miter lim="800000"/>
                      <a:headEnd/>
                      <a:tailEnd/>
                    </a:ln>
                  </pic:spPr>
                </pic:pic>
              </a:graphicData>
            </a:graphic>
          </wp:inline>
        </w:drawing>
      </w:r>
    </w:p>
    <w:p w:rsidR="00A83692" w:rsidRDefault="00A83692" w:rsidP="00A83692">
      <w:pPr>
        <w:pStyle w:val="Bezmezer"/>
      </w:pPr>
    </w:p>
    <w:p w:rsidR="00A83692" w:rsidRDefault="00A83692" w:rsidP="00A83692">
      <w:pPr>
        <w:pStyle w:val="Bezmezer"/>
        <w:rPr>
          <w:sz w:val="24"/>
          <w:szCs w:val="24"/>
        </w:rPr>
      </w:pPr>
    </w:p>
    <w:p w:rsidR="00A83692" w:rsidRPr="00193AFB" w:rsidRDefault="00A83692" w:rsidP="00A83692">
      <w:pPr>
        <w:pStyle w:val="Bezmezer"/>
        <w:rPr>
          <w:sz w:val="24"/>
          <w:szCs w:val="24"/>
        </w:rPr>
      </w:pPr>
    </w:p>
    <w:p w:rsidR="00A83692" w:rsidRPr="00B22546" w:rsidRDefault="001F6EE5" w:rsidP="00D75275">
      <w:pPr>
        <w:pStyle w:val="Bezmezer"/>
        <w:numPr>
          <w:ilvl w:val="0"/>
          <w:numId w:val="28"/>
        </w:numPr>
        <w:rPr>
          <w:rFonts w:ascii="Times New Roman" w:hAnsi="Times New Roman" w:cs="Times New Roman"/>
          <w:b/>
          <w:sz w:val="28"/>
          <w:szCs w:val="28"/>
        </w:rPr>
      </w:pPr>
      <w:r>
        <w:rPr>
          <w:rFonts w:ascii="Times New Roman" w:hAnsi="Times New Roman" w:cs="Times New Roman"/>
          <w:b/>
          <w:sz w:val="28"/>
          <w:szCs w:val="28"/>
        </w:rPr>
        <w:lastRenderedPageBreak/>
        <w:t>NAJDI</w:t>
      </w:r>
      <w:r w:rsidR="00A83692" w:rsidRPr="00B22546">
        <w:rPr>
          <w:rFonts w:ascii="Times New Roman" w:hAnsi="Times New Roman" w:cs="Times New Roman"/>
          <w:b/>
          <w:sz w:val="28"/>
          <w:szCs w:val="28"/>
        </w:rPr>
        <w:t xml:space="preserve"> MONTYHO</w:t>
      </w: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r w:rsidRPr="00B22546">
        <w:rPr>
          <w:rFonts w:ascii="Times New Roman" w:hAnsi="Times New Roman" w:cs="Times New Roman"/>
          <w:noProof/>
          <w:sz w:val="28"/>
          <w:szCs w:val="28"/>
          <w:lang w:eastAsia="cs-CZ"/>
        </w:rPr>
        <w:drawing>
          <wp:inline distT="0" distB="0" distL="0" distR="0">
            <wp:extent cx="6396642" cy="6842760"/>
            <wp:effectExtent l="19050" t="0" r="4158" b="0"/>
            <wp:docPr id="73" name="obrázek 6" descr="G:\IMG_0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IMG_0960.JPG"/>
                    <pic:cNvPicPr>
                      <a:picLocks noChangeAspect="1" noChangeArrowheads="1"/>
                    </pic:cNvPicPr>
                  </pic:nvPicPr>
                  <pic:blipFill>
                    <a:blip r:embed="rId87" cstate="print"/>
                    <a:srcRect l="32627" t="18342" r="8471" b="2469"/>
                    <a:stretch>
                      <a:fillRect/>
                    </a:stretch>
                  </pic:blipFill>
                  <pic:spPr bwMode="auto">
                    <a:xfrm>
                      <a:off x="0" y="0"/>
                      <a:ext cx="6396642" cy="6842760"/>
                    </a:xfrm>
                    <a:prstGeom prst="rect">
                      <a:avLst/>
                    </a:prstGeom>
                    <a:noFill/>
                    <a:ln w="9525">
                      <a:noFill/>
                      <a:miter lim="800000"/>
                      <a:headEnd/>
                      <a:tailEnd/>
                    </a:ln>
                  </pic:spPr>
                </pic:pic>
              </a:graphicData>
            </a:graphic>
          </wp:inline>
        </w:drawing>
      </w: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r>
        <w:rPr>
          <w:rFonts w:ascii="Times New Roman" w:hAnsi="Times New Roman" w:cs="Times New Roman"/>
          <w:noProof/>
          <w:sz w:val="28"/>
          <w:szCs w:val="28"/>
          <w:lang w:eastAsia="cs-CZ"/>
        </w:rPr>
        <w:lastRenderedPageBreak/>
        <w:drawing>
          <wp:inline distT="0" distB="0" distL="0" distR="0">
            <wp:extent cx="6691345" cy="5440680"/>
            <wp:effectExtent l="19050" t="0" r="0" b="0"/>
            <wp:docPr id="74" name="obrázek 7" descr="G:\pomůcky_fotky_1-2020\IMG_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pomůcky_fotky_1-2020\IMG_2039.JPG"/>
                    <pic:cNvPicPr>
                      <a:picLocks noChangeAspect="1" noChangeArrowheads="1"/>
                    </pic:cNvPicPr>
                  </pic:nvPicPr>
                  <pic:blipFill>
                    <a:blip r:embed="rId88" cstate="print"/>
                    <a:srcRect l="1787" t="1235"/>
                    <a:stretch>
                      <a:fillRect/>
                    </a:stretch>
                  </pic:blipFill>
                  <pic:spPr bwMode="auto">
                    <a:xfrm>
                      <a:off x="0" y="0"/>
                      <a:ext cx="6691345" cy="5440680"/>
                    </a:xfrm>
                    <a:prstGeom prst="rect">
                      <a:avLst/>
                    </a:prstGeom>
                    <a:noFill/>
                    <a:ln w="9525">
                      <a:noFill/>
                      <a:miter lim="800000"/>
                      <a:headEnd/>
                      <a:tailEnd/>
                    </a:ln>
                  </pic:spPr>
                </pic:pic>
              </a:graphicData>
            </a:graphic>
          </wp:inline>
        </w:drawing>
      </w: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r>
        <w:rPr>
          <w:rFonts w:ascii="Times New Roman" w:hAnsi="Times New Roman" w:cs="Times New Roman"/>
          <w:noProof/>
          <w:sz w:val="28"/>
          <w:szCs w:val="28"/>
          <w:lang w:eastAsia="cs-CZ"/>
        </w:rPr>
        <w:lastRenderedPageBreak/>
        <w:drawing>
          <wp:inline distT="0" distB="0" distL="0" distR="0">
            <wp:extent cx="7075662" cy="5208408"/>
            <wp:effectExtent l="0" t="933450" r="0" b="906642"/>
            <wp:docPr id="75" name="obrázek 1" descr="G:\pomůcky_fotky_1-2020\IMG_2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omůcky_fotky_1-2020\IMG_2037.JPG"/>
                    <pic:cNvPicPr>
                      <a:picLocks noChangeAspect="1" noChangeArrowheads="1"/>
                    </pic:cNvPicPr>
                  </pic:nvPicPr>
                  <pic:blipFill>
                    <a:blip r:embed="rId89" cstate="print"/>
                    <a:srcRect l="1257" b="3086"/>
                    <a:stretch>
                      <a:fillRect/>
                    </a:stretch>
                  </pic:blipFill>
                  <pic:spPr bwMode="auto">
                    <a:xfrm rot="5400000">
                      <a:off x="0" y="0"/>
                      <a:ext cx="7075598" cy="5208361"/>
                    </a:xfrm>
                    <a:prstGeom prst="rect">
                      <a:avLst/>
                    </a:prstGeom>
                    <a:noFill/>
                    <a:ln w="9525">
                      <a:noFill/>
                      <a:miter lim="800000"/>
                      <a:headEnd/>
                      <a:tailEnd/>
                    </a:ln>
                  </pic:spPr>
                </pic:pic>
              </a:graphicData>
            </a:graphic>
          </wp:inline>
        </w:drawing>
      </w: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r>
        <w:rPr>
          <w:rFonts w:ascii="Times New Roman" w:hAnsi="Times New Roman" w:cs="Times New Roman"/>
          <w:noProof/>
          <w:sz w:val="28"/>
          <w:szCs w:val="28"/>
          <w:lang w:eastAsia="cs-CZ"/>
        </w:rPr>
        <w:lastRenderedPageBreak/>
        <w:drawing>
          <wp:inline distT="0" distB="0" distL="0" distR="0">
            <wp:extent cx="6745620" cy="5250194"/>
            <wp:effectExtent l="0" t="742950" r="0" b="731506"/>
            <wp:docPr id="76" name="obrázek 2" descr="G:\pomůcky_fotky_1-2020\IMG_2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omůcky_fotky_1-2020\IMG_2038.JPG"/>
                    <pic:cNvPicPr>
                      <a:picLocks noChangeAspect="1" noChangeArrowheads="1"/>
                    </pic:cNvPicPr>
                  </pic:nvPicPr>
                  <pic:blipFill>
                    <a:blip r:embed="rId90" cstate="print"/>
                    <a:srcRect l="3638"/>
                    <a:stretch>
                      <a:fillRect/>
                    </a:stretch>
                  </pic:blipFill>
                  <pic:spPr bwMode="auto">
                    <a:xfrm rot="5400000">
                      <a:off x="0" y="0"/>
                      <a:ext cx="6749777" cy="5253429"/>
                    </a:xfrm>
                    <a:prstGeom prst="rect">
                      <a:avLst/>
                    </a:prstGeom>
                    <a:noFill/>
                    <a:ln w="9525">
                      <a:noFill/>
                      <a:miter lim="800000"/>
                      <a:headEnd/>
                      <a:tailEnd/>
                    </a:ln>
                  </pic:spPr>
                </pic:pic>
              </a:graphicData>
            </a:graphic>
          </wp:inline>
        </w:drawing>
      </w: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jc w:val="center"/>
        <w:rPr>
          <w:rFonts w:ascii="Times New Roman" w:hAnsi="Times New Roman" w:cs="Times New Roman"/>
          <w:sz w:val="28"/>
          <w:szCs w:val="28"/>
        </w:rPr>
      </w:pPr>
      <w:r>
        <w:rPr>
          <w:rFonts w:ascii="Times New Roman" w:hAnsi="Times New Roman" w:cs="Times New Roman"/>
          <w:noProof/>
          <w:sz w:val="28"/>
          <w:szCs w:val="28"/>
          <w:lang w:eastAsia="cs-CZ"/>
        </w:rPr>
        <w:lastRenderedPageBreak/>
        <w:drawing>
          <wp:inline distT="0" distB="0" distL="0" distR="0">
            <wp:extent cx="2213610" cy="2452301"/>
            <wp:effectExtent l="19050" t="0" r="0" b="0"/>
            <wp:docPr id="77" name="obrázek 4" descr="G:\pomůcky_fotky_1-2020\IMG_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omůcky_fotky_1-2020\IMG_2045.JPG"/>
                    <pic:cNvPicPr>
                      <a:picLocks noChangeAspect="1" noChangeArrowheads="1"/>
                    </pic:cNvPicPr>
                  </pic:nvPicPr>
                  <pic:blipFill>
                    <a:blip r:embed="rId91" cstate="print"/>
                    <a:srcRect l="25059" t="10406" r="30178" b="23457"/>
                    <a:stretch>
                      <a:fillRect/>
                    </a:stretch>
                  </pic:blipFill>
                  <pic:spPr bwMode="auto">
                    <a:xfrm>
                      <a:off x="0" y="0"/>
                      <a:ext cx="2213610" cy="2452301"/>
                    </a:xfrm>
                    <a:prstGeom prst="rect">
                      <a:avLst/>
                    </a:prstGeom>
                    <a:noFill/>
                    <a:ln w="9525">
                      <a:noFill/>
                      <a:miter lim="800000"/>
                      <a:headEnd/>
                      <a:tailEnd/>
                    </a:ln>
                  </pic:spPr>
                </pic:pic>
              </a:graphicData>
            </a:graphic>
          </wp:inline>
        </w:drawing>
      </w: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r>
        <w:rPr>
          <w:rFonts w:ascii="Times New Roman" w:hAnsi="Times New Roman" w:cs="Times New Roman"/>
          <w:noProof/>
          <w:sz w:val="28"/>
          <w:szCs w:val="28"/>
          <w:lang w:eastAsia="cs-CZ"/>
        </w:rPr>
        <w:drawing>
          <wp:inline distT="0" distB="0" distL="0" distR="0">
            <wp:extent cx="5642610" cy="3017520"/>
            <wp:effectExtent l="19050" t="0" r="0" b="0"/>
            <wp:docPr id="78" name="obrázek 5" descr="G:\pomůcky_fotky_1-2020\IMG_2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pomůcky_fotky_1-2020\IMG_2042.JPG"/>
                    <pic:cNvPicPr>
                      <a:picLocks noChangeAspect="1" noChangeArrowheads="1"/>
                    </pic:cNvPicPr>
                  </pic:nvPicPr>
                  <pic:blipFill>
                    <a:blip r:embed="rId92" cstate="print"/>
                    <a:srcRect t="12169" r="1985" b="17990"/>
                    <a:stretch>
                      <a:fillRect/>
                    </a:stretch>
                  </pic:blipFill>
                  <pic:spPr bwMode="auto">
                    <a:xfrm>
                      <a:off x="0" y="0"/>
                      <a:ext cx="5642610" cy="3017520"/>
                    </a:xfrm>
                    <a:prstGeom prst="rect">
                      <a:avLst/>
                    </a:prstGeom>
                    <a:noFill/>
                    <a:ln w="9525">
                      <a:noFill/>
                      <a:miter lim="800000"/>
                      <a:headEnd/>
                      <a:tailEnd/>
                    </a:ln>
                  </pic:spPr>
                </pic:pic>
              </a:graphicData>
            </a:graphic>
          </wp:inline>
        </w:drawing>
      </w: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r>
        <w:rPr>
          <w:rFonts w:ascii="Times New Roman" w:hAnsi="Times New Roman" w:cs="Times New Roman"/>
          <w:noProof/>
          <w:sz w:val="28"/>
          <w:szCs w:val="28"/>
          <w:lang w:eastAsia="cs-CZ"/>
        </w:rPr>
        <w:drawing>
          <wp:inline distT="0" distB="0" distL="0" distR="0">
            <wp:extent cx="5642610" cy="2682240"/>
            <wp:effectExtent l="19050" t="0" r="0" b="0"/>
            <wp:docPr id="79" name="obrázek 6" descr="G:\pomůcky_fotky_1-2020\IMG_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pomůcky_fotky_1-2020\IMG_2044.JPG"/>
                    <pic:cNvPicPr>
                      <a:picLocks noChangeAspect="1" noChangeArrowheads="1"/>
                    </pic:cNvPicPr>
                  </pic:nvPicPr>
                  <pic:blipFill>
                    <a:blip r:embed="rId93" cstate="print"/>
                    <a:srcRect t="22751" r="2118" b="19400"/>
                    <a:stretch>
                      <a:fillRect/>
                    </a:stretch>
                  </pic:blipFill>
                  <pic:spPr bwMode="auto">
                    <a:xfrm>
                      <a:off x="0" y="0"/>
                      <a:ext cx="5642610" cy="2682240"/>
                    </a:xfrm>
                    <a:prstGeom prst="rect">
                      <a:avLst/>
                    </a:prstGeom>
                    <a:noFill/>
                    <a:ln w="9525">
                      <a:noFill/>
                      <a:miter lim="800000"/>
                      <a:headEnd/>
                      <a:tailEnd/>
                    </a:ln>
                  </pic:spPr>
                </pic:pic>
              </a:graphicData>
            </a:graphic>
          </wp:inline>
        </w:drawing>
      </w:r>
    </w:p>
    <w:p w:rsidR="00A83692" w:rsidRDefault="00A83692" w:rsidP="00A83692">
      <w:pPr>
        <w:pStyle w:val="Bezmezer"/>
        <w:rPr>
          <w:rFonts w:ascii="Times New Roman" w:hAnsi="Times New Roman" w:cs="Times New Roman"/>
          <w:sz w:val="28"/>
          <w:szCs w:val="28"/>
        </w:rPr>
      </w:pPr>
      <w:r>
        <w:rPr>
          <w:rFonts w:ascii="Times New Roman" w:hAnsi="Times New Roman" w:cs="Times New Roman"/>
          <w:noProof/>
          <w:sz w:val="28"/>
          <w:szCs w:val="28"/>
          <w:lang w:eastAsia="cs-CZ"/>
        </w:rPr>
        <w:lastRenderedPageBreak/>
        <w:drawing>
          <wp:inline distT="0" distB="0" distL="0" distR="0">
            <wp:extent cx="5769955" cy="5903617"/>
            <wp:effectExtent l="95250" t="0" r="59345" b="0"/>
            <wp:docPr id="80" name="obrázek 3" descr="G:\pomůcky_fotky_1-2020\IMG_2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pomůcky_fotky_1-2020\IMG_2041.JPG"/>
                    <pic:cNvPicPr>
                      <a:picLocks noChangeAspect="1" noChangeArrowheads="1"/>
                    </pic:cNvPicPr>
                  </pic:nvPicPr>
                  <pic:blipFill>
                    <a:blip r:embed="rId94" cstate="print"/>
                    <a:srcRect l="12826" t="3086" r="19169" b="4325"/>
                    <a:stretch>
                      <a:fillRect/>
                    </a:stretch>
                  </pic:blipFill>
                  <pic:spPr bwMode="auto">
                    <a:xfrm rot="5400000">
                      <a:off x="0" y="0"/>
                      <a:ext cx="5773766" cy="5907517"/>
                    </a:xfrm>
                    <a:prstGeom prst="rect">
                      <a:avLst/>
                    </a:prstGeom>
                    <a:noFill/>
                    <a:ln w="9525">
                      <a:noFill/>
                      <a:miter lim="800000"/>
                      <a:headEnd/>
                      <a:tailEnd/>
                    </a:ln>
                  </pic:spPr>
                </pic:pic>
              </a:graphicData>
            </a:graphic>
          </wp:inline>
        </w:drawing>
      </w: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Pr="0053588F" w:rsidRDefault="00A83692" w:rsidP="00D75275">
      <w:pPr>
        <w:pStyle w:val="Bezmezer"/>
        <w:numPr>
          <w:ilvl w:val="0"/>
          <w:numId w:val="28"/>
        </w:numPr>
        <w:rPr>
          <w:rFonts w:ascii="Times New Roman" w:hAnsi="Times New Roman" w:cs="Times New Roman"/>
          <w:b/>
          <w:sz w:val="28"/>
          <w:szCs w:val="28"/>
        </w:rPr>
      </w:pPr>
      <w:r w:rsidRPr="0053588F">
        <w:rPr>
          <w:rFonts w:ascii="Times New Roman" w:hAnsi="Times New Roman" w:cs="Times New Roman"/>
          <w:b/>
          <w:sz w:val="28"/>
          <w:szCs w:val="28"/>
        </w:rPr>
        <w:t>ARCHELINO</w:t>
      </w: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r>
        <w:rPr>
          <w:rFonts w:ascii="Times New Roman" w:hAnsi="Times New Roman" w:cs="Times New Roman"/>
          <w:noProof/>
          <w:sz w:val="28"/>
          <w:szCs w:val="28"/>
          <w:lang w:eastAsia="cs-CZ"/>
        </w:rPr>
        <w:drawing>
          <wp:inline distT="0" distB="0" distL="0" distR="0">
            <wp:extent cx="6704358" cy="5974080"/>
            <wp:effectExtent l="19050" t="0" r="1242" b="0"/>
            <wp:docPr id="81" name="obrázek 8" descr="G:\pomůcky_fotky_1-2020\IMG_2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pomůcky_fotky_1-2020\IMG_2048.JPG"/>
                    <pic:cNvPicPr>
                      <a:picLocks noChangeAspect="1" noChangeArrowheads="1"/>
                    </pic:cNvPicPr>
                  </pic:nvPicPr>
                  <pic:blipFill>
                    <a:blip r:embed="rId95" cstate="print"/>
                    <a:srcRect l="9464" t="882" r="9001" b="2389"/>
                    <a:stretch>
                      <a:fillRect/>
                    </a:stretch>
                  </pic:blipFill>
                  <pic:spPr bwMode="auto">
                    <a:xfrm>
                      <a:off x="0" y="0"/>
                      <a:ext cx="6710663" cy="5979699"/>
                    </a:xfrm>
                    <a:prstGeom prst="rect">
                      <a:avLst/>
                    </a:prstGeom>
                    <a:noFill/>
                    <a:ln w="9525">
                      <a:noFill/>
                      <a:miter lim="800000"/>
                      <a:headEnd/>
                      <a:tailEnd/>
                    </a:ln>
                  </pic:spPr>
                </pic:pic>
              </a:graphicData>
            </a:graphic>
          </wp:inline>
        </w:drawing>
      </w: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r>
        <w:rPr>
          <w:rFonts w:ascii="Times New Roman" w:hAnsi="Times New Roman" w:cs="Times New Roman"/>
          <w:noProof/>
          <w:sz w:val="28"/>
          <w:szCs w:val="28"/>
          <w:lang w:eastAsia="cs-CZ"/>
        </w:rPr>
        <w:drawing>
          <wp:inline distT="0" distB="0" distL="0" distR="0">
            <wp:extent cx="7682572" cy="5556192"/>
            <wp:effectExtent l="0" t="1066800" r="0" b="1035108"/>
            <wp:docPr id="82" name="obrázek 9" descr="G:\pomůcky_fotky_1-2020\IMG_2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pomůcky_fotky_1-2020\IMG_2046.JPG"/>
                    <pic:cNvPicPr>
                      <a:picLocks noChangeAspect="1" noChangeArrowheads="1"/>
                    </pic:cNvPicPr>
                  </pic:nvPicPr>
                  <pic:blipFill>
                    <a:blip r:embed="rId96" cstate="print"/>
                    <a:srcRect l="595" t="4145"/>
                    <a:stretch>
                      <a:fillRect/>
                    </a:stretch>
                  </pic:blipFill>
                  <pic:spPr bwMode="auto">
                    <a:xfrm rot="5400000">
                      <a:off x="0" y="0"/>
                      <a:ext cx="7687118" cy="5559480"/>
                    </a:xfrm>
                    <a:prstGeom prst="rect">
                      <a:avLst/>
                    </a:prstGeom>
                    <a:noFill/>
                    <a:ln w="9525">
                      <a:noFill/>
                      <a:miter lim="800000"/>
                      <a:headEnd/>
                      <a:tailEnd/>
                    </a:ln>
                  </pic:spPr>
                </pic:pic>
              </a:graphicData>
            </a:graphic>
          </wp:inline>
        </w:drawing>
      </w: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r w:rsidRPr="004806A3">
        <w:rPr>
          <w:rFonts w:ascii="Times New Roman" w:hAnsi="Times New Roman" w:cs="Times New Roman"/>
          <w:noProof/>
          <w:sz w:val="28"/>
          <w:szCs w:val="28"/>
          <w:lang w:eastAsia="cs-CZ"/>
        </w:rPr>
        <w:drawing>
          <wp:inline distT="0" distB="0" distL="0" distR="0">
            <wp:extent cx="6243132" cy="5379720"/>
            <wp:effectExtent l="19050" t="0" r="5268" b="0"/>
            <wp:docPr id="83" name="obrázek 10" descr="G:\pomůcky_fotky_1-2020\IMG_2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pomůcky_fotky_1-2020\IMG_2047.JPG"/>
                    <pic:cNvPicPr>
                      <a:picLocks noChangeAspect="1" noChangeArrowheads="1"/>
                    </pic:cNvPicPr>
                  </pic:nvPicPr>
                  <pic:blipFill>
                    <a:blip r:embed="rId97" cstate="print"/>
                    <a:srcRect l="2645" t="21693" r="47651" b="21164"/>
                    <a:stretch>
                      <a:fillRect/>
                    </a:stretch>
                  </pic:blipFill>
                  <pic:spPr bwMode="auto">
                    <a:xfrm>
                      <a:off x="0" y="0"/>
                      <a:ext cx="6243380" cy="5379933"/>
                    </a:xfrm>
                    <a:prstGeom prst="rect">
                      <a:avLst/>
                    </a:prstGeom>
                    <a:noFill/>
                    <a:ln w="9525">
                      <a:noFill/>
                      <a:miter lim="800000"/>
                      <a:headEnd/>
                      <a:tailEnd/>
                    </a:ln>
                  </pic:spPr>
                </pic:pic>
              </a:graphicData>
            </a:graphic>
          </wp:inline>
        </w:drawing>
      </w: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r>
        <w:rPr>
          <w:rFonts w:ascii="Times New Roman" w:hAnsi="Times New Roman" w:cs="Times New Roman"/>
          <w:noProof/>
          <w:sz w:val="28"/>
          <w:szCs w:val="28"/>
          <w:lang w:eastAsia="cs-CZ"/>
        </w:rPr>
        <w:lastRenderedPageBreak/>
        <w:drawing>
          <wp:inline distT="0" distB="0" distL="0" distR="0">
            <wp:extent cx="5679512" cy="5067630"/>
            <wp:effectExtent l="19050" t="0" r="0" b="0"/>
            <wp:docPr id="84" name="obrázek 11" descr="G:\pomůcky_fotky_1-2020\IMG_2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pomůcky_fotky_1-2020\IMG_2047.JPG"/>
                    <pic:cNvPicPr>
                      <a:picLocks noChangeAspect="1" noChangeArrowheads="1"/>
                    </pic:cNvPicPr>
                  </pic:nvPicPr>
                  <pic:blipFill>
                    <a:blip r:embed="rId98" cstate="print"/>
                    <a:srcRect l="52085" t="20811" b="22222"/>
                    <a:stretch>
                      <a:fillRect/>
                    </a:stretch>
                  </pic:blipFill>
                  <pic:spPr bwMode="auto">
                    <a:xfrm>
                      <a:off x="0" y="0"/>
                      <a:ext cx="5682488" cy="5070286"/>
                    </a:xfrm>
                    <a:prstGeom prst="rect">
                      <a:avLst/>
                    </a:prstGeom>
                    <a:noFill/>
                    <a:ln w="9525">
                      <a:noFill/>
                      <a:miter lim="800000"/>
                      <a:headEnd/>
                      <a:tailEnd/>
                    </a:ln>
                  </pic:spPr>
                </pic:pic>
              </a:graphicData>
            </a:graphic>
          </wp:inline>
        </w:drawing>
      </w: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r w:rsidRPr="004806A3">
        <w:rPr>
          <w:rFonts w:ascii="Times New Roman" w:hAnsi="Times New Roman" w:cs="Times New Roman"/>
          <w:noProof/>
          <w:sz w:val="28"/>
          <w:szCs w:val="28"/>
          <w:lang w:eastAsia="cs-CZ"/>
        </w:rPr>
        <w:drawing>
          <wp:inline distT="0" distB="0" distL="0" distR="0">
            <wp:extent cx="4739987" cy="3269666"/>
            <wp:effectExtent l="19050" t="0" r="3463" b="0"/>
            <wp:docPr id="85" name="obrázek 12" descr="G:\pomůcky_fotky_1-2020\IMG_2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pomůcky_fotky_1-2020\IMG_2049.JPG"/>
                    <pic:cNvPicPr>
                      <a:picLocks noChangeAspect="1" noChangeArrowheads="1"/>
                    </pic:cNvPicPr>
                  </pic:nvPicPr>
                  <pic:blipFill>
                    <a:blip r:embed="rId99" cstate="print"/>
                    <a:srcRect l="6552" t="13228" r="1919" b="2646"/>
                    <a:stretch>
                      <a:fillRect/>
                    </a:stretch>
                  </pic:blipFill>
                  <pic:spPr bwMode="auto">
                    <a:xfrm>
                      <a:off x="0" y="0"/>
                      <a:ext cx="4737277" cy="3267797"/>
                    </a:xfrm>
                    <a:prstGeom prst="rect">
                      <a:avLst/>
                    </a:prstGeom>
                    <a:noFill/>
                    <a:ln w="9525">
                      <a:noFill/>
                      <a:miter lim="800000"/>
                      <a:headEnd/>
                      <a:tailEnd/>
                    </a:ln>
                  </pic:spPr>
                </pic:pic>
              </a:graphicData>
            </a:graphic>
          </wp:inline>
        </w:drawing>
      </w: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r>
        <w:rPr>
          <w:rFonts w:ascii="Times New Roman" w:hAnsi="Times New Roman" w:cs="Times New Roman"/>
          <w:noProof/>
          <w:sz w:val="28"/>
          <w:szCs w:val="28"/>
          <w:lang w:eastAsia="cs-CZ"/>
        </w:rPr>
        <w:drawing>
          <wp:inline distT="0" distB="0" distL="0" distR="0">
            <wp:extent cx="5682096" cy="4057976"/>
            <wp:effectExtent l="19050" t="0" r="0" b="0"/>
            <wp:docPr id="86" name="obrázek 13" descr="G:\pomůcky_fotky_1-2020\IMG_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pomůcky_fotky_1-2020\IMG_2050.JPG"/>
                    <pic:cNvPicPr>
                      <a:picLocks noChangeAspect="1" noChangeArrowheads="1"/>
                    </pic:cNvPicPr>
                  </pic:nvPicPr>
                  <pic:blipFill>
                    <a:blip r:embed="rId100" cstate="print"/>
                    <a:srcRect l="9854" t="13580" r="9398" b="9524"/>
                    <a:stretch>
                      <a:fillRect/>
                    </a:stretch>
                  </pic:blipFill>
                  <pic:spPr bwMode="auto">
                    <a:xfrm>
                      <a:off x="0" y="0"/>
                      <a:ext cx="5685178" cy="4060177"/>
                    </a:xfrm>
                    <a:prstGeom prst="rect">
                      <a:avLst/>
                    </a:prstGeom>
                    <a:noFill/>
                    <a:ln w="9525">
                      <a:noFill/>
                      <a:miter lim="800000"/>
                      <a:headEnd/>
                      <a:tailEnd/>
                    </a:ln>
                  </pic:spPr>
                </pic:pic>
              </a:graphicData>
            </a:graphic>
          </wp:inline>
        </w:drawing>
      </w:r>
    </w:p>
    <w:p w:rsidR="00A83692" w:rsidRDefault="00A83692" w:rsidP="00A83692">
      <w:pPr>
        <w:pStyle w:val="Bezmezer"/>
        <w:rPr>
          <w:rFonts w:ascii="Times New Roman" w:hAnsi="Times New Roman" w:cs="Times New Roman"/>
          <w:sz w:val="28"/>
          <w:szCs w:val="28"/>
        </w:rPr>
      </w:pPr>
    </w:p>
    <w:p w:rsidR="00A83692" w:rsidRDefault="00A83692" w:rsidP="00A83692">
      <w:pPr>
        <w:pStyle w:val="Bezmezer"/>
        <w:rPr>
          <w:rFonts w:ascii="Times New Roman" w:hAnsi="Times New Roman" w:cs="Times New Roman"/>
          <w:sz w:val="28"/>
          <w:szCs w:val="28"/>
        </w:rPr>
      </w:pPr>
      <w:r>
        <w:rPr>
          <w:rFonts w:ascii="Times New Roman" w:hAnsi="Times New Roman" w:cs="Times New Roman"/>
          <w:noProof/>
          <w:sz w:val="28"/>
          <w:szCs w:val="28"/>
          <w:lang w:eastAsia="cs-CZ"/>
        </w:rPr>
        <w:drawing>
          <wp:inline distT="0" distB="0" distL="0" distR="0">
            <wp:extent cx="5985655" cy="4073237"/>
            <wp:effectExtent l="19050" t="0" r="0" b="0"/>
            <wp:docPr id="87" name="obrázek 14" descr="G:\pomůcky_fotky_1-2020\IMG_2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pomůcky_fotky_1-2020\IMG_2051.JPG"/>
                    <pic:cNvPicPr>
                      <a:picLocks noChangeAspect="1" noChangeArrowheads="1"/>
                    </pic:cNvPicPr>
                  </pic:nvPicPr>
                  <pic:blipFill>
                    <a:blip r:embed="rId101" cstate="print"/>
                    <a:srcRect l="4964" t="10577" r="2887" b="5908"/>
                    <a:stretch>
                      <a:fillRect/>
                    </a:stretch>
                  </pic:blipFill>
                  <pic:spPr bwMode="auto">
                    <a:xfrm>
                      <a:off x="0" y="0"/>
                      <a:ext cx="5987177" cy="4074273"/>
                    </a:xfrm>
                    <a:prstGeom prst="rect">
                      <a:avLst/>
                    </a:prstGeom>
                    <a:noFill/>
                    <a:ln w="9525">
                      <a:noFill/>
                      <a:miter lim="800000"/>
                      <a:headEnd/>
                      <a:tailEnd/>
                    </a:ln>
                  </pic:spPr>
                </pic:pic>
              </a:graphicData>
            </a:graphic>
          </wp:inline>
        </w:drawing>
      </w:r>
    </w:p>
    <w:p w:rsidR="00A83692" w:rsidRDefault="00A83692" w:rsidP="00A83692">
      <w:pPr>
        <w:pStyle w:val="Bezmezer"/>
        <w:rPr>
          <w:rFonts w:ascii="Times New Roman" w:hAnsi="Times New Roman" w:cs="Times New Roman"/>
          <w:sz w:val="28"/>
          <w:szCs w:val="28"/>
        </w:rPr>
      </w:pPr>
    </w:p>
    <w:p w:rsidR="00BE7C15" w:rsidRPr="001F6EE5" w:rsidRDefault="00BE7C15" w:rsidP="001F6EE5">
      <w:pPr>
        <w:pStyle w:val="Odstavecseseznamem"/>
        <w:numPr>
          <w:ilvl w:val="0"/>
          <w:numId w:val="38"/>
        </w:numPr>
        <w:rPr>
          <w:b/>
          <w:sz w:val="28"/>
          <w:szCs w:val="28"/>
        </w:rPr>
      </w:pPr>
      <w:r w:rsidRPr="001F6EE5">
        <w:rPr>
          <w:b/>
          <w:sz w:val="28"/>
          <w:szCs w:val="28"/>
        </w:rPr>
        <w:lastRenderedPageBreak/>
        <w:t>DEN A NOC</w:t>
      </w:r>
    </w:p>
    <w:p w:rsidR="00BE7C15" w:rsidRPr="00E86212" w:rsidRDefault="00BE7C15" w:rsidP="00BE7C15">
      <w:pPr>
        <w:rPr>
          <w:rFonts w:ascii="Times New Roman" w:hAnsi="Times New Roman" w:cs="Times New Roman"/>
          <w:b/>
          <w:sz w:val="28"/>
          <w:szCs w:val="28"/>
        </w:rPr>
      </w:pPr>
    </w:p>
    <w:p w:rsidR="00BE7C15" w:rsidRDefault="00BE7C15" w:rsidP="00BE7C15">
      <w:pP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6384119" cy="6103620"/>
            <wp:effectExtent l="19050" t="0" r="0" b="0"/>
            <wp:docPr id="88" name="obrázek 18" descr="G:\IMG_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IMG_0901.JPG"/>
                    <pic:cNvPicPr>
                      <a:picLocks noChangeAspect="1" noChangeArrowheads="1"/>
                    </pic:cNvPicPr>
                  </pic:nvPicPr>
                  <pic:blipFill>
                    <a:blip r:embed="rId102" cstate="print"/>
                    <a:srcRect l="10258" t="4056" r="14428"/>
                    <a:stretch>
                      <a:fillRect/>
                    </a:stretch>
                  </pic:blipFill>
                  <pic:spPr bwMode="auto">
                    <a:xfrm>
                      <a:off x="0" y="0"/>
                      <a:ext cx="6393280" cy="6112378"/>
                    </a:xfrm>
                    <a:prstGeom prst="rect">
                      <a:avLst/>
                    </a:prstGeom>
                    <a:noFill/>
                    <a:ln w="9525">
                      <a:noFill/>
                      <a:miter lim="800000"/>
                      <a:headEnd/>
                      <a:tailEnd/>
                    </a:ln>
                  </pic:spPr>
                </pic:pic>
              </a:graphicData>
            </a:graphic>
          </wp:inline>
        </w:drawing>
      </w:r>
    </w:p>
    <w:p w:rsidR="00BE7C15" w:rsidRDefault="00BE7C15" w:rsidP="00BE7C15">
      <w:pPr>
        <w:rPr>
          <w:rFonts w:ascii="Times New Roman" w:hAnsi="Times New Roman" w:cs="Times New Roman"/>
          <w:sz w:val="24"/>
          <w:szCs w:val="24"/>
        </w:rPr>
      </w:pPr>
    </w:p>
    <w:p w:rsidR="00BE7C15" w:rsidRDefault="00BE7C15" w:rsidP="00BE7C15">
      <w:pPr>
        <w:rPr>
          <w:rFonts w:ascii="Times New Roman" w:hAnsi="Times New Roman" w:cs="Times New Roman"/>
          <w:sz w:val="24"/>
          <w:szCs w:val="24"/>
        </w:rPr>
      </w:pPr>
    </w:p>
    <w:p w:rsidR="00BE7C15" w:rsidRDefault="00BE7C15" w:rsidP="00BE7C15">
      <w:pPr>
        <w:rPr>
          <w:rFonts w:ascii="Times New Roman" w:hAnsi="Times New Roman" w:cs="Times New Roman"/>
          <w:sz w:val="24"/>
          <w:szCs w:val="24"/>
        </w:rPr>
      </w:pPr>
    </w:p>
    <w:p w:rsidR="00BE7C15" w:rsidRDefault="00BE7C15" w:rsidP="00BE7C15">
      <w:pPr>
        <w:rPr>
          <w:rFonts w:ascii="Times New Roman" w:hAnsi="Times New Roman" w:cs="Times New Roman"/>
          <w:sz w:val="24"/>
          <w:szCs w:val="24"/>
        </w:rPr>
      </w:pPr>
    </w:p>
    <w:p w:rsidR="00BE7C15" w:rsidRDefault="00BE7C15" w:rsidP="00BE7C15">
      <w:pPr>
        <w:rPr>
          <w:rFonts w:ascii="Times New Roman" w:hAnsi="Times New Roman" w:cs="Times New Roman"/>
          <w:sz w:val="24"/>
          <w:szCs w:val="24"/>
        </w:rPr>
      </w:pPr>
    </w:p>
    <w:p w:rsidR="00BE7C15" w:rsidRDefault="00BE7C15" w:rsidP="00BE7C15">
      <w:pPr>
        <w:rPr>
          <w:rFonts w:ascii="Times New Roman" w:hAnsi="Times New Roman" w:cs="Times New Roman"/>
          <w:sz w:val="24"/>
          <w:szCs w:val="24"/>
        </w:rPr>
      </w:pPr>
    </w:p>
    <w:p w:rsidR="00BE7C15" w:rsidRDefault="00BE7C15" w:rsidP="001F6EE5">
      <w:pPr>
        <w:pStyle w:val="Odstavecseseznamem"/>
        <w:numPr>
          <w:ilvl w:val="0"/>
          <w:numId w:val="39"/>
        </w:numPr>
        <w:rPr>
          <w:b/>
          <w:sz w:val="28"/>
          <w:szCs w:val="28"/>
        </w:rPr>
      </w:pPr>
      <w:r w:rsidRPr="001F6EE5">
        <w:rPr>
          <w:b/>
          <w:sz w:val="28"/>
          <w:szCs w:val="28"/>
        </w:rPr>
        <w:lastRenderedPageBreak/>
        <w:t>DĚTI  Z</w:t>
      </w:r>
      <w:r w:rsidR="001F6EE5">
        <w:rPr>
          <w:b/>
          <w:sz w:val="28"/>
          <w:szCs w:val="28"/>
        </w:rPr>
        <w:t> </w:t>
      </w:r>
      <w:r w:rsidRPr="001F6EE5">
        <w:rPr>
          <w:b/>
          <w:sz w:val="28"/>
          <w:szCs w:val="28"/>
        </w:rPr>
        <w:t>CARCASSONNE</w:t>
      </w:r>
    </w:p>
    <w:p w:rsidR="001F6EE5" w:rsidRPr="001F6EE5" w:rsidRDefault="001F6EE5" w:rsidP="001F6EE5">
      <w:pPr>
        <w:pStyle w:val="Odstavecseseznamem"/>
        <w:ind w:left="1434"/>
        <w:rPr>
          <w:b/>
          <w:sz w:val="28"/>
          <w:szCs w:val="28"/>
        </w:rPr>
      </w:pPr>
    </w:p>
    <w:p w:rsidR="00BE7C15" w:rsidRDefault="00BE7C15" w:rsidP="00BE7C15">
      <w:pP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6916090" cy="4928775"/>
            <wp:effectExtent l="0" t="990600" r="0" b="976725"/>
            <wp:docPr id="89" name="obrázek 1" descr="G:\IMG_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G_0943.JPG"/>
                    <pic:cNvPicPr>
                      <a:picLocks noChangeAspect="1" noChangeArrowheads="1"/>
                    </pic:cNvPicPr>
                  </pic:nvPicPr>
                  <pic:blipFill>
                    <a:blip r:embed="rId103" cstate="print"/>
                    <a:srcRect l="6230" t="5652" r="2021" b="7319"/>
                    <a:stretch>
                      <a:fillRect/>
                    </a:stretch>
                  </pic:blipFill>
                  <pic:spPr bwMode="auto">
                    <a:xfrm rot="16200000">
                      <a:off x="0" y="0"/>
                      <a:ext cx="6915276" cy="4928195"/>
                    </a:xfrm>
                    <a:prstGeom prst="rect">
                      <a:avLst/>
                    </a:prstGeom>
                    <a:noFill/>
                    <a:ln w="9525">
                      <a:noFill/>
                      <a:miter lim="800000"/>
                      <a:headEnd/>
                      <a:tailEnd/>
                    </a:ln>
                  </pic:spPr>
                </pic:pic>
              </a:graphicData>
            </a:graphic>
          </wp:inline>
        </w:drawing>
      </w:r>
    </w:p>
    <w:p w:rsidR="00BE7C15" w:rsidRDefault="00BE7C15" w:rsidP="00BE7C15">
      <w:pPr>
        <w:rPr>
          <w:rFonts w:ascii="Times New Roman" w:hAnsi="Times New Roman" w:cs="Times New Roman"/>
          <w:sz w:val="24"/>
          <w:szCs w:val="24"/>
        </w:rPr>
      </w:pPr>
    </w:p>
    <w:p w:rsidR="00BE7C15" w:rsidRDefault="00BE7C15" w:rsidP="00BE7C15">
      <w:pPr>
        <w:rPr>
          <w:rFonts w:ascii="Times New Roman" w:hAnsi="Times New Roman" w:cs="Times New Roman"/>
          <w:sz w:val="24"/>
          <w:szCs w:val="24"/>
        </w:rPr>
      </w:pPr>
    </w:p>
    <w:p w:rsidR="00BE7C15" w:rsidRDefault="00BE7C15" w:rsidP="00BE7C15">
      <w:pPr>
        <w:rPr>
          <w:rFonts w:ascii="Times New Roman" w:hAnsi="Times New Roman" w:cs="Times New Roman"/>
          <w:sz w:val="24"/>
          <w:szCs w:val="24"/>
        </w:rPr>
      </w:pPr>
    </w:p>
    <w:p w:rsidR="00BE7C15" w:rsidRDefault="00BE7C15" w:rsidP="00BE7C15">
      <w:pPr>
        <w:rPr>
          <w:rFonts w:ascii="Times New Roman" w:hAnsi="Times New Roman" w:cs="Times New Roman"/>
          <w:sz w:val="24"/>
          <w:szCs w:val="24"/>
        </w:rPr>
      </w:pPr>
    </w:p>
    <w:p w:rsidR="00BE7C15" w:rsidRPr="001F6EE5" w:rsidRDefault="00BE7C15" w:rsidP="001F6EE5">
      <w:pPr>
        <w:pStyle w:val="Odstavecseseznamem"/>
        <w:numPr>
          <w:ilvl w:val="0"/>
          <w:numId w:val="41"/>
        </w:numPr>
        <w:rPr>
          <w:b/>
          <w:sz w:val="28"/>
          <w:szCs w:val="28"/>
        </w:rPr>
      </w:pPr>
      <w:r w:rsidRPr="001F6EE5">
        <w:rPr>
          <w:b/>
          <w:sz w:val="28"/>
          <w:szCs w:val="28"/>
        </w:rPr>
        <w:lastRenderedPageBreak/>
        <w:t>1, 2, 3</w:t>
      </w:r>
    </w:p>
    <w:p w:rsidR="001F6EE5" w:rsidRPr="001F6EE5" w:rsidRDefault="001F6EE5" w:rsidP="001F6EE5">
      <w:pPr>
        <w:pStyle w:val="Odstavecseseznamem"/>
        <w:ind w:left="3550"/>
        <w:rPr>
          <w:b/>
          <w:sz w:val="28"/>
          <w:szCs w:val="28"/>
        </w:rPr>
      </w:pPr>
    </w:p>
    <w:p w:rsidR="00BE7C15" w:rsidRDefault="00BE7C15" w:rsidP="00BE7C15">
      <w:pPr>
        <w:rPr>
          <w:rFonts w:ascii="Times New Roman" w:hAnsi="Times New Roman" w:cs="Times New Roman"/>
          <w:b/>
          <w:sz w:val="28"/>
          <w:szCs w:val="28"/>
        </w:rPr>
      </w:pPr>
      <w:r>
        <w:rPr>
          <w:rFonts w:ascii="Times New Roman" w:hAnsi="Times New Roman" w:cs="Times New Roman"/>
          <w:b/>
          <w:noProof/>
          <w:sz w:val="28"/>
          <w:szCs w:val="28"/>
          <w:lang w:eastAsia="cs-CZ"/>
        </w:rPr>
        <w:drawing>
          <wp:inline distT="0" distB="0" distL="0" distR="0">
            <wp:extent cx="6533926" cy="4603256"/>
            <wp:effectExtent l="0" t="971550" r="0" b="940294"/>
            <wp:docPr id="90" name="obrázek 4" descr="G:\IMG_0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IMG_0939.JPG"/>
                    <pic:cNvPicPr>
                      <a:picLocks noChangeAspect="1" noChangeArrowheads="1"/>
                    </pic:cNvPicPr>
                  </pic:nvPicPr>
                  <pic:blipFill>
                    <a:blip r:embed="rId104" cstate="print"/>
                    <a:srcRect l="10251" t="11728" r="2391" b="6354"/>
                    <a:stretch>
                      <a:fillRect/>
                    </a:stretch>
                  </pic:blipFill>
                  <pic:spPr bwMode="auto">
                    <a:xfrm rot="5400000">
                      <a:off x="0" y="0"/>
                      <a:ext cx="6536606" cy="4605144"/>
                    </a:xfrm>
                    <a:prstGeom prst="rect">
                      <a:avLst/>
                    </a:prstGeom>
                    <a:noFill/>
                    <a:ln w="9525">
                      <a:noFill/>
                      <a:miter lim="800000"/>
                      <a:headEnd/>
                      <a:tailEnd/>
                    </a:ln>
                  </pic:spPr>
                </pic:pic>
              </a:graphicData>
            </a:graphic>
          </wp:inline>
        </w:drawing>
      </w:r>
    </w:p>
    <w:p w:rsidR="00BE7C15" w:rsidRDefault="00BE7C15" w:rsidP="00BE7C15">
      <w:pPr>
        <w:rPr>
          <w:rFonts w:ascii="Times New Roman" w:hAnsi="Times New Roman" w:cs="Times New Roman"/>
          <w:b/>
          <w:sz w:val="28"/>
          <w:szCs w:val="28"/>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1F6EE5">
      <w:pPr>
        <w:pStyle w:val="Bezmezer"/>
        <w:numPr>
          <w:ilvl w:val="0"/>
          <w:numId w:val="42"/>
        </w:numPr>
        <w:rPr>
          <w:rFonts w:ascii="Times New Roman" w:hAnsi="Times New Roman" w:cs="Times New Roman"/>
          <w:b/>
          <w:noProof/>
          <w:sz w:val="28"/>
          <w:szCs w:val="28"/>
          <w:lang w:eastAsia="cs-CZ"/>
        </w:rPr>
      </w:pPr>
      <w:r w:rsidRPr="003E77D0">
        <w:rPr>
          <w:rFonts w:ascii="Times New Roman" w:hAnsi="Times New Roman" w:cs="Times New Roman"/>
          <w:b/>
          <w:noProof/>
          <w:sz w:val="28"/>
          <w:szCs w:val="28"/>
          <w:lang w:eastAsia="cs-CZ"/>
        </w:rPr>
        <w:lastRenderedPageBreak/>
        <w:t>GEO SET SKELETAL</w:t>
      </w: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r>
        <w:rPr>
          <w:rFonts w:ascii="Times New Roman" w:hAnsi="Times New Roman" w:cs="Times New Roman"/>
          <w:noProof/>
          <w:sz w:val="24"/>
          <w:szCs w:val="24"/>
          <w:lang w:eastAsia="cs-CZ"/>
        </w:rPr>
        <w:drawing>
          <wp:inline distT="0" distB="0" distL="0" distR="0">
            <wp:extent cx="6231260" cy="5052060"/>
            <wp:effectExtent l="19050" t="0" r="0" b="0"/>
            <wp:docPr id="91" name="obrázek 5" descr="G:\IMG_0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MG_0868.JPG"/>
                    <pic:cNvPicPr>
                      <a:picLocks noChangeAspect="1" noChangeArrowheads="1"/>
                    </pic:cNvPicPr>
                  </pic:nvPicPr>
                  <pic:blipFill>
                    <a:blip r:embed="rId105" cstate="print"/>
                    <a:srcRect l="14758" t="10406" r="13898" b="12522"/>
                    <a:stretch>
                      <a:fillRect/>
                    </a:stretch>
                  </pic:blipFill>
                  <pic:spPr bwMode="auto">
                    <a:xfrm>
                      <a:off x="0" y="0"/>
                      <a:ext cx="6231646" cy="5052373"/>
                    </a:xfrm>
                    <a:prstGeom prst="rect">
                      <a:avLst/>
                    </a:prstGeom>
                    <a:noFill/>
                    <a:ln w="9525">
                      <a:noFill/>
                      <a:miter lim="800000"/>
                      <a:headEnd/>
                      <a:tailEnd/>
                    </a:ln>
                  </pic:spPr>
                </pic:pic>
              </a:graphicData>
            </a:graphic>
          </wp:inline>
        </w:drawing>
      </w: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Pr="003E77D0" w:rsidRDefault="00BE7C15" w:rsidP="001F6EE5">
      <w:pPr>
        <w:pStyle w:val="Bezmezer"/>
        <w:numPr>
          <w:ilvl w:val="0"/>
          <w:numId w:val="43"/>
        </w:numPr>
        <w:rPr>
          <w:rFonts w:ascii="Times New Roman" w:hAnsi="Times New Roman" w:cs="Times New Roman"/>
          <w:b/>
          <w:noProof/>
          <w:sz w:val="28"/>
          <w:szCs w:val="28"/>
          <w:lang w:eastAsia="cs-CZ"/>
        </w:rPr>
      </w:pPr>
      <w:r w:rsidRPr="003E77D0">
        <w:rPr>
          <w:rFonts w:ascii="Times New Roman" w:hAnsi="Times New Roman" w:cs="Times New Roman"/>
          <w:b/>
          <w:noProof/>
          <w:sz w:val="28"/>
          <w:szCs w:val="28"/>
          <w:lang w:eastAsia="cs-CZ"/>
        </w:rPr>
        <w:t xml:space="preserve">HRA </w:t>
      </w:r>
      <w:r>
        <w:rPr>
          <w:rFonts w:ascii="Times New Roman" w:hAnsi="Times New Roman" w:cs="Times New Roman"/>
          <w:b/>
          <w:noProof/>
          <w:sz w:val="28"/>
          <w:szCs w:val="28"/>
          <w:lang w:eastAsia="cs-CZ"/>
        </w:rPr>
        <w:t xml:space="preserve"> </w:t>
      </w:r>
      <w:r w:rsidRPr="003E77D0">
        <w:rPr>
          <w:rFonts w:ascii="Times New Roman" w:hAnsi="Times New Roman" w:cs="Times New Roman"/>
          <w:b/>
          <w:noProof/>
          <w:sz w:val="28"/>
          <w:szCs w:val="28"/>
          <w:lang w:eastAsia="cs-CZ"/>
        </w:rPr>
        <w:t xml:space="preserve">SE </w:t>
      </w:r>
      <w:r>
        <w:rPr>
          <w:rFonts w:ascii="Times New Roman" w:hAnsi="Times New Roman" w:cs="Times New Roman"/>
          <w:b/>
          <w:noProof/>
          <w:sz w:val="28"/>
          <w:szCs w:val="28"/>
          <w:lang w:eastAsia="cs-CZ"/>
        </w:rPr>
        <w:t xml:space="preserve"> </w:t>
      </w:r>
      <w:r w:rsidRPr="003E77D0">
        <w:rPr>
          <w:rFonts w:ascii="Times New Roman" w:hAnsi="Times New Roman" w:cs="Times New Roman"/>
          <w:b/>
          <w:noProof/>
          <w:sz w:val="28"/>
          <w:szCs w:val="28"/>
          <w:lang w:eastAsia="cs-CZ"/>
        </w:rPr>
        <w:t>ZRCADLEM</w:t>
      </w: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r>
        <w:rPr>
          <w:rFonts w:ascii="Times New Roman" w:hAnsi="Times New Roman" w:cs="Times New Roman"/>
          <w:noProof/>
          <w:sz w:val="24"/>
          <w:szCs w:val="24"/>
          <w:lang w:eastAsia="cs-CZ"/>
        </w:rPr>
        <w:drawing>
          <wp:inline distT="0" distB="0" distL="0" distR="0">
            <wp:extent cx="6510248" cy="4907280"/>
            <wp:effectExtent l="19050" t="0" r="4852" b="0"/>
            <wp:docPr id="92" name="obrázek 7" descr="G:\IMG_0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IMG_0867.JPG"/>
                    <pic:cNvPicPr>
                      <a:picLocks noChangeAspect="1" noChangeArrowheads="1"/>
                    </pic:cNvPicPr>
                  </pic:nvPicPr>
                  <pic:blipFill>
                    <a:blip r:embed="rId106" cstate="print"/>
                    <a:srcRect l="6282" t="13933" r="19325" b="11287"/>
                    <a:stretch>
                      <a:fillRect/>
                    </a:stretch>
                  </pic:blipFill>
                  <pic:spPr bwMode="auto">
                    <a:xfrm>
                      <a:off x="0" y="0"/>
                      <a:ext cx="6510921" cy="4907787"/>
                    </a:xfrm>
                    <a:prstGeom prst="rect">
                      <a:avLst/>
                    </a:prstGeom>
                    <a:noFill/>
                    <a:ln w="9525">
                      <a:noFill/>
                      <a:miter lim="800000"/>
                      <a:headEnd/>
                      <a:tailEnd/>
                    </a:ln>
                  </pic:spPr>
                </pic:pic>
              </a:graphicData>
            </a:graphic>
          </wp:inline>
        </w:drawing>
      </w: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1F6EE5" w:rsidRDefault="001F6EE5" w:rsidP="00BE7C15">
      <w:pPr>
        <w:pStyle w:val="Bezmezer"/>
        <w:rPr>
          <w:rFonts w:ascii="Times New Roman" w:hAnsi="Times New Roman" w:cs="Times New Roman"/>
          <w:b/>
          <w:noProof/>
          <w:sz w:val="28"/>
          <w:szCs w:val="28"/>
          <w:lang w:eastAsia="cs-CZ"/>
        </w:rPr>
      </w:pPr>
    </w:p>
    <w:p w:rsidR="001F6EE5" w:rsidRDefault="001F6EE5" w:rsidP="00BE7C15">
      <w:pPr>
        <w:pStyle w:val="Bezmezer"/>
        <w:rPr>
          <w:rFonts w:ascii="Times New Roman" w:hAnsi="Times New Roman" w:cs="Times New Roman"/>
          <w:b/>
          <w:noProof/>
          <w:sz w:val="28"/>
          <w:szCs w:val="28"/>
          <w:lang w:eastAsia="cs-CZ"/>
        </w:rPr>
      </w:pPr>
    </w:p>
    <w:p w:rsidR="001F6EE5" w:rsidRDefault="001F6EE5" w:rsidP="00BE7C15">
      <w:pPr>
        <w:pStyle w:val="Bezmezer"/>
        <w:rPr>
          <w:rFonts w:ascii="Times New Roman" w:hAnsi="Times New Roman" w:cs="Times New Roman"/>
          <w:b/>
          <w:noProof/>
          <w:sz w:val="28"/>
          <w:szCs w:val="28"/>
          <w:lang w:eastAsia="cs-CZ"/>
        </w:rPr>
      </w:pPr>
    </w:p>
    <w:p w:rsidR="001F6EE5" w:rsidRDefault="001F6EE5" w:rsidP="00BE7C15">
      <w:pPr>
        <w:pStyle w:val="Bezmezer"/>
        <w:rPr>
          <w:rFonts w:ascii="Times New Roman" w:hAnsi="Times New Roman" w:cs="Times New Roman"/>
          <w:b/>
          <w:noProof/>
          <w:sz w:val="28"/>
          <w:szCs w:val="28"/>
          <w:lang w:eastAsia="cs-CZ"/>
        </w:rPr>
      </w:pPr>
    </w:p>
    <w:p w:rsidR="001F6EE5" w:rsidRDefault="001F6EE5" w:rsidP="00BE7C15">
      <w:pPr>
        <w:pStyle w:val="Bezmezer"/>
        <w:rPr>
          <w:rFonts w:ascii="Times New Roman" w:hAnsi="Times New Roman" w:cs="Times New Roman"/>
          <w:b/>
          <w:noProof/>
          <w:sz w:val="28"/>
          <w:szCs w:val="28"/>
          <w:lang w:eastAsia="cs-CZ"/>
        </w:rPr>
      </w:pPr>
    </w:p>
    <w:p w:rsidR="001F6EE5" w:rsidRDefault="001F6EE5" w:rsidP="00BE7C15">
      <w:pPr>
        <w:pStyle w:val="Bezmezer"/>
        <w:rPr>
          <w:rFonts w:ascii="Times New Roman" w:hAnsi="Times New Roman" w:cs="Times New Roman"/>
          <w:b/>
          <w:noProof/>
          <w:sz w:val="28"/>
          <w:szCs w:val="28"/>
          <w:lang w:eastAsia="cs-CZ"/>
        </w:rPr>
      </w:pPr>
    </w:p>
    <w:p w:rsidR="001F6EE5" w:rsidRDefault="001F6EE5" w:rsidP="00BE7C15">
      <w:pPr>
        <w:pStyle w:val="Bezmezer"/>
        <w:rPr>
          <w:rFonts w:ascii="Times New Roman" w:hAnsi="Times New Roman" w:cs="Times New Roman"/>
          <w:b/>
          <w:noProof/>
          <w:sz w:val="28"/>
          <w:szCs w:val="28"/>
          <w:lang w:eastAsia="cs-CZ"/>
        </w:rPr>
      </w:pPr>
    </w:p>
    <w:p w:rsidR="001F6EE5" w:rsidRDefault="001F6EE5" w:rsidP="00BE7C15">
      <w:pPr>
        <w:pStyle w:val="Bezmezer"/>
        <w:rPr>
          <w:rFonts w:ascii="Times New Roman" w:hAnsi="Times New Roman" w:cs="Times New Roman"/>
          <w:b/>
          <w:noProof/>
          <w:sz w:val="28"/>
          <w:szCs w:val="28"/>
          <w:lang w:eastAsia="cs-CZ"/>
        </w:rPr>
      </w:pPr>
    </w:p>
    <w:p w:rsidR="001F6EE5" w:rsidRDefault="001F6EE5" w:rsidP="00BE7C15">
      <w:pPr>
        <w:pStyle w:val="Bezmezer"/>
        <w:rPr>
          <w:rFonts w:ascii="Times New Roman" w:hAnsi="Times New Roman" w:cs="Times New Roman"/>
          <w:b/>
          <w:noProof/>
          <w:sz w:val="28"/>
          <w:szCs w:val="28"/>
          <w:lang w:eastAsia="cs-CZ"/>
        </w:rPr>
      </w:pPr>
    </w:p>
    <w:p w:rsidR="00BE7C15" w:rsidRDefault="00BE7C15" w:rsidP="001F6EE5">
      <w:pPr>
        <w:pStyle w:val="Bezmezer"/>
        <w:numPr>
          <w:ilvl w:val="0"/>
          <w:numId w:val="44"/>
        </w:numPr>
        <w:rPr>
          <w:rFonts w:ascii="Times New Roman" w:hAnsi="Times New Roman" w:cs="Times New Roman"/>
          <w:b/>
          <w:noProof/>
          <w:sz w:val="28"/>
          <w:szCs w:val="28"/>
          <w:lang w:eastAsia="cs-CZ"/>
        </w:rPr>
      </w:pPr>
      <w:r w:rsidRPr="003E77D0">
        <w:rPr>
          <w:rFonts w:ascii="Times New Roman" w:hAnsi="Times New Roman" w:cs="Times New Roman"/>
          <w:b/>
          <w:noProof/>
          <w:sz w:val="28"/>
          <w:szCs w:val="28"/>
          <w:lang w:eastAsia="cs-CZ"/>
        </w:rPr>
        <w:lastRenderedPageBreak/>
        <w:t>OPIČKY</w:t>
      </w: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r>
        <w:rPr>
          <w:rFonts w:ascii="Times New Roman" w:hAnsi="Times New Roman" w:cs="Times New Roman"/>
          <w:b/>
          <w:noProof/>
          <w:sz w:val="28"/>
          <w:szCs w:val="28"/>
          <w:lang w:eastAsia="cs-CZ"/>
        </w:rPr>
        <w:drawing>
          <wp:inline distT="0" distB="0" distL="0" distR="0">
            <wp:extent cx="6558766" cy="6385560"/>
            <wp:effectExtent l="19050" t="0" r="0" b="0"/>
            <wp:docPr id="93" name="obrázek 8" descr="G:\IMG_0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IMG_0994.JPG"/>
                    <pic:cNvPicPr>
                      <a:picLocks noChangeAspect="1" noChangeArrowheads="1"/>
                    </pic:cNvPicPr>
                  </pic:nvPicPr>
                  <pic:blipFill>
                    <a:blip r:embed="rId107" cstate="print"/>
                    <a:srcRect l="20318" t="2469" r="4500"/>
                    <a:stretch>
                      <a:fillRect/>
                    </a:stretch>
                  </pic:blipFill>
                  <pic:spPr bwMode="auto">
                    <a:xfrm>
                      <a:off x="0" y="0"/>
                      <a:ext cx="6565980" cy="6392584"/>
                    </a:xfrm>
                    <a:prstGeom prst="rect">
                      <a:avLst/>
                    </a:prstGeom>
                    <a:noFill/>
                    <a:ln w="9525">
                      <a:noFill/>
                      <a:miter lim="800000"/>
                      <a:headEnd/>
                      <a:tailEnd/>
                    </a:ln>
                  </pic:spPr>
                </pic:pic>
              </a:graphicData>
            </a:graphic>
          </wp:inline>
        </w:drawing>
      </w: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1F6EE5">
      <w:pPr>
        <w:pStyle w:val="Bezmezer"/>
        <w:numPr>
          <w:ilvl w:val="0"/>
          <w:numId w:val="44"/>
        </w:numPr>
        <w:rPr>
          <w:rFonts w:ascii="Times New Roman" w:hAnsi="Times New Roman" w:cs="Times New Roman"/>
          <w:b/>
          <w:noProof/>
          <w:sz w:val="28"/>
          <w:szCs w:val="28"/>
          <w:lang w:eastAsia="cs-CZ"/>
        </w:rPr>
      </w:pPr>
      <w:r>
        <w:rPr>
          <w:rFonts w:ascii="Times New Roman" w:hAnsi="Times New Roman" w:cs="Times New Roman"/>
          <w:b/>
          <w:noProof/>
          <w:sz w:val="28"/>
          <w:szCs w:val="28"/>
          <w:lang w:eastAsia="cs-CZ"/>
        </w:rPr>
        <w:lastRenderedPageBreak/>
        <w:t>UBONGO JUNIOR</w:t>
      </w: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r>
        <w:rPr>
          <w:rFonts w:ascii="Times New Roman" w:hAnsi="Times New Roman" w:cs="Times New Roman"/>
          <w:b/>
          <w:noProof/>
          <w:sz w:val="28"/>
          <w:szCs w:val="28"/>
          <w:lang w:eastAsia="cs-CZ"/>
        </w:rPr>
        <w:drawing>
          <wp:inline distT="0" distB="0" distL="0" distR="0">
            <wp:extent cx="6402966" cy="3718560"/>
            <wp:effectExtent l="19050" t="0" r="0" b="0"/>
            <wp:docPr id="94" name="obrázek 10" descr="G:\IMG_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IMG_1145.JPG"/>
                    <pic:cNvPicPr>
                      <a:picLocks noChangeAspect="1" noChangeArrowheads="1"/>
                    </pic:cNvPicPr>
                  </pic:nvPicPr>
                  <pic:blipFill>
                    <a:blip r:embed="rId108" cstate="print"/>
                    <a:srcRect l="6018" t="34744" r="2118" b="4762"/>
                    <a:stretch>
                      <a:fillRect/>
                    </a:stretch>
                  </pic:blipFill>
                  <pic:spPr bwMode="auto">
                    <a:xfrm>
                      <a:off x="0" y="0"/>
                      <a:ext cx="6402966" cy="3718560"/>
                    </a:xfrm>
                    <a:prstGeom prst="rect">
                      <a:avLst/>
                    </a:prstGeom>
                    <a:noFill/>
                    <a:ln w="9525">
                      <a:noFill/>
                      <a:miter lim="800000"/>
                      <a:headEnd/>
                      <a:tailEnd/>
                    </a:ln>
                  </pic:spPr>
                </pic:pic>
              </a:graphicData>
            </a:graphic>
          </wp:inline>
        </w:drawing>
      </w: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b/>
          <w:noProof/>
          <w:sz w:val="28"/>
          <w:szCs w:val="28"/>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Pr="003E77D0" w:rsidRDefault="00BE7C15" w:rsidP="001F6EE5">
      <w:pPr>
        <w:pStyle w:val="Bezmezer"/>
        <w:numPr>
          <w:ilvl w:val="0"/>
          <w:numId w:val="44"/>
        </w:numPr>
        <w:rPr>
          <w:rFonts w:ascii="Times New Roman" w:hAnsi="Times New Roman" w:cs="Times New Roman"/>
          <w:b/>
          <w:noProof/>
          <w:sz w:val="28"/>
          <w:szCs w:val="28"/>
          <w:lang w:eastAsia="cs-CZ"/>
        </w:rPr>
      </w:pPr>
      <w:r>
        <w:rPr>
          <w:rFonts w:ascii="Times New Roman" w:hAnsi="Times New Roman" w:cs="Times New Roman"/>
          <w:b/>
          <w:noProof/>
          <w:sz w:val="28"/>
          <w:szCs w:val="28"/>
          <w:lang w:eastAsia="cs-CZ"/>
        </w:rPr>
        <w:lastRenderedPageBreak/>
        <w:t>PUZZLE TRIO</w:t>
      </w: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r>
        <w:rPr>
          <w:rFonts w:ascii="Times New Roman" w:hAnsi="Times New Roman" w:cs="Times New Roman"/>
          <w:noProof/>
          <w:sz w:val="24"/>
          <w:szCs w:val="24"/>
          <w:lang w:eastAsia="cs-CZ"/>
        </w:rPr>
        <w:drawing>
          <wp:inline distT="0" distB="0" distL="0" distR="0">
            <wp:extent cx="6233296" cy="4442460"/>
            <wp:effectExtent l="19050" t="0" r="0" b="0"/>
            <wp:docPr id="95" name="obrázek 9" descr="G:\IMG_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IMG_0919.JPG"/>
                    <pic:cNvPicPr>
                      <a:picLocks noChangeAspect="1" noChangeArrowheads="1"/>
                    </pic:cNvPicPr>
                  </pic:nvPicPr>
                  <pic:blipFill>
                    <a:blip r:embed="rId109" cstate="print"/>
                    <a:srcRect l="10258" t="11993" r="6353" b="8818"/>
                    <a:stretch>
                      <a:fillRect/>
                    </a:stretch>
                  </pic:blipFill>
                  <pic:spPr bwMode="auto">
                    <a:xfrm>
                      <a:off x="0" y="0"/>
                      <a:ext cx="6233296" cy="4442460"/>
                    </a:xfrm>
                    <a:prstGeom prst="rect">
                      <a:avLst/>
                    </a:prstGeom>
                    <a:noFill/>
                    <a:ln w="9525">
                      <a:noFill/>
                      <a:miter lim="800000"/>
                      <a:headEnd/>
                      <a:tailEnd/>
                    </a:ln>
                  </pic:spPr>
                </pic:pic>
              </a:graphicData>
            </a:graphic>
          </wp:inline>
        </w:drawing>
      </w:r>
    </w:p>
    <w:p w:rsidR="00BE7C15" w:rsidRDefault="00BE7C15" w:rsidP="00BE7C15">
      <w:pPr>
        <w:pStyle w:val="Bezmezer"/>
        <w:rPr>
          <w:rFonts w:ascii="Times New Roman" w:hAnsi="Times New Roman" w:cs="Times New Roman"/>
          <w:noProof/>
          <w:sz w:val="24"/>
          <w:szCs w:val="24"/>
          <w:lang w:eastAsia="cs-CZ"/>
        </w:rPr>
      </w:pPr>
      <w:r w:rsidRPr="003E77D0">
        <w:rPr>
          <w:rFonts w:ascii="Times New Roman" w:hAnsi="Times New Roman" w:cs="Times New Roman"/>
          <w:noProof/>
          <w:sz w:val="24"/>
          <w:szCs w:val="24"/>
          <w:lang w:eastAsia="cs-CZ"/>
        </w:rPr>
        <w:tab/>
      </w: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r w:rsidRPr="003E77D0">
        <w:rPr>
          <w:rFonts w:ascii="Times New Roman" w:hAnsi="Times New Roman" w:cs="Times New Roman"/>
          <w:noProof/>
          <w:sz w:val="24"/>
          <w:szCs w:val="24"/>
          <w:lang w:eastAsia="cs-CZ"/>
        </w:rPr>
        <w:tab/>
      </w:r>
      <w:r w:rsidRPr="003E77D0">
        <w:rPr>
          <w:rFonts w:ascii="Times New Roman" w:hAnsi="Times New Roman" w:cs="Times New Roman"/>
          <w:noProof/>
          <w:sz w:val="24"/>
          <w:szCs w:val="24"/>
          <w:lang w:eastAsia="cs-CZ"/>
        </w:rPr>
        <w:tab/>
      </w: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Pr="005028BC" w:rsidRDefault="00BE7C15" w:rsidP="001F6EE5">
      <w:pPr>
        <w:pStyle w:val="Bezmezer"/>
        <w:numPr>
          <w:ilvl w:val="0"/>
          <w:numId w:val="44"/>
        </w:numPr>
        <w:rPr>
          <w:rFonts w:ascii="Times New Roman" w:hAnsi="Times New Roman" w:cs="Times New Roman"/>
          <w:b/>
          <w:noProof/>
          <w:sz w:val="28"/>
          <w:szCs w:val="28"/>
          <w:lang w:eastAsia="cs-CZ"/>
        </w:rPr>
      </w:pPr>
      <w:r w:rsidRPr="005028BC">
        <w:rPr>
          <w:rFonts w:ascii="Times New Roman" w:hAnsi="Times New Roman" w:cs="Times New Roman"/>
          <w:b/>
          <w:noProof/>
          <w:sz w:val="28"/>
          <w:szCs w:val="28"/>
          <w:lang w:eastAsia="cs-CZ"/>
        </w:rPr>
        <w:lastRenderedPageBreak/>
        <w:t>KVADRILION</w:t>
      </w: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noProof/>
          <w:sz w:val="24"/>
          <w:szCs w:val="24"/>
          <w:lang w:eastAsia="cs-CZ"/>
        </w:rPr>
      </w:pPr>
    </w:p>
    <w:p w:rsidR="00BE7C15" w:rsidRDefault="00BE7C15" w:rsidP="00BE7C15">
      <w:pPr>
        <w:pStyle w:val="Bezmez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4209370" cy="3910965"/>
            <wp:effectExtent l="0" t="152400" r="0" b="127635"/>
            <wp:docPr id="96" name="obrázek 1" descr="G:\pomůcky_fotky_1-2020\IMG_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omůcky_fotky_1-2020\IMG_2026.JPG"/>
                    <pic:cNvPicPr>
                      <a:picLocks noChangeAspect="1" noChangeArrowheads="1"/>
                    </pic:cNvPicPr>
                  </pic:nvPicPr>
                  <pic:blipFill>
                    <a:blip r:embed="rId110" cstate="print"/>
                    <a:srcRect l="15792" t="2223" r="11182" b="7395"/>
                    <a:stretch>
                      <a:fillRect/>
                    </a:stretch>
                  </pic:blipFill>
                  <pic:spPr bwMode="auto">
                    <a:xfrm rot="5400000">
                      <a:off x="0" y="0"/>
                      <a:ext cx="4209370" cy="3910965"/>
                    </a:xfrm>
                    <a:prstGeom prst="rect">
                      <a:avLst/>
                    </a:prstGeom>
                    <a:noFill/>
                    <a:ln w="9525">
                      <a:noFill/>
                      <a:miter lim="800000"/>
                      <a:headEnd/>
                      <a:tailEnd/>
                    </a:ln>
                  </pic:spPr>
                </pic:pic>
              </a:graphicData>
            </a:graphic>
          </wp:inline>
        </w:drawing>
      </w:r>
    </w:p>
    <w:p w:rsidR="00BE7C15" w:rsidRDefault="00BE7C15" w:rsidP="00BE7C15">
      <w:pPr>
        <w:pStyle w:val="Bezmezer"/>
        <w:rPr>
          <w:rFonts w:ascii="Times New Roman" w:hAnsi="Times New Roman" w:cs="Times New Roman"/>
          <w:sz w:val="24"/>
          <w:szCs w:val="24"/>
        </w:rPr>
      </w:pPr>
    </w:p>
    <w:p w:rsidR="00BE7C15" w:rsidRPr="002C5007" w:rsidRDefault="00BE7C15" w:rsidP="00BE7C15">
      <w:pPr>
        <w:pStyle w:val="Bezmez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sz w:val="24"/>
          <w:szCs w:val="24"/>
          <w:lang w:eastAsia="cs-CZ"/>
        </w:rPr>
        <w:drawing>
          <wp:inline distT="0" distB="0" distL="0" distR="0">
            <wp:extent cx="2687811" cy="2483765"/>
            <wp:effectExtent l="0" t="95250" r="0" b="87985"/>
            <wp:docPr id="97" name="obrázek 2" descr="G:\pomůcky_fotky_1-2020\IMG_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omůcky_fotky_1-2020\IMG_2027.JPG"/>
                    <pic:cNvPicPr>
                      <a:picLocks noChangeAspect="1" noChangeArrowheads="1"/>
                    </pic:cNvPicPr>
                  </pic:nvPicPr>
                  <pic:blipFill>
                    <a:blip r:embed="rId111" cstate="print"/>
                    <a:srcRect l="16204" t="3356" r="10561" b="6522"/>
                    <a:stretch>
                      <a:fillRect/>
                    </a:stretch>
                  </pic:blipFill>
                  <pic:spPr bwMode="auto">
                    <a:xfrm rot="5400000">
                      <a:off x="0" y="0"/>
                      <a:ext cx="2687811" cy="2483765"/>
                    </a:xfrm>
                    <a:prstGeom prst="rect">
                      <a:avLst/>
                    </a:prstGeom>
                    <a:noFill/>
                    <a:ln w="9525">
                      <a:noFill/>
                      <a:miter lim="800000"/>
                      <a:headEnd/>
                      <a:tailEnd/>
                    </a:ln>
                  </pic:spPr>
                </pic:pic>
              </a:graphicData>
            </a:graphic>
          </wp:inline>
        </w:drawing>
      </w:r>
      <w:r w:rsidRPr="005028B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lang w:eastAsia="cs-CZ"/>
        </w:rPr>
        <w:drawing>
          <wp:inline distT="0" distB="0" distL="0" distR="0">
            <wp:extent cx="2674106" cy="2503223"/>
            <wp:effectExtent l="0" t="76200" r="0" b="68527"/>
            <wp:docPr id="98" name="obrázek 4" descr="G:\pomůcky_fotky_1-2020\IMG_2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omůcky_fotky_1-2020\IMG_2028.JPG"/>
                    <pic:cNvPicPr>
                      <a:picLocks noChangeAspect="1" noChangeArrowheads="1"/>
                    </pic:cNvPicPr>
                  </pic:nvPicPr>
                  <pic:blipFill>
                    <a:blip r:embed="rId112" cstate="print"/>
                    <a:srcRect l="18067" t="1587" r="5295" b="2822"/>
                    <a:stretch>
                      <a:fillRect/>
                    </a:stretch>
                  </pic:blipFill>
                  <pic:spPr bwMode="auto">
                    <a:xfrm rot="5400000">
                      <a:off x="0" y="0"/>
                      <a:ext cx="2672755" cy="2501959"/>
                    </a:xfrm>
                    <a:prstGeom prst="rect">
                      <a:avLst/>
                    </a:prstGeom>
                    <a:noFill/>
                    <a:ln w="9525">
                      <a:noFill/>
                      <a:miter lim="800000"/>
                      <a:headEnd/>
                      <a:tailEnd/>
                    </a:ln>
                  </pic:spPr>
                </pic:pic>
              </a:graphicData>
            </a:graphic>
          </wp:inline>
        </w:drawing>
      </w:r>
    </w:p>
    <w:p w:rsidR="00BE7C15" w:rsidRDefault="00BE7C15" w:rsidP="00BE7C15">
      <w:pPr>
        <w:pStyle w:val="Bezmezer"/>
        <w:rPr>
          <w:rFonts w:ascii="Times New Roman" w:hAnsi="Times New Roman" w:cs="Times New Roman"/>
          <w:sz w:val="24"/>
          <w:szCs w:val="24"/>
        </w:rPr>
      </w:pPr>
    </w:p>
    <w:p w:rsidR="00BE7C15" w:rsidRDefault="00BE7C15" w:rsidP="00BE7C15">
      <w:pPr>
        <w:pStyle w:val="Bezmezer"/>
        <w:rPr>
          <w:rFonts w:ascii="Times New Roman" w:hAnsi="Times New Roman" w:cs="Times New Roman"/>
          <w:sz w:val="24"/>
          <w:szCs w:val="24"/>
        </w:rPr>
      </w:pPr>
    </w:p>
    <w:p w:rsidR="00BE7C15" w:rsidRDefault="00BE7C15" w:rsidP="00BE7C15">
      <w:pPr>
        <w:pStyle w:val="Bezmezer"/>
        <w:rPr>
          <w:rFonts w:ascii="Times New Roman" w:hAnsi="Times New Roman" w:cs="Times New Roman"/>
          <w:sz w:val="24"/>
          <w:szCs w:val="24"/>
        </w:rPr>
      </w:pPr>
    </w:p>
    <w:p w:rsidR="00BE7C15" w:rsidRDefault="00BE7C15" w:rsidP="00BE7C15">
      <w:pPr>
        <w:pStyle w:val="Bezmezer"/>
        <w:rPr>
          <w:rFonts w:ascii="Times New Roman" w:hAnsi="Times New Roman" w:cs="Times New Roman"/>
          <w:sz w:val="24"/>
          <w:szCs w:val="24"/>
        </w:rPr>
      </w:pPr>
    </w:p>
    <w:p w:rsidR="00BE7C15" w:rsidRDefault="00BE7C15" w:rsidP="00BE7C15">
      <w:pPr>
        <w:pStyle w:val="Bezmezer"/>
        <w:rPr>
          <w:rFonts w:ascii="Times New Roman" w:hAnsi="Times New Roman" w:cs="Times New Roman"/>
          <w:sz w:val="24"/>
          <w:szCs w:val="24"/>
        </w:rPr>
      </w:pPr>
    </w:p>
    <w:p w:rsidR="00BE7C15" w:rsidRDefault="00BE7C15" w:rsidP="00BE7C15">
      <w:pPr>
        <w:pStyle w:val="Bezmeze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837175" cy="6063769"/>
            <wp:effectExtent l="133350" t="0" r="106425" b="0"/>
            <wp:docPr id="99" name="obrázek 3" descr="G:\pomůcky_fotky_1-2020\IMG_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pomůcky_fotky_1-2020\IMG_2030.JPG"/>
                    <pic:cNvPicPr>
                      <a:picLocks noChangeAspect="1" noChangeArrowheads="1"/>
                    </pic:cNvPicPr>
                  </pic:nvPicPr>
                  <pic:blipFill>
                    <a:blip r:embed="rId113" cstate="print"/>
                    <a:srcRect l="13294" t="887" r="15095"/>
                    <a:stretch>
                      <a:fillRect/>
                    </a:stretch>
                  </pic:blipFill>
                  <pic:spPr bwMode="auto">
                    <a:xfrm rot="5400000">
                      <a:off x="0" y="0"/>
                      <a:ext cx="5836854" cy="6063435"/>
                    </a:xfrm>
                    <a:prstGeom prst="rect">
                      <a:avLst/>
                    </a:prstGeom>
                    <a:noFill/>
                    <a:ln w="9525">
                      <a:noFill/>
                      <a:miter lim="800000"/>
                      <a:headEnd/>
                      <a:tailEnd/>
                    </a:ln>
                  </pic:spPr>
                </pic:pic>
              </a:graphicData>
            </a:graphic>
          </wp:inline>
        </w:drawing>
      </w:r>
    </w:p>
    <w:p w:rsidR="00BE7C15" w:rsidRDefault="00BE7C15" w:rsidP="00BE7C15">
      <w:pPr>
        <w:pStyle w:val="Bezmezer"/>
        <w:rPr>
          <w:rFonts w:ascii="Times New Roman" w:hAnsi="Times New Roman" w:cs="Times New Roman"/>
          <w:sz w:val="24"/>
          <w:szCs w:val="24"/>
        </w:rPr>
      </w:pPr>
    </w:p>
    <w:p w:rsidR="00BE7C15" w:rsidRDefault="00BE7C15" w:rsidP="00BE7C15">
      <w:pPr>
        <w:pStyle w:val="Bezmezer"/>
        <w:rPr>
          <w:rFonts w:ascii="Times New Roman" w:hAnsi="Times New Roman" w:cs="Times New Roman"/>
          <w:sz w:val="24"/>
          <w:szCs w:val="24"/>
        </w:rPr>
      </w:pPr>
    </w:p>
    <w:p w:rsidR="00BE7C15" w:rsidRDefault="00BE7C15" w:rsidP="00BE7C15">
      <w:pPr>
        <w:pStyle w:val="Bezmezer"/>
        <w:rPr>
          <w:rFonts w:ascii="Times New Roman" w:hAnsi="Times New Roman" w:cs="Times New Roman"/>
          <w:sz w:val="24"/>
          <w:szCs w:val="24"/>
        </w:rPr>
      </w:pPr>
    </w:p>
    <w:p w:rsidR="00BE7C15" w:rsidRDefault="00BE7C15" w:rsidP="00BE7C15">
      <w:pPr>
        <w:pStyle w:val="Bezmezer"/>
        <w:rPr>
          <w:rFonts w:ascii="Times New Roman" w:hAnsi="Times New Roman" w:cs="Times New Roman"/>
          <w:sz w:val="24"/>
          <w:szCs w:val="24"/>
        </w:rPr>
      </w:pPr>
    </w:p>
    <w:p w:rsidR="00BE7C15" w:rsidRDefault="00BE7C15" w:rsidP="00BE7C15">
      <w:pPr>
        <w:pStyle w:val="Bezmezer"/>
        <w:rPr>
          <w:rFonts w:ascii="Times New Roman" w:hAnsi="Times New Roman" w:cs="Times New Roman"/>
          <w:sz w:val="24"/>
          <w:szCs w:val="24"/>
        </w:rPr>
      </w:pPr>
    </w:p>
    <w:p w:rsidR="00BE7C15" w:rsidRDefault="00BE7C15" w:rsidP="00BE7C15">
      <w:pPr>
        <w:pStyle w:val="Bezmezer"/>
        <w:rPr>
          <w:rFonts w:ascii="Times New Roman" w:hAnsi="Times New Roman" w:cs="Times New Roman"/>
          <w:sz w:val="24"/>
          <w:szCs w:val="24"/>
        </w:rPr>
      </w:pPr>
    </w:p>
    <w:p w:rsidR="00BE7C15" w:rsidRDefault="00BE7C15" w:rsidP="00BE7C15">
      <w:pPr>
        <w:pStyle w:val="Bezmezer"/>
        <w:rPr>
          <w:rFonts w:ascii="Times New Roman" w:hAnsi="Times New Roman" w:cs="Times New Roman"/>
          <w:sz w:val="24"/>
          <w:szCs w:val="24"/>
        </w:rPr>
      </w:pPr>
    </w:p>
    <w:p w:rsidR="00BE7C15" w:rsidRDefault="00BE7C15" w:rsidP="00BE7C15">
      <w:pPr>
        <w:pStyle w:val="Bezmezer"/>
        <w:rPr>
          <w:rFonts w:ascii="Times New Roman" w:hAnsi="Times New Roman" w:cs="Times New Roman"/>
          <w:sz w:val="24"/>
          <w:szCs w:val="24"/>
        </w:rPr>
      </w:pPr>
    </w:p>
    <w:p w:rsidR="00BE7C15" w:rsidRDefault="00BE7C15" w:rsidP="00BE7C15">
      <w:pPr>
        <w:pStyle w:val="Bezmezer"/>
        <w:rPr>
          <w:rFonts w:ascii="Times New Roman" w:hAnsi="Times New Roman" w:cs="Times New Roman"/>
          <w:sz w:val="24"/>
          <w:szCs w:val="24"/>
        </w:rPr>
      </w:pPr>
    </w:p>
    <w:p w:rsidR="00BE7C15" w:rsidRDefault="00BE7C15" w:rsidP="00BE7C15">
      <w:pPr>
        <w:pStyle w:val="Bezmezer"/>
        <w:rPr>
          <w:rFonts w:ascii="Times New Roman" w:hAnsi="Times New Roman" w:cs="Times New Roman"/>
          <w:sz w:val="24"/>
          <w:szCs w:val="24"/>
        </w:rPr>
      </w:pPr>
    </w:p>
    <w:p w:rsidR="00BE7C15" w:rsidRDefault="00BE7C15" w:rsidP="00BE7C15">
      <w:pPr>
        <w:pStyle w:val="Bezmezer"/>
        <w:rPr>
          <w:rFonts w:ascii="Times New Roman" w:hAnsi="Times New Roman" w:cs="Times New Roman"/>
          <w:sz w:val="24"/>
          <w:szCs w:val="24"/>
        </w:rPr>
      </w:pPr>
    </w:p>
    <w:p w:rsidR="00BE7C15" w:rsidRDefault="00BE7C15" w:rsidP="00BE7C15">
      <w:pPr>
        <w:pStyle w:val="Bezmezer"/>
        <w:rPr>
          <w:rFonts w:ascii="Times New Roman" w:hAnsi="Times New Roman" w:cs="Times New Roman"/>
          <w:sz w:val="24"/>
          <w:szCs w:val="24"/>
        </w:rPr>
      </w:pPr>
    </w:p>
    <w:p w:rsidR="00BE7C15" w:rsidRDefault="00BE7C15" w:rsidP="00BE7C15">
      <w:pPr>
        <w:pStyle w:val="Bezmezer"/>
        <w:rPr>
          <w:rFonts w:ascii="Times New Roman" w:hAnsi="Times New Roman" w:cs="Times New Roman"/>
          <w:sz w:val="24"/>
          <w:szCs w:val="24"/>
        </w:rPr>
      </w:pPr>
    </w:p>
    <w:p w:rsidR="00BE7C15" w:rsidRDefault="00BE7C15" w:rsidP="00BE7C15">
      <w:pPr>
        <w:pStyle w:val="Bezmezer"/>
        <w:rPr>
          <w:rFonts w:ascii="Times New Roman" w:hAnsi="Times New Roman" w:cs="Times New Roman"/>
          <w:b/>
          <w:sz w:val="28"/>
          <w:szCs w:val="28"/>
        </w:rPr>
      </w:pPr>
    </w:p>
    <w:p w:rsidR="00BE7C15" w:rsidRDefault="00BE7C15" w:rsidP="00BE7C15">
      <w:pPr>
        <w:pStyle w:val="Bezmezer"/>
        <w:rPr>
          <w:rFonts w:ascii="Times New Roman" w:hAnsi="Times New Roman" w:cs="Times New Roman"/>
          <w:b/>
          <w:sz w:val="28"/>
          <w:szCs w:val="28"/>
        </w:rPr>
      </w:pPr>
    </w:p>
    <w:p w:rsidR="00BE7C15" w:rsidRPr="004059C2" w:rsidRDefault="00BE7C15" w:rsidP="001F6EE5">
      <w:pPr>
        <w:pStyle w:val="Bezmezer"/>
        <w:numPr>
          <w:ilvl w:val="0"/>
          <w:numId w:val="44"/>
        </w:numPr>
        <w:rPr>
          <w:rFonts w:ascii="Times New Roman" w:hAnsi="Times New Roman" w:cs="Times New Roman"/>
          <w:b/>
          <w:sz w:val="28"/>
          <w:szCs w:val="28"/>
        </w:rPr>
      </w:pPr>
      <w:r w:rsidRPr="004059C2">
        <w:rPr>
          <w:rFonts w:ascii="Times New Roman" w:hAnsi="Times New Roman" w:cs="Times New Roman"/>
          <w:b/>
          <w:sz w:val="28"/>
          <w:szCs w:val="28"/>
        </w:rPr>
        <w:lastRenderedPageBreak/>
        <w:t>PUZZLE ANIMO</w:t>
      </w:r>
    </w:p>
    <w:p w:rsidR="00BE7C15" w:rsidRDefault="00BE7C15" w:rsidP="00BE7C15">
      <w:pPr>
        <w:pStyle w:val="Bezmezer"/>
        <w:rPr>
          <w:rFonts w:ascii="Times New Roman" w:hAnsi="Times New Roman" w:cs="Times New Roman"/>
          <w:sz w:val="24"/>
          <w:szCs w:val="24"/>
        </w:rPr>
      </w:pPr>
    </w:p>
    <w:p w:rsidR="000008E4" w:rsidRDefault="00BE7C15" w:rsidP="005C0770">
      <w:pPr>
        <w:autoSpaceDE w:val="0"/>
        <w:autoSpaceDN w:val="0"/>
        <w:adjustRightInd w:val="0"/>
        <w:jc w:val="both"/>
        <w:rPr>
          <w:rFonts w:ascii="Times New Roman" w:hAnsi="Times New Roman" w:cs="Times New Roman"/>
          <w:sz w:val="24"/>
          <w:szCs w:val="24"/>
        </w:rPr>
      </w:pPr>
      <w:r w:rsidRPr="00BE7C15">
        <w:rPr>
          <w:rFonts w:ascii="Times New Roman" w:hAnsi="Times New Roman" w:cs="Times New Roman"/>
          <w:noProof/>
          <w:sz w:val="24"/>
          <w:szCs w:val="24"/>
          <w:lang w:eastAsia="cs-CZ"/>
        </w:rPr>
        <w:drawing>
          <wp:inline distT="0" distB="0" distL="0" distR="0">
            <wp:extent cx="5760720" cy="3143629"/>
            <wp:effectExtent l="19050" t="0" r="0" b="0"/>
            <wp:docPr id="100" name="obrázek 7" descr="G:\pomůcky_fotky_1-2020\IMG_2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pomůcky_fotky_1-2020\IMG_2070.JPG"/>
                    <pic:cNvPicPr>
                      <a:picLocks noChangeAspect="1" noChangeArrowheads="1"/>
                    </pic:cNvPicPr>
                  </pic:nvPicPr>
                  <pic:blipFill>
                    <a:blip r:embed="rId114" cstate="print"/>
                    <a:srcRect t="13933" r="2250" b="14991"/>
                    <a:stretch>
                      <a:fillRect/>
                    </a:stretch>
                  </pic:blipFill>
                  <pic:spPr bwMode="auto">
                    <a:xfrm>
                      <a:off x="0" y="0"/>
                      <a:ext cx="5760720" cy="3143629"/>
                    </a:xfrm>
                    <a:prstGeom prst="rect">
                      <a:avLst/>
                    </a:prstGeom>
                    <a:noFill/>
                    <a:ln w="9525">
                      <a:noFill/>
                      <a:miter lim="800000"/>
                      <a:headEnd/>
                      <a:tailEnd/>
                    </a:ln>
                  </pic:spPr>
                </pic:pic>
              </a:graphicData>
            </a:graphic>
          </wp:inline>
        </w:drawing>
      </w:r>
    </w:p>
    <w:p w:rsidR="001F6EE5" w:rsidRDefault="001F6EE5" w:rsidP="001F6EE5">
      <w:pPr>
        <w:pStyle w:val="Bezmezer"/>
        <w:tabs>
          <w:tab w:val="left" w:pos="7500"/>
        </w:tabs>
        <w:jc w:val="both"/>
        <w:rPr>
          <w:rFonts w:ascii="Times New Roman" w:hAnsi="Times New Roman" w:cs="Times New Roman"/>
          <w:sz w:val="24"/>
          <w:szCs w:val="24"/>
        </w:rPr>
      </w:pPr>
    </w:p>
    <w:p w:rsidR="001F6EE5" w:rsidRDefault="001F6EE5" w:rsidP="001F6EE5">
      <w:pPr>
        <w:pStyle w:val="Bezmezer"/>
        <w:tabs>
          <w:tab w:val="left" w:pos="7500"/>
        </w:tabs>
        <w:jc w:val="both"/>
        <w:rPr>
          <w:rFonts w:ascii="Times New Roman" w:hAnsi="Times New Roman" w:cs="Times New Roman"/>
          <w:sz w:val="24"/>
          <w:szCs w:val="24"/>
        </w:rPr>
      </w:pPr>
    </w:p>
    <w:p w:rsidR="00BE7C15" w:rsidRPr="006268F9" w:rsidRDefault="00BE7C15" w:rsidP="001F6EE5">
      <w:pPr>
        <w:pStyle w:val="Bezmezer"/>
        <w:numPr>
          <w:ilvl w:val="0"/>
          <w:numId w:val="44"/>
        </w:numPr>
        <w:tabs>
          <w:tab w:val="left" w:pos="7500"/>
        </w:tabs>
        <w:jc w:val="both"/>
        <w:rPr>
          <w:rFonts w:ascii="Times New Roman" w:hAnsi="Times New Roman" w:cs="Times New Roman"/>
          <w:b/>
          <w:sz w:val="28"/>
          <w:szCs w:val="28"/>
        </w:rPr>
      </w:pPr>
      <w:r w:rsidRPr="007438F8">
        <w:rPr>
          <w:rFonts w:ascii="Times New Roman" w:hAnsi="Times New Roman" w:cs="Times New Roman"/>
          <w:b/>
          <w:sz w:val="28"/>
          <w:szCs w:val="28"/>
        </w:rPr>
        <w:t>UČ SE POČÍTAT</w:t>
      </w:r>
    </w:p>
    <w:p w:rsidR="00BE7C15" w:rsidRDefault="00BE7C15" w:rsidP="00BE7C15">
      <w:pPr>
        <w:pStyle w:val="Bezmezer"/>
        <w:tabs>
          <w:tab w:val="left" w:pos="7500"/>
        </w:tabs>
        <w:jc w:val="both"/>
        <w:rPr>
          <w:rFonts w:ascii="Times New Roman" w:hAnsi="Times New Roman" w:cs="Times New Roman"/>
          <w:b/>
          <w:sz w:val="28"/>
          <w:szCs w:val="28"/>
        </w:rPr>
      </w:pPr>
    </w:p>
    <w:p w:rsidR="00BE7C15" w:rsidRPr="007438F8" w:rsidRDefault="00BE7C15" w:rsidP="00BE7C15">
      <w:pPr>
        <w:pStyle w:val="Bezmezer"/>
        <w:tabs>
          <w:tab w:val="left" w:pos="7500"/>
        </w:tabs>
        <w:jc w:val="both"/>
        <w:rPr>
          <w:rFonts w:ascii="Times New Roman" w:hAnsi="Times New Roman" w:cs="Times New Roman"/>
          <w:b/>
          <w:sz w:val="28"/>
          <w:szCs w:val="28"/>
        </w:rPr>
      </w:pPr>
      <w:r>
        <w:rPr>
          <w:rFonts w:ascii="Times New Roman" w:hAnsi="Times New Roman" w:cs="Times New Roman"/>
          <w:b/>
          <w:noProof/>
          <w:sz w:val="28"/>
          <w:szCs w:val="28"/>
          <w:lang w:eastAsia="cs-CZ"/>
        </w:rPr>
        <w:drawing>
          <wp:inline distT="0" distB="0" distL="0" distR="0">
            <wp:extent cx="6297930" cy="1981200"/>
            <wp:effectExtent l="19050" t="0" r="0" b="0"/>
            <wp:docPr id="101" name="obrázek 1" descr="G:\pomůcky_fotky_1-2020\IMG_2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omůcky_fotky_1-2020\IMG_2061.JPG"/>
                    <pic:cNvPicPr>
                      <a:picLocks noChangeAspect="1" noChangeArrowheads="1"/>
                    </pic:cNvPicPr>
                  </pic:nvPicPr>
                  <pic:blipFill>
                    <a:blip r:embed="rId115" cstate="print"/>
                    <a:srcRect t="4593" r="-2146" b="58135"/>
                    <a:stretch>
                      <a:fillRect/>
                    </a:stretch>
                  </pic:blipFill>
                  <pic:spPr bwMode="auto">
                    <a:xfrm>
                      <a:off x="0" y="0"/>
                      <a:ext cx="6300299" cy="1981945"/>
                    </a:xfrm>
                    <a:prstGeom prst="rect">
                      <a:avLst/>
                    </a:prstGeom>
                    <a:noFill/>
                    <a:ln w="9525">
                      <a:noFill/>
                      <a:miter lim="800000"/>
                      <a:headEnd/>
                      <a:tailEnd/>
                    </a:ln>
                  </pic:spPr>
                </pic:pic>
              </a:graphicData>
            </a:graphic>
          </wp:inline>
        </w:drawing>
      </w:r>
    </w:p>
    <w:p w:rsidR="00BE7C15" w:rsidRDefault="00BE7C15" w:rsidP="00BE7C15">
      <w:pPr>
        <w:pStyle w:val="Bezmezer"/>
        <w:tabs>
          <w:tab w:val="left" w:pos="7500"/>
        </w:tabs>
        <w:jc w:val="both"/>
        <w:rPr>
          <w:rFonts w:ascii="Times New Roman" w:hAnsi="Times New Roman" w:cs="Times New Roman"/>
          <w:sz w:val="24"/>
          <w:szCs w:val="24"/>
        </w:rPr>
      </w:pPr>
    </w:p>
    <w:p w:rsidR="00BE7C15" w:rsidRDefault="00BE7C15" w:rsidP="00BE7C15">
      <w:pPr>
        <w:pStyle w:val="Bezmezer"/>
        <w:tabs>
          <w:tab w:val="left" w:pos="7500"/>
        </w:tabs>
        <w:jc w:val="both"/>
        <w:rPr>
          <w:rFonts w:ascii="Times New Roman" w:hAnsi="Times New Roman" w:cs="Times New Roman"/>
          <w:sz w:val="24"/>
          <w:szCs w:val="24"/>
        </w:rPr>
      </w:pPr>
    </w:p>
    <w:p w:rsidR="00BE7C15" w:rsidRDefault="00BE7C15" w:rsidP="00BE7C15">
      <w:pPr>
        <w:pStyle w:val="Bezmezer"/>
        <w:tabs>
          <w:tab w:val="left" w:pos="7500"/>
        </w:tabs>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700553" cy="2051437"/>
            <wp:effectExtent l="19050" t="0" r="0" b="0"/>
            <wp:docPr id="102" name="obrázek 2" descr="G:\pomůcky_fotky_1-2020\IMG_2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omůcky_fotky_1-2020\IMG_2052.JPG"/>
                    <pic:cNvPicPr>
                      <a:picLocks noChangeAspect="1" noChangeArrowheads="1"/>
                    </pic:cNvPicPr>
                  </pic:nvPicPr>
                  <pic:blipFill>
                    <a:blip r:embed="rId116" cstate="print"/>
                    <a:srcRect t="37213" r="1059" b="15344"/>
                    <a:stretch>
                      <a:fillRect/>
                    </a:stretch>
                  </pic:blipFill>
                  <pic:spPr bwMode="auto">
                    <a:xfrm>
                      <a:off x="0" y="0"/>
                      <a:ext cx="5715889" cy="2056956"/>
                    </a:xfrm>
                    <a:prstGeom prst="rect">
                      <a:avLst/>
                    </a:prstGeom>
                    <a:noFill/>
                    <a:ln w="9525">
                      <a:noFill/>
                      <a:miter lim="800000"/>
                      <a:headEnd/>
                      <a:tailEnd/>
                    </a:ln>
                  </pic:spPr>
                </pic:pic>
              </a:graphicData>
            </a:graphic>
          </wp:inline>
        </w:drawing>
      </w:r>
    </w:p>
    <w:p w:rsidR="00BE7C15" w:rsidRDefault="00BE7C15" w:rsidP="00BE7C15">
      <w:pPr>
        <w:pStyle w:val="Bezmezer"/>
        <w:tabs>
          <w:tab w:val="left" w:pos="7500"/>
        </w:tabs>
        <w:jc w:val="both"/>
        <w:rPr>
          <w:rFonts w:ascii="Times New Roman" w:hAnsi="Times New Roman" w:cs="Times New Roman"/>
          <w:sz w:val="24"/>
          <w:szCs w:val="24"/>
        </w:rPr>
      </w:pPr>
    </w:p>
    <w:p w:rsidR="00BE7C15" w:rsidRDefault="00BE7C15" w:rsidP="00BE7C15">
      <w:pPr>
        <w:pStyle w:val="Bezmezer"/>
        <w:tabs>
          <w:tab w:val="left" w:pos="7500"/>
        </w:tabs>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642279" cy="3414411"/>
            <wp:effectExtent l="19050" t="0" r="0" b="0"/>
            <wp:docPr id="103" name="obrázek 3" descr="G:\pomůcky_fotky_1-2020\IMG_2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pomůcky_fotky_1-2020\IMG_2059.JPG"/>
                    <pic:cNvPicPr>
                      <a:picLocks noChangeAspect="1" noChangeArrowheads="1"/>
                    </pic:cNvPicPr>
                  </pic:nvPicPr>
                  <pic:blipFill>
                    <a:blip r:embed="rId117" cstate="print"/>
                    <a:srcRect l="1388" t="10935" r="1588" b="4056"/>
                    <a:stretch>
                      <a:fillRect/>
                    </a:stretch>
                  </pic:blipFill>
                  <pic:spPr bwMode="auto">
                    <a:xfrm>
                      <a:off x="0" y="0"/>
                      <a:ext cx="5641261" cy="3413795"/>
                    </a:xfrm>
                    <a:prstGeom prst="rect">
                      <a:avLst/>
                    </a:prstGeom>
                    <a:noFill/>
                    <a:ln w="9525">
                      <a:noFill/>
                      <a:miter lim="800000"/>
                      <a:headEnd/>
                      <a:tailEnd/>
                    </a:ln>
                  </pic:spPr>
                </pic:pic>
              </a:graphicData>
            </a:graphic>
          </wp:inline>
        </w:drawing>
      </w:r>
    </w:p>
    <w:p w:rsidR="00BE7C15" w:rsidRDefault="00BE7C15" w:rsidP="00BE7C15">
      <w:pPr>
        <w:pStyle w:val="Bezmezer"/>
        <w:tabs>
          <w:tab w:val="left" w:pos="7500"/>
        </w:tabs>
        <w:jc w:val="both"/>
        <w:rPr>
          <w:rFonts w:ascii="Times New Roman" w:hAnsi="Times New Roman" w:cs="Times New Roman"/>
          <w:sz w:val="24"/>
          <w:szCs w:val="24"/>
        </w:rPr>
      </w:pPr>
    </w:p>
    <w:p w:rsidR="00BE7C15" w:rsidRDefault="00BE7C15" w:rsidP="00BE7C15">
      <w:pPr>
        <w:pStyle w:val="Bezmezer"/>
        <w:tabs>
          <w:tab w:val="left" w:pos="7500"/>
        </w:tabs>
        <w:jc w:val="both"/>
        <w:rPr>
          <w:rFonts w:ascii="Times New Roman" w:hAnsi="Times New Roman" w:cs="Times New Roman"/>
          <w:sz w:val="24"/>
          <w:szCs w:val="24"/>
        </w:rPr>
      </w:pPr>
    </w:p>
    <w:p w:rsidR="00BE7C15" w:rsidRPr="002E3BE5" w:rsidRDefault="00BE7C15" w:rsidP="00BE7C15">
      <w:pPr>
        <w:pStyle w:val="Bezmezer"/>
        <w:tabs>
          <w:tab w:val="left" w:pos="7500"/>
        </w:tabs>
        <w:jc w:val="both"/>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5737695" cy="3262000"/>
            <wp:effectExtent l="19050" t="0" r="0" b="0"/>
            <wp:docPr id="104" name="obrázek 4" descr="G:\pomůcky_fotky_1-2020\IMG_2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omůcky_fotky_1-2020\IMG_2060.JPG"/>
                    <pic:cNvPicPr>
                      <a:picLocks noChangeAspect="1" noChangeArrowheads="1"/>
                    </pic:cNvPicPr>
                  </pic:nvPicPr>
                  <pic:blipFill>
                    <a:blip r:embed="rId118" cstate="print"/>
                    <a:srcRect t="17813" r="2514" b="8289"/>
                    <a:stretch>
                      <a:fillRect/>
                    </a:stretch>
                  </pic:blipFill>
                  <pic:spPr bwMode="auto">
                    <a:xfrm>
                      <a:off x="0" y="0"/>
                      <a:ext cx="5740823" cy="3263778"/>
                    </a:xfrm>
                    <a:prstGeom prst="rect">
                      <a:avLst/>
                    </a:prstGeom>
                    <a:noFill/>
                    <a:ln w="9525">
                      <a:noFill/>
                      <a:miter lim="800000"/>
                      <a:headEnd/>
                      <a:tailEnd/>
                    </a:ln>
                  </pic:spPr>
                </pic:pic>
              </a:graphicData>
            </a:graphic>
          </wp:inline>
        </w:drawing>
      </w:r>
    </w:p>
    <w:p w:rsidR="00BE7C15" w:rsidRDefault="00BE7C15" w:rsidP="00BE7C15">
      <w:pPr>
        <w:pStyle w:val="Bezmezer"/>
        <w:rPr>
          <w:rFonts w:ascii="Times New Roman" w:hAnsi="Times New Roman" w:cs="Times New Roman"/>
          <w:sz w:val="24"/>
          <w:szCs w:val="24"/>
        </w:rPr>
      </w:pPr>
    </w:p>
    <w:p w:rsidR="00BE7C15" w:rsidRDefault="00BE7C15" w:rsidP="00BE7C15">
      <w:pPr>
        <w:pStyle w:val="Bezmezer"/>
        <w:rPr>
          <w:rFonts w:ascii="Times New Roman" w:hAnsi="Times New Roman" w:cs="Times New Roman"/>
          <w:sz w:val="24"/>
          <w:szCs w:val="24"/>
        </w:rPr>
      </w:pPr>
    </w:p>
    <w:p w:rsidR="00BE7C15" w:rsidRDefault="00BE7C15" w:rsidP="00BE7C15">
      <w:pPr>
        <w:pStyle w:val="Bezmezer"/>
        <w:rPr>
          <w:rFonts w:ascii="Times New Roman" w:hAnsi="Times New Roman" w:cs="Times New Roman"/>
          <w:sz w:val="24"/>
          <w:szCs w:val="24"/>
        </w:rPr>
      </w:pPr>
    </w:p>
    <w:p w:rsidR="00BE7C15" w:rsidRDefault="00BE7C15" w:rsidP="005C0770">
      <w:pPr>
        <w:autoSpaceDE w:val="0"/>
        <w:autoSpaceDN w:val="0"/>
        <w:adjustRightInd w:val="0"/>
        <w:jc w:val="both"/>
        <w:rPr>
          <w:rFonts w:ascii="Times New Roman" w:hAnsi="Times New Roman" w:cs="Times New Roman"/>
          <w:sz w:val="24"/>
          <w:szCs w:val="24"/>
        </w:rPr>
      </w:pPr>
    </w:p>
    <w:p w:rsidR="001F6EE5" w:rsidRDefault="001F6EE5" w:rsidP="005C0770">
      <w:pPr>
        <w:autoSpaceDE w:val="0"/>
        <w:autoSpaceDN w:val="0"/>
        <w:adjustRightInd w:val="0"/>
        <w:jc w:val="both"/>
        <w:rPr>
          <w:rFonts w:ascii="Times New Roman" w:hAnsi="Times New Roman" w:cs="Times New Roman"/>
          <w:sz w:val="24"/>
          <w:szCs w:val="24"/>
        </w:rPr>
      </w:pPr>
    </w:p>
    <w:p w:rsidR="001F6EE5" w:rsidRDefault="001F6EE5" w:rsidP="005C0770">
      <w:pPr>
        <w:autoSpaceDE w:val="0"/>
        <w:autoSpaceDN w:val="0"/>
        <w:adjustRightInd w:val="0"/>
        <w:jc w:val="both"/>
        <w:rPr>
          <w:rFonts w:ascii="Times New Roman" w:hAnsi="Times New Roman" w:cs="Times New Roman"/>
          <w:sz w:val="24"/>
          <w:szCs w:val="24"/>
        </w:rPr>
      </w:pPr>
    </w:p>
    <w:p w:rsidR="000008E4" w:rsidRPr="000008E4" w:rsidRDefault="000008E4" w:rsidP="004A191E">
      <w:pPr>
        <w:pStyle w:val="Bezmezer"/>
        <w:numPr>
          <w:ilvl w:val="0"/>
          <w:numId w:val="9"/>
        </w:numPr>
        <w:rPr>
          <w:rFonts w:ascii="Times New Roman" w:hAnsi="Times New Roman" w:cs="Times New Roman"/>
          <w:b/>
          <w:sz w:val="28"/>
          <w:szCs w:val="28"/>
        </w:rPr>
      </w:pPr>
      <w:r w:rsidRPr="000008E4">
        <w:rPr>
          <w:rFonts w:ascii="Times New Roman" w:hAnsi="Times New Roman" w:cs="Times New Roman"/>
          <w:b/>
          <w:sz w:val="28"/>
          <w:szCs w:val="28"/>
        </w:rPr>
        <w:lastRenderedPageBreak/>
        <w:t>Náměty k tvorbě/výrobě jednoduchých pomůcek učitelem MŠ</w:t>
      </w:r>
    </w:p>
    <w:p w:rsidR="005E1E40" w:rsidRDefault="004A191E" w:rsidP="00791BC2">
      <w:pPr>
        <w:spacing w:before="240"/>
        <w:jc w:val="both"/>
        <w:rPr>
          <w:rFonts w:ascii="Times New Roman" w:hAnsi="Times New Roman" w:cs="Times New Roman"/>
          <w:sz w:val="24"/>
          <w:szCs w:val="24"/>
        </w:rPr>
      </w:pPr>
      <w:r>
        <w:rPr>
          <w:rFonts w:ascii="Times New Roman" w:hAnsi="Times New Roman" w:cs="Times New Roman"/>
          <w:sz w:val="24"/>
          <w:szCs w:val="24"/>
        </w:rPr>
        <w:t xml:space="preserve">Didaktická pomůcka jako jeden z </w:t>
      </w:r>
      <w:r w:rsidRPr="006B00A8">
        <w:rPr>
          <w:rFonts w:ascii="Times New Roman" w:hAnsi="Times New Roman" w:cs="Times New Roman"/>
          <w:sz w:val="24"/>
          <w:szCs w:val="24"/>
        </w:rPr>
        <w:t>materiálních didaktických prostředků</w:t>
      </w:r>
      <w:r w:rsidRPr="00E27330">
        <w:rPr>
          <w:rFonts w:ascii="Times New Roman" w:hAnsi="Times New Roman" w:cs="Times New Roman"/>
          <w:sz w:val="24"/>
          <w:szCs w:val="24"/>
        </w:rPr>
        <w:t xml:space="preserve"> </w:t>
      </w:r>
      <w:r>
        <w:rPr>
          <w:rFonts w:ascii="Times New Roman" w:hAnsi="Times New Roman" w:cs="Times New Roman"/>
          <w:sz w:val="24"/>
          <w:szCs w:val="24"/>
        </w:rPr>
        <w:t xml:space="preserve">je </w:t>
      </w:r>
      <w:r w:rsidRPr="00E27330">
        <w:rPr>
          <w:rFonts w:ascii="Times New Roman" w:hAnsi="Times New Roman" w:cs="Times New Roman"/>
          <w:sz w:val="24"/>
          <w:szCs w:val="24"/>
        </w:rPr>
        <w:t>nástroj</w:t>
      </w:r>
      <w:r>
        <w:rPr>
          <w:rFonts w:ascii="Times New Roman" w:hAnsi="Times New Roman" w:cs="Times New Roman"/>
          <w:sz w:val="24"/>
          <w:szCs w:val="24"/>
        </w:rPr>
        <w:t>em</w:t>
      </w:r>
      <w:r w:rsidRPr="00E27330">
        <w:rPr>
          <w:rFonts w:ascii="Times New Roman" w:hAnsi="Times New Roman" w:cs="Times New Roman"/>
          <w:sz w:val="24"/>
          <w:szCs w:val="24"/>
        </w:rPr>
        <w:t xml:space="preserve"> k efektivnějšímu dosahování výukových cílů.</w:t>
      </w:r>
      <w:r>
        <w:rPr>
          <w:rFonts w:ascii="Times New Roman" w:hAnsi="Times New Roman" w:cs="Times New Roman"/>
          <w:sz w:val="24"/>
          <w:szCs w:val="24"/>
        </w:rPr>
        <w:t xml:space="preserve"> Uč</w:t>
      </w:r>
      <w:r w:rsidR="00F43629">
        <w:rPr>
          <w:rFonts w:ascii="Times New Roman" w:hAnsi="Times New Roman" w:cs="Times New Roman"/>
          <w:sz w:val="24"/>
          <w:szCs w:val="24"/>
        </w:rPr>
        <w:t>itelé mateřské školy získali</w:t>
      </w:r>
      <w:r>
        <w:rPr>
          <w:rFonts w:ascii="Times New Roman" w:hAnsi="Times New Roman" w:cs="Times New Roman"/>
          <w:sz w:val="24"/>
          <w:szCs w:val="24"/>
        </w:rPr>
        <w:t xml:space="preserve"> řadu zkušeností z oblasti výtvarné a pracovní činnosti, které mohou využít při zpracování</w:t>
      </w:r>
      <w:r w:rsidR="00F43629">
        <w:rPr>
          <w:rFonts w:ascii="Times New Roman" w:hAnsi="Times New Roman" w:cs="Times New Roman"/>
          <w:sz w:val="24"/>
          <w:szCs w:val="24"/>
        </w:rPr>
        <w:t>/výrobě</w:t>
      </w:r>
      <w:r>
        <w:rPr>
          <w:rFonts w:ascii="Times New Roman" w:hAnsi="Times New Roman" w:cs="Times New Roman"/>
          <w:sz w:val="24"/>
          <w:szCs w:val="24"/>
        </w:rPr>
        <w:t xml:space="preserve"> didaktických pomůcek pro rozvoj matematické pregramotnosti</w:t>
      </w:r>
      <w:r w:rsidR="00F43629">
        <w:rPr>
          <w:rFonts w:ascii="Times New Roman" w:hAnsi="Times New Roman" w:cs="Times New Roman"/>
          <w:sz w:val="24"/>
          <w:szCs w:val="24"/>
        </w:rPr>
        <w:t>. Uvedeme několik příkladů</w:t>
      </w:r>
      <w:r w:rsidR="00CA1306">
        <w:rPr>
          <w:rFonts w:ascii="Times New Roman" w:hAnsi="Times New Roman" w:cs="Times New Roman"/>
          <w:sz w:val="24"/>
          <w:szCs w:val="24"/>
        </w:rPr>
        <w:t xml:space="preserve"> výroby didaktické pomůcky samotnou učitelkou, ale i </w:t>
      </w:r>
      <w:r w:rsidR="00074FD0">
        <w:rPr>
          <w:rFonts w:ascii="Times New Roman" w:hAnsi="Times New Roman" w:cs="Times New Roman"/>
          <w:sz w:val="24"/>
          <w:szCs w:val="24"/>
        </w:rPr>
        <w:t xml:space="preserve">učitelkou za spolupráce </w:t>
      </w:r>
      <w:r w:rsidR="005E1E40">
        <w:rPr>
          <w:rFonts w:ascii="Times New Roman" w:hAnsi="Times New Roman" w:cs="Times New Roman"/>
          <w:sz w:val="24"/>
          <w:szCs w:val="24"/>
        </w:rPr>
        <w:t>dětí</w:t>
      </w:r>
      <w:r w:rsidR="00085F0D">
        <w:rPr>
          <w:rFonts w:ascii="Times New Roman" w:hAnsi="Times New Roman" w:cs="Times New Roman"/>
          <w:sz w:val="24"/>
          <w:szCs w:val="24"/>
        </w:rPr>
        <w:t xml:space="preserve">, který byly převzaty ze stati D. Kroulíkové „Didaktické prostředky“ v publikaci </w:t>
      </w:r>
      <w:r w:rsidR="00085F0D" w:rsidRPr="00085F0D">
        <w:rPr>
          <w:rFonts w:ascii="Times New Roman" w:hAnsi="Times New Roman" w:cs="Times New Roman"/>
          <w:i/>
          <w:sz w:val="24"/>
          <w:szCs w:val="24"/>
        </w:rPr>
        <w:t>Rozvoj předmatematických představ dětí předškolního věku</w:t>
      </w:r>
      <w:r w:rsidR="00085F0D">
        <w:rPr>
          <w:rFonts w:ascii="Times New Roman" w:hAnsi="Times New Roman" w:cs="Times New Roman"/>
          <w:sz w:val="24"/>
          <w:szCs w:val="24"/>
        </w:rPr>
        <w:t xml:space="preserve">. </w:t>
      </w:r>
      <w:r w:rsidR="00085F0D" w:rsidRPr="00085F0D">
        <w:rPr>
          <w:rFonts w:ascii="Times New Roman" w:hAnsi="Times New Roman" w:cs="Times New Roman"/>
          <w:i/>
          <w:sz w:val="24"/>
          <w:szCs w:val="24"/>
        </w:rPr>
        <w:t>Metodický průvodce</w:t>
      </w:r>
      <w:r w:rsidR="00EB340D">
        <w:rPr>
          <w:rFonts w:ascii="Times New Roman" w:hAnsi="Times New Roman" w:cs="Times New Roman"/>
          <w:sz w:val="24"/>
          <w:szCs w:val="24"/>
        </w:rPr>
        <w:t xml:space="preserve">, </w:t>
      </w:r>
      <w:r w:rsidR="00085F0D">
        <w:rPr>
          <w:rFonts w:ascii="Times New Roman" w:hAnsi="Times New Roman" w:cs="Times New Roman"/>
          <w:sz w:val="24"/>
          <w:szCs w:val="24"/>
        </w:rPr>
        <w:t xml:space="preserve">která je ke stažení na </w:t>
      </w:r>
      <w:hyperlink r:id="rId119" w:history="1">
        <w:r w:rsidR="00085F0D" w:rsidRPr="00245CAE">
          <w:rPr>
            <w:rStyle w:val="Hypertextovodkaz"/>
            <w:rFonts w:ascii="Times New Roman" w:hAnsi="Times New Roman" w:cs="Times New Roman"/>
            <w:sz w:val="24"/>
            <w:szCs w:val="24"/>
          </w:rPr>
          <w:t>https://www.vospspgs.cz/verejnost/rozvoj-predmatematickych-predstav-deti-predskolniho-veku-metodicky-pruvodce</w:t>
        </w:r>
      </w:hyperlink>
      <w:r w:rsidR="00085F0D">
        <w:rPr>
          <w:rFonts w:ascii="Times New Roman" w:hAnsi="Times New Roman" w:cs="Times New Roman"/>
          <w:sz w:val="24"/>
          <w:szCs w:val="24"/>
        </w:rPr>
        <w:t xml:space="preserve"> </w:t>
      </w:r>
      <w:r w:rsidR="005E1E40">
        <w:rPr>
          <w:rFonts w:ascii="Times New Roman" w:hAnsi="Times New Roman" w:cs="Times New Roman"/>
          <w:sz w:val="24"/>
          <w:szCs w:val="24"/>
        </w:rPr>
        <w:t>:</w:t>
      </w:r>
    </w:p>
    <w:p w:rsidR="00CA1306" w:rsidRPr="00EB340D" w:rsidRDefault="00CA1306" w:rsidP="00CA1306">
      <w:pPr>
        <w:pStyle w:val="Odstavecseseznamem"/>
        <w:numPr>
          <w:ilvl w:val="0"/>
          <w:numId w:val="10"/>
        </w:numPr>
        <w:spacing w:before="240"/>
        <w:jc w:val="both"/>
        <w:rPr>
          <w:rFonts w:asciiTheme="minorHAnsi" w:hAnsiTheme="minorHAnsi" w:cstheme="minorBidi"/>
          <w:b/>
          <w:sz w:val="22"/>
          <w:szCs w:val="22"/>
        </w:rPr>
      </w:pPr>
      <w:r w:rsidRPr="00EB340D">
        <w:rPr>
          <w:b/>
        </w:rPr>
        <w:t>výroba pomůcky učitelkou za spolupráce dětí:</w:t>
      </w:r>
      <w:r w:rsidRPr="00EB340D">
        <w:rPr>
          <w:b/>
          <w:i/>
        </w:rPr>
        <w:t xml:space="preserve"> </w:t>
      </w:r>
    </w:p>
    <w:p w:rsidR="004A191E" w:rsidRPr="00CA1306" w:rsidRDefault="005C17DF" w:rsidP="00791BC2">
      <w:pPr>
        <w:spacing w:before="240"/>
        <w:jc w:val="both"/>
        <w:rPr>
          <w:rFonts w:ascii="Times New Roman" w:hAnsi="Times New Roman" w:cs="Times New Roman"/>
          <w:b/>
          <w:i/>
          <w:sz w:val="24"/>
          <w:szCs w:val="24"/>
        </w:rPr>
      </w:pPr>
      <w:r w:rsidRPr="00CA1306">
        <w:rPr>
          <w:rFonts w:ascii="Times New Roman" w:hAnsi="Times New Roman" w:cs="Times New Roman"/>
          <w:b/>
          <w:i/>
          <w:sz w:val="24"/>
          <w:szCs w:val="24"/>
        </w:rPr>
        <w:t>Berušky</w:t>
      </w:r>
    </w:p>
    <w:p w:rsidR="005C17DF" w:rsidRDefault="00E84E24" w:rsidP="005C17DF">
      <w:pPr>
        <w:autoSpaceDE w:val="0"/>
        <w:autoSpaceDN w:val="0"/>
        <w:adjustRightInd w:val="0"/>
        <w:spacing w:after="0" w:line="240" w:lineRule="auto"/>
        <w:jc w:val="both"/>
        <w:rPr>
          <w:rFonts w:ascii="Times New Roman" w:eastAsia="csr10" w:hAnsi="Times New Roman" w:cs="Times New Roman"/>
          <w:sz w:val="24"/>
          <w:szCs w:val="24"/>
        </w:rPr>
      </w:pPr>
      <w:r>
        <w:rPr>
          <w:rFonts w:ascii="Times New Roman" w:eastAsia="csr10" w:hAnsi="Times New Roman" w:cs="Times New Roman"/>
          <w:sz w:val="24"/>
          <w:szCs w:val="24"/>
        </w:rPr>
        <w:t>Potřebujeme v</w:t>
      </w:r>
      <w:r w:rsidR="005C17DF">
        <w:rPr>
          <w:rFonts w:ascii="Times New Roman" w:eastAsia="csr10" w:hAnsi="Times New Roman" w:cs="Times New Roman"/>
          <w:sz w:val="24"/>
          <w:szCs w:val="24"/>
        </w:rPr>
        <w:t>í</w:t>
      </w:r>
      <w:r w:rsidR="005C17DF" w:rsidRPr="005C17DF">
        <w:rPr>
          <w:rFonts w:ascii="Times New Roman" w:eastAsia="csr10" w:hAnsi="Times New Roman" w:cs="Times New Roman"/>
          <w:sz w:val="24"/>
          <w:szCs w:val="24"/>
        </w:rPr>
        <w:t>č</w:t>
      </w:r>
      <w:r w:rsidR="005C17DF">
        <w:rPr>
          <w:rFonts w:ascii="Times New Roman" w:eastAsia="csr10" w:hAnsi="Times New Roman" w:cs="Times New Roman"/>
          <w:sz w:val="24"/>
          <w:szCs w:val="24"/>
        </w:rPr>
        <w:t>ka od plastových lahví</w:t>
      </w:r>
      <w:r w:rsidR="005C17DF" w:rsidRPr="005C17DF">
        <w:rPr>
          <w:rFonts w:ascii="Times New Roman" w:eastAsia="csr10" w:hAnsi="Times New Roman" w:cs="Times New Roman"/>
          <w:sz w:val="24"/>
          <w:szCs w:val="24"/>
        </w:rPr>
        <w:t xml:space="preserve"> č</w:t>
      </w:r>
      <w:r w:rsidR="005C17DF">
        <w:rPr>
          <w:rFonts w:ascii="Times New Roman" w:eastAsia="csr10" w:hAnsi="Times New Roman" w:cs="Times New Roman"/>
          <w:sz w:val="24"/>
          <w:szCs w:val="24"/>
        </w:rPr>
        <w:t>ervené</w:t>
      </w:r>
      <w:r w:rsidR="005C17DF" w:rsidRPr="005C17DF">
        <w:rPr>
          <w:rFonts w:ascii="Times New Roman" w:eastAsia="csr10" w:hAnsi="Times New Roman" w:cs="Times New Roman"/>
          <w:sz w:val="24"/>
          <w:szCs w:val="24"/>
        </w:rPr>
        <w:t xml:space="preserve"> barvy, č</w:t>
      </w:r>
      <w:r>
        <w:rPr>
          <w:rFonts w:ascii="Times New Roman" w:eastAsia="csr10" w:hAnsi="Times New Roman" w:cs="Times New Roman"/>
          <w:sz w:val="24"/>
          <w:szCs w:val="24"/>
        </w:rPr>
        <w:t>ervenou barvu</w:t>
      </w:r>
      <w:r w:rsidR="005C17DF" w:rsidRPr="005C17DF">
        <w:rPr>
          <w:rFonts w:ascii="Times New Roman" w:eastAsia="csr10" w:hAnsi="Times New Roman" w:cs="Times New Roman"/>
          <w:sz w:val="24"/>
          <w:szCs w:val="24"/>
        </w:rPr>
        <w:t xml:space="preserve"> Sokrates, č</w:t>
      </w:r>
      <w:r w:rsidR="005C17DF">
        <w:rPr>
          <w:rFonts w:ascii="Times New Roman" w:eastAsia="csr10" w:hAnsi="Times New Roman" w:cs="Times New Roman"/>
          <w:sz w:val="24"/>
          <w:szCs w:val="24"/>
        </w:rPr>
        <w:t>erný</w:t>
      </w:r>
      <w:r w:rsidR="005C17DF" w:rsidRPr="005C17DF">
        <w:rPr>
          <w:rFonts w:ascii="Times New Roman" w:eastAsia="csr10" w:hAnsi="Times New Roman" w:cs="Times New Roman"/>
          <w:sz w:val="24"/>
          <w:szCs w:val="24"/>
        </w:rPr>
        <w:t xml:space="preserve"> značkovač.</w:t>
      </w:r>
      <w:r w:rsidR="005C17DF">
        <w:rPr>
          <w:rFonts w:ascii="Times New Roman" w:eastAsia="csr10" w:hAnsi="Times New Roman" w:cs="Times New Roman"/>
          <w:sz w:val="24"/>
          <w:szCs w:val="24"/>
        </w:rPr>
        <w:t xml:space="preserve"> Ví</w:t>
      </w:r>
      <w:r w:rsidR="005C17DF" w:rsidRPr="005C17DF">
        <w:rPr>
          <w:rFonts w:ascii="Times New Roman" w:eastAsia="csr10" w:hAnsi="Times New Roman" w:cs="Times New Roman"/>
          <w:sz w:val="24"/>
          <w:szCs w:val="24"/>
        </w:rPr>
        <w:t>čka důkladně</w:t>
      </w:r>
      <w:r w:rsidR="005C17DF">
        <w:rPr>
          <w:rFonts w:ascii="Times New Roman" w:eastAsia="csr10" w:hAnsi="Times New Roman" w:cs="Times New Roman"/>
          <w:sz w:val="24"/>
          <w:szCs w:val="24"/>
        </w:rPr>
        <w:t xml:space="preserve"> umyjeme nejlépe saponátem nebo octem, oplá</w:t>
      </w:r>
      <w:r w:rsidR="005C17DF" w:rsidRPr="005C17DF">
        <w:rPr>
          <w:rFonts w:ascii="Times New Roman" w:eastAsia="csr10" w:hAnsi="Times New Roman" w:cs="Times New Roman"/>
          <w:sz w:val="24"/>
          <w:szCs w:val="24"/>
        </w:rPr>
        <w:t>chneme a vysuš</w:t>
      </w:r>
      <w:r w:rsidR="005C17DF">
        <w:rPr>
          <w:rFonts w:ascii="Times New Roman" w:eastAsia="csr10" w:hAnsi="Times New Roman" w:cs="Times New Roman"/>
          <w:sz w:val="24"/>
          <w:szCs w:val="24"/>
        </w:rPr>
        <w:t>íme. Z ví</w:t>
      </w:r>
      <w:r w:rsidR="005C17DF" w:rsidRPr="005C17DF">
        <w:rPr>
          <w:rFonts w:ascii="Times New Roman" w:eastAsia="csr10" w:hAnsi="Times New Roman" w:cs="Times New Roman"/>
          <w:sz w:val="24"/>
          <w:szCs w:val="24"/>
        </w:rPr>
        <w:t>č</w:t>
      </w:r>
      <w:r w:rsidR="005C17DF">
        <w:rPr>
          <w:rFonts w:ascii="Times New Roman" w:eastAsia="csr10" w:hAnsi="Times New Roman" w:cs="Times New Roman"/>
          <w:sz w:val="24"/>
          <w:szCs w:val="24"/>
        </w:rPr>
        <w:t>ka odstraní</w:t>
      </w:r>
      <w:r w:rsidR="005C17DF" w:rsidRPr="005C17DF">
        <w:rPr>
          <w:rFonts w:ascii="Times New Roman" w:eastAsia="csr10" w:hAnsi="Times New Roman" w:cs="Times New Roman"/>
          <w:sz w:val="24"/>
          <w:szCs w:val="24"/>
        </w:rPr>
        <w:t>me</w:t>
      </w:r>
      <w:r w:rsidR="005C17DF">
        <w:rPr>
          <w:rFonts w:ascii="Times New Roman" w:eastAsia="csr10" w:hAnsi="Times New Roman" w:cs="Times New Roman"/>
          <w:sz w:val="24"/>
          <w:szCs w:val="24"/>
        </w:rPr>
        <w:t xml:space="preserve"> nápis papírovým pilní</w:t>
      </w:r>
      <w:r w:rsidR="005C17DF" w:rsidRPr="005C17DF">
        <w:rPr>
          <w:rFonts w:ascii="Times New Roman" w:eastAsia="csr10" w:hAnsi="Times New Roman" w:cs="Times New Roman"/>
          <w:sz w:val="24"/>
          <w:szCs w:val="24"/>
        </w:rPr>
        <w:t>kem nebo natřeme č</w:t>
      </w:r>
      <w:r w:rsidR="005C17DF">
        <w:rPr>
          <w:rFonts w:ascii="Times New Roman" w:eastAsia="csr10" w:hAnsi="Times New Roman" w:cs="Times New Roman"/>
          <w:sz w:val="24"/>
          <w:szCs w:val="24"/>
        </w:rPr>
        <w:t xml:space="preserve">ervenou barvou. Po </w:t>
      </w:r>
      <w:r>
        <w:rPr>
          <w:rFonts w:ascii="Times New Roman" w:eastAsia="csr10" w:hAnsi="Times New Roman" w:cs="Times New Roman"/>
          <w:sz w:val="24"/>
          <w:szCs w:val="24"/>
        </w:rPr>
        <w:t>zaschnutí</w:t>
      </w:r>
      <w:r w:rsidR="005C17DF">
        <w:rPr>
          <w:rFonts w:ascii="Times New Roman" w:eastAsia="csr10" w:hAnsi="Times New Roman" w:cs="Times New Roman"/>
          <w:sz w:val="24"/>
          <w:szCs w:val="24"/>
        </w:rPr>
        <w:t xml:space="preserve"> </w:t>
      </w:r>
      <w:r w:rsidR="005C17DF" w:rsidRPr="005C17DF">
        <w:rPr>
          <w:rFonts w:ascii="Times New Roman" w:eastAsia="csr10" w:hAnsi="Times New Roman" w:cs="Times New Roman"/>
          <w:sz w:val="24"/>
          <w:szCs w:val="24"/>
        </w:rPr>
        <w:t>vyznač</w:t>
      </w:r>
      <w:r w:rsidR="005C17DF">
        <w:rPr>
          <w:rFonts w:ascii="Times New Roman" w:eastAsia="csr10" w:hAnsi="Times New Roman" w:cs="Times New Roman"/>
          <w:sz w:val="24"/>
          <w:szCs w:val="24"/>
        </w:rPr>
        <w:t>í</w:t>
      </w:r>
      <w:r w:rsidR="005C17DF" w:rsidRPr="005C17DF">
        <w:rPr>
          <w:rFonts w:ascii="Times New Roman" w:eastAsia="csr10" w:hAnsi="Times New Roman" w:cs="Times New Roman"/>
          <w:sz w:val="24"/>
          <w:szCs w:val="24"/>
        </w:rPr>
        <w:t>me značkovačem</w:t>
      </w:r>
      <w:r w:rsidR="005C17DF">
        <w:rPr>
          <w:rFonts w:ascii="Times New Roman" w:eastAsia="csr10" w:hAnsi="Times New Roman" w:cs="Times New Roman"/>
          <w:sz w:val="24"/>
          <w:szCs w:val="24"/>
        </w:rPr>
        <w:t xml:space="preserve"> </w:t>
      </w:r>
      <w:r w:rsidR="005C17DF" w:rsidRPr="005C17DF">
        <w:rPr>
          <w:rFonts w:ascii="Times New Roman" w:eastAsia="csr10" w:hAnsi="Times New Roman" w:cs="Times New Roman"/>
          <w:sz w:val="24"/>
          <w:szCs w:val="24"/>
        </w:rPr>
        <w:t>tečky (0–6), př</w:t>
      </w:r>
      <w:r w:rsidR="005C17DF">
        <w:rPr>
          <w:rFonts w:ascii="Times New Roman" w:eastAsia="csr10" w:hAnsi="Times New Roman" w:cs="Times New Roman"/>
          <w:sz w:val="24"/>
          <w:szCs w:val="24"/>
        </w:rPr>
        <w:t>í</w:t>
      </w:r>
      <w:r w:rsidR="005C17DF" w:rsidRPr="005C17DF">
        <w:rPr>
          <w:rFonts w:ascii="Times New Roman" w:eastAsia="csr10" w:hAnsi="Times New Roman" w:cs="Times New Roman"/>
          <w:sz w:val="24"/>
          <w:szCs w:val="24"/>
        </w:rPr>
        <w:t>padně krovky.</w:t>
      </w:r>
    </w:p>
    <w:p w:rsidR="005C17DF" w:rsidRPr="005C17DF" w:rsidRDefault="005C17DF" w:rsidP="005C17DF">
      <w:pPr>
        <w:autoSpaceDE w:val="0"/>
        <w:autoSpaceDN w:val="0"/>
        <w:adjustRightInd w:val="0"/>
        <w:spacing w:after="0" w:line="240" w:lineRule="auto"/>
        <w:rPr>
          <w:rFonts w:ascii="Times New Roman" w:eastAsia="csr10" w:hAnsi="Times New Roman" w:cs="Times New Roman"/>
          <w:sz w:val="24"/>
          <w:szCs w:val="24"/>
        </w:rPr>
      </w:pPr>
      <w:r>
        <w:rPr>
          <w:rFonts w:ascii="Times New Roman" w:eastAsia="csr10" w:hAnsi="Times New Roman" w:cs="Times New Roman"/>
          <w:sz w:val="24"/>
          <w:szCs w:val="24"/>
        </w:rPr>
        <w:t>Skládáme domino,</w:t>
      </w:r>
      <w:r w:rsidRPr="005C17DF">
        <w:rPr>
          <w:rFonts w:ascii="Times New Roman" w:eastAsia="csr10" w:hAnsi="Times New Roman" w:cs="Times New Roman"/>
          <w:sz w:val="24"/>
          <w:szCs w:val="24"/>
        </w:rPr>
        <w:t xml:space="preserve"> vyber beruš</w:t>
      </w:r>
      <w:r>
        <w:rPr>
          <w:rFonts w:ascii="Times New Roman" w:eastAsia="csr10" w:hAnsi="Times New Roman" w:cs="Times New Roman"/>
          <w:sz w:val="24"/>
          <w:szCs w:val="24"/>
        </w:rPr>
        <w:t>ky, které mají</w:t>
      </w:r>
      <w:r w:rsidRPr="005C17DF">
        <w:rPr>
          <w:rFonts w:ascii="Times New Roman" w:eastAsia="csr10" w:hAnsi="Times New Roman" w:cs="Times New Roman"/>
          <w:sz w:val="24"/>
          <w:szCs w:val="24"/>
        </w:rPr>
        <w:t xml:space="preserve"> 2 tečky, atd. Uč</w:t>
      </w:r>
      <w:r>
        <w:rPr>
          <w:rFonts w:ascii="Times New Roman" w:eastAsia="csr10" w:hAnsi="Times New Roman" w:cs="Times New Roman"/>
          <w:sz w:val="24"/>
          <w:szCs w:val="24"/>
        </w:rPr>
        <w:t>itelka si vyrobí takové</w:t>
      </w:r>
      <w:r w:rsidRPr="005C17DF">
        <w:rPr>
          <w:rFonts w:ascii="Times New Roman" w:eastAsia="csr10" w:hAnsi="Times New Roman" w:cs="Times New Roman"/>
          <w:sz w:val="24"/>
          <w:szCs w:val="24"/>
        </w:rPr>
        <w:t xml:space="preserve"> beruš</w:t>
      </w:r>
      <w:r>
        <w:rPr>
          <w:rFonts w:ascii="Times New Roman" w:eastAsia="csr10" w:hAnsi="Times New Roman" w:cs="Times New Roman"/>
          <w:sz w:val="24"/>
          <w:szCs w:val="24"/>
        </w:rPr>
        <w:t xml:space="preserve">ky, které </w:t>
      </w:r>
      <w:r w:rsidRPr="005C17DF">
        <w:rPr>
          <w:rFonts w:ascii="Times New Roman" w:eastAsia="csr10" w:hAnsi="Times New Roman" w:cs="Times New Roman"/>
          <w:sz w:val="24"/>
          <w:szCs w:val="24"/>
        </w:rPr>
        <w:t>potř</w:t>
      </w:r>
      <w:r>
        <w:rPr>
          <w:rFonts w:ascii="Times New Roman" w:eastAsia="csr10" w:hAnsi="Times New Roman" w:cs="Times New Roman"/>
          <w:sz w:val="24"/>
          <w:szCs w:val="24"/>
        </w:rPr>
        <w:t>ebuje k vý</w:t>
      </w:r>
      <w:r w:rsidRPr="005C17DF">
        <w:rPr>
          <w:rFonts w:ascii="Times New Roman" w:eastAsia="csr10" w:hAnsi="Times New Roman" w:cs="Times New Roman"/>
          <w:sz w:val="24"/>
          <w:szCs w:val="24"/>
        </w:rPr>
        <w:t>uce. Pomůcka procvičuje tř</w:t>
      </w:r>
      <w:r>
        <w:rPr>
          <w:rFonts w:ascii="Times New Roman" w:eastAsia="csr10" w:hAnsi="Times New Roman" w:cs="Times New Roman"/>
          <w:sz w:val="24"/>
          <w:szCs w:val="24"/>
        </w:rPr>
        <w:t>í</w:t>
      </w:r>
      <w:r w:rsidRPr="005C17DF">
        <w:rPr>
          <w:rFonts w:ascii="Times New Roman" w:eastAsia="csr10" w:hAnsi="Times New Roman" w:cs="Times New Roman"/>
          <w:sz w:val="24"/>
          <w:szCs w:val="24"/>
        </w:rPr>
        <w:t>dě</w:t>
      </w:r>
      <w:r>
        <w:rPr>
          <w:rFonts w:ascii="Times New Roman" w:eastAsia="csr10" w:hAnsi="Times New Roman" w:cs="Times New Roman"/>
          <w:sz w:val="24"/>
          <w:szCs w:val="24"/>
        </w:rPr>
        <w:t>ní, párování</w:t>
      </w:r>
      <w:r w:rsidRPr="005C17DF">
        <w:rPr>
          <w:rFonts w:ascii="Times New Roman" w:eastAsia="csr10" w:hAnsi="Times New Roman" w:cs="Times New Roman"/>
          <w:sz w:val="24"/>
          <w:szCs w:val="24"/>
        </w:rPr>
        <w:t>, uspoř</w:t>
      </w:r>
      <w:r>
        <w:rPr>
          <w:rFonts w:ascii="Times New Roman" w:eastAsia="csr10" w:hAnsi="Times New Roman" w:cs="Times New Roman"/>
          <w:sz w:val="24"/>
          <w:szCs w:val="24"/>
        </w:rPr>
        <w:t>ádání</w:t>
      </w:r>
      <w:r w:rsidRPr="005C17DF">
        <w:rPr>
          <w:rFonts w:ascii="Times New Roman" w:eastAsia="csr10" w:hAnsi="Times New Roman" w:cs="Times New Roman"/>
          <w:sz w:val="24"/>
          <w:szCs w:val="24"/>
        </w:rPr>
        <w:t>, shodnost atd.</w:t>
      </w:r>
    </w:p>
    <w:p w:rsidR="005C17DF" w:rsidRDefault="005C17DF" w:rsidP="005C17DF">
      <w:pPr>
        <w:spacing w:before="240"/>
        <w:jc w:val="center"/>
        <w:rPr>
          <w:rFonts w:ascii="Times New Roman" w:hAnsi="Times New Roman" w:cs="Times New Roman"/>
          <w:sz w:val="24"/>
          <w:szCs w:val="24"/>
        </w:rPr>
      </w:pPr>
      <w:r>
        <w:rPr>
          <w:rFonts w:ascii="Times New Roman" w:hAnsi="Times New Roman" w:cs="Times New Roman"/>
          <w:noProof/>
          <w:sz w:val="24"/>
          <w:szCs w:val="24"/>
          <w:lang w:eastAsia="cs-CZ"/>
        </w:rPr>
        <w:drawing>
          <wp:inline distT="0" distB="0" distL="0" distR="0">
            <wp:extent cx="4196924" cy="2363831"/>
            <wp:effectExtent l="19050" t="0" r="0" b="0"/>
            <wp:docPr id="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srcRect/>
                    <a:stretch>
                      <a:fillRect/>
                    </a:stretch>
                  </pic:blipFill>
                  <pic:spPr bwMode="auto">
                    <a:xfrm>
                      <a:off x="0" y="0"/>
                      <a:ext cx="4196468" cy="2363574"/>
                    </a:xfrm>
                    <a:prstGeom prst="rect">
                      <a:avLst/>
                    </a:prstGeom>
                    <a:noFill/>
                    <a:ln w="9525">
                      <a:noFill/>
                      <a:miter lim="800000"/>
                      <a:headEnd/>
                      <a:tailEnd/>
                    </a:ln>
                  </pic:spPr>
                </pic:pic>
              </a:graphicData>
            </a:graphic>
          </wp:inline>
        </w:drawing>
      </w:r>
    </w:p>
    <w:p w:rsidR="00CA1306" w:rsidRDefault="00CA1306" w:rsidP="00CA1306">
      <w:pPr>
        <w:spacing w:before="240"/>
        <w:jc w:val="both"/>
        <w:rPr>
          <w:rFonts w:ascii="Times New Roman" w:hAnsi="Times New Roman" w:cs="Times New Roman"/>
          <w:sz w:val="24"/>
          <w:szCs w:val="24"/>
        </w:rPr>
      </w:pPr>
    </w:p>
    <w:p w:rsidR="00CA1306" w:rsidRDefault="00CA1306" w:rsidP="00CA1306">
      <w:pPr>
        <w:spacing w:before="240"/>
        <w:jc w:val="both"/>
        <w:rPr>
          <w:rFonts w:ascii="Times New Roman" w:eastAsia="csbx12" w:hAnsi="Times New Roman" w:cs="Times New Roman"/>
          <w:b/>
          <w:i/>
          <w:sz w:val="24"/>
          <w:szCs w:val="24"/>
        </w:rPr>
      </w:pPr>
      <w:r>
        <w:rPr>
          <w:rFonts w:ascii="Times New Roman" w:eastAsia="csbx12" w:hAnsi="Times New Roman" w:cs="Times New Roman"/>
          <w:b/>
          <w:i/>
          <w:sz w:val="24"/>
          <w:szCs w:val="24"/>
        </w:rPr>
        <w:t>Hmatové</w:t>
      </w:r>
      <w:r w:rsidRPr="00CA1306">
        <w:rPr>
          <w:rFonts w:ascii="Times New Roman" w:eastAsia="csbx12" w:hAnsi="Times New Roman" w:cs="Times New Roman"/>
          <w:b/>
          <w:i/>
          <w:sz w:val="24"/>
          <w:szCs w:val="24"/>
        </w:rPr>
        <w:t xml:space="preserve"> pexeso</w:t>
      </w:r>
    </w:p>
    <w:p w:rsidR="00CA1306" w:rsidRPr="00CA1306" w:rsidRDefault="00CA1306" w:rsidP="00CA1306">
      <w:pPr>
        <w:autoSpaceDE w:val="0"/>
        <w:autoSpaceDN w:val="0"/>
        <w:adjustRightInd w:val="0"/>
        <w:spacing w:after="0" w:line="240" w:lineRule="auto"/>
        <w:jc w:val="both"/>
        <w:rPr>
          <w:rFonts w:ascii="Times New Roman" w:eastAsia="csr10" w:hAnsi="Times New Roman" w:cs="Times New Roman"/>
          <w:sz w:val="24"/>
          <w:szCs w:val="24"/>
        </w:rPr>
      </w:pPr>
      <w:r w:rsidRPr="00CA1306">
        <w:rPr>
          <w:rFonts w:ascii="Times New Roman" w:eastAsia="csr10" w:hAnsi="Times New Roman" w:cs="Times New Roman"/>
          <w:sz w:val="24"/>
          <w:szCs w:val="24"/>
        </w:rPr>
        <w:t xml:space="preserve">Potřebujeme </w:t>
      </w:r>
      <w:r>
        <w:rPr>
          <w:rFonts w:ascii="Times New Roman" w:eastAsia="csr10" w:hAnsi="Times New Roman" w:cs="Times New Roman"/>
          <w:sz w:val="24"/>
          <w:szCs w:val="24"/>
        </w:rPr>
        <w:t>s</w:t>
      </w:r>
      <w:r w:rsidRPr="00CA1306">
        <w:rPr>
          <w:rFonts w:ascii="Times New Roman" w:eastAsia="csr10" w:hAnsi="Times New Roman" w:cs="Times New Roman"/>
          <w:sz w:val="24"/>
          <w:szCs w:val="24"/>
        </w:rPr>
        <w:t>ilnějš</w:t>
      </w:r>
      <w:r>
        <w:rPr>
          <w:rFonts w:ascii="Times New Roman" w:eastAsia="csr10" w:hAnsi="Times New Roman" w:cs="Times New Roman"/>
          <w:sz w:val="24"/>
          <w:szCs w:val="24"/>
        </w:rPr>
        <w:t>í látku</w:t>
      </w:r>
      <w:r w:rsidRPr="00CA1306">
        <w:rPr>
          <w:rFonts w:ascii="Times New Roman" w:eastAsia="csr10" w:hAnsi="Times New Roman" w:cs="Times New Roman"/>
          <w:sz w:val="24"/>
          <w:szCs w:val="24"/>
        </w:rPr>
        <w:t>, předměty do kapsič</w:t>
      </w:r>
      <w:r>
        <w:rPr>
          <w:rFonts w:ascii="Times New Roman" w:eastAsia="csr10" w:hAnsi="Times New Roman" w:cs="Times New Roman"/>
          <w:sz w:val="24"/>
          <w:szCs w:val="24"/>
        </w:rPr>
        <w:t>ek, tavnou pistoli, obrá</w:t>
      </w:r>
      <w:r w:rsidRPr="00CA1306">
        <w:rPr>
          <w:rFonts w:ascii="Times New Roman" w:eastAsia="csr10" w:hAnsi="Times New Roman" w:cs="Times New Roman"/>
          <w:sz w:val="24"/>
          <w:szCs w:val="24"/>
        </w:rPr>
        <w:t xml:space="preserve">zky vždy </w:t>
      </w:r>
      <w:r>
        <w:rPr>
          <w:rFonts w:ascii="Times New Roman" w:eastAsia="csr10" w:hAnsi="Times New Roman" w:cs="Times New Roman"/>
          <w:sz w:val="24"/>
          <w:szCs w:val="24"/>
        </w:rPr>
        <w:t>dvakrát stejného ná</w:t>
      </w:r>
      <w:r w:rsidRPr="00CA1306">
        <w:rPr>
          <w:rFonts w:ascii="Times New Roman" w:eastAsia="csr10" w:hAnsi="Times New Roman" w:cs="Times New Roman"/>
          <w:sz w:val="24"/>
          <w:szCs w:val="24"/>
        </w:rPr>
        <w:t>mě</w:t>
      </w:r>
      <w:r>
        <w:rPr>
          <w:rFonts w:ascii="Times New Roman" w:eastAsia="csr10" w:hAnsi="Times New Roman" w:cs="Times New Roman"/>
          <w:sz w:val="24"/>
          <w:szCs w:val="24"/>
        </w:rPr>
        <w:t>tu, tavné ná</w:t>
      </w:r>
      <w:r w:rsidRPr="00CA1306">
        <w:rPr>
          <w:rFonts w:ascii="Times New Roman" w:eastAsia="csr10" w:hAnsi="Times New Roman" w:cs="Times New Roman"/>
          <w:sz w:val="24"/>
          <w:szCs w:val="24"/>
        </w:rPr>
        <w:t>boje.</w:t>
      </w:r>
      <w:r>
        <w:rPr>
          <w:rFonts w:ascii="Times New Roman" w:eastAsia="csr10" w:hAnsi="Times New Roman" w:cs="Times New Roman"/>
          <w:sz w:val="24"/>
          <w:szCs w:val="24"/>
        </w:rPr>
        <w:t xml:space="preserve"> </w:t>
      </w:r>
      <w:r w:rsidRPr="00CA1306">
        <w:rPr>
          <w:rFonts w:ascii="Times New Roman" w:eastAsia="csr10" w:hAnsi="Times New Roman" w:cs="Times New Roman"/>
          <w:sz w:val="24"/>
          <w:szCs w:val="24"/>
        </w:rPr>
        <w:t>Z pevnějš</w:t>
      </w:r>
      <w:r>
        <w:rPr>
          <w:rFonts w:ascii="Times New Roman" w:eastAsia="csr10" w:hAnsi="Times New Roman" w:cs="Times New Roman"/>
          <w:sz w:val="24"/>
          <w:szCs w:val="24"/>
        </w:rPr>
        <w:t>í lá</w:t>
      </w:r>
      <w:r w:rsidRPr="00CA1306">
        <w:rPr>
          <w:rFonts w:ascii="Times New Roman" w:eastAsia="csr10" w:hAnsi="Times New Roman" w:cs="Times New Roman"/>
          <w:sz w:val="24"/>
          <w:szCs w:val="24"/>
        </w:rPr>
        <w:t>tky nastř</w:t>
      </w:r>
      <w:r>
        <w:rPr>
          <w:rFonts w:ascii="Times New Roman" w:eastAsia="csr10" w:hAnsi="Times New Roman" w:cs="Times New Roman"/>
          <w:sz w:val="24"/>
          <w:szCs w:val="24"/>
        </w:rPr>
        <w:t>íhá</w:t>
      </w:r>
      <w:r w:rsidRPr="00CA1306">
        <w:rPr>
          <w:rFonts w:ascii="Times New Roman" w:eastAsia="csr10" w:hAnsi="Times New Roman" w:cs="Times New Roman"/>
          <w:sz w:val="24"/>
          <w:szCs w:val="24"/>
        </w:rPr>
        <w:t>me čtverce a vždy na dva č</w:t>
      </w:r>
      <w:r>
        <w:rPr>
          <w:rFonts w:ascii="Times New Roman" w:eastAsia="csr10" w:hAnsi="Times New Roman" w:cs="Times New Roman"/>
          <w:sz w:val="24"/>
          <w:szCs w:val="24"/>
        </w:rPr>
        <w:t>tverce nalepíme stejné ná</w:t>
      </w:r>
      <w:r w:rsidRPr="00CA1306">
        <w:rPr>
          <w:rFonts w:ascii="Times New Roman" w:eastAsia="csr10" w:hAnsi="Times New Roman" w:cs="Times New Roman"/>
          <w:sz w:val="24"/>
          <w:szCs w:val="24"/>
        </w:rPr>
        <w:t>měty (např. červen</w:t>
      </w:r>
      <w:r>
        <w:rPr>
          <w:rFonts w:ascii="Times New Roman" w:eastAsia="csr10" w:hAnsi="Times New Roman" w:cs="Times New Roman"/>
          <w:sz w:val="24"/>
          <w:szCs w:val="24"/>
        </w:rPr>
        <w:t xml:space="preserve">é </w:t>
      </w:r>
      <w:r w:rsidRPr="00CA1306">
        <w:rPr>
          <w:rFonts w:ascii="Times New Roman" w:eastAsia="csr10" w:hAnsi="Times New Roman" w:cs="Times New Roman"/>
          <w:sz w:val="24"/>
          <w:szCs w:val="24"/>
        </w:rPr>
        <w:t>č</w:t>
      </w:r>
      <w:r>
        <w:rPr>
          <w:rFonts w:ascii="Times New Roman" w:eastAsia="csr10" w:hAnsi="Times New Roman" w:cs="Times New Roman"/>
          <w:sz w:val="24"/>
          <w:szCs w:val="24"/>
        </w:rPr>
        <w:t>tverce, modré trojúhelní</w:t>
      </w:r>
      <w:r w:rsidRPr="00CA1306">
        <w:rPr>
          <w:rFonts w:ascii="Times New Roman" w:eastAsia="csr10" w:hAnsi="Times New Roman" w:cs="Times New Roman"/>
          <w:sz w:val="24"/>
          <w:szCs w:val="24"/>
        </w:rPr>
        <w:t>ky, ž</w:t>
      </w:r>
      <w:r>
        <w:rPr>
          <w:rFonts w:ascii="Times New Roman" w:eastAsia="csr10" w:hAnsi="Times New Roman" w:cs="Times New Roman"/>
          <w:sz w:val="24"/>
          <w:szCs w:val="24"/>
        </w:rPr>
        <w:t>luté obdélní</w:t>
      </w:r>
      <w:r w:rsidRPr="00CA1306">
        <w:rPr>
          <w:rFonts w:ascii="Times New Roman" w:eastAsia="csr10" w:hAnsi="Times New Roman" w:cs="Times New Roman"/>
          <w:sz w:val="24"/>
          <w:szCs w:val="24"/>
        </w:rPr>
        <w:t>ky, atd. podle počtů čtverců). Tyto tvary budou sloužit</w:t>
      </w:r>
      <w:r>
        <w:rPr>
          <w:rFonts w:ascii="Times New Roman" w:eastAsia="csr10" w:hAnsi="Times New Roman" w:cs="Times New Roman"/>
          <w:sz w:val="24"/>
          <w:szCs w:val="24"/>
        </w:rPr>
        <w:t xml:space="preserve"> </w:t>
      </w:r>
      <w:r w:rsidRPr="00CA1306">
        <w:rPr>
          <w:rFonts w:ascii="Times New Roman" w:eastAsia="csr10" w:hAnsi="Times New Roman" w:cs="Times New Roman"/>
          <w:sz w:val="24"/>
          <w:szCs w:val="24"/>
        </w:rPr>
        <w:t>pro kontrolu shodnosti. Vždy dva č</w:t>
      </w:r>
      <w:r>
        <w:rPr>
          <w:rFonts w:ascii="Times New Roman" w:eastAsia="csr10" w:hAnsi="Times New Roman" w:cs="Times New Roman"/>
          <w:sz w:val="24"/>
          <w:szCs w:val="24"/>
        </w:rPr>
        <w:t>tverce spojíme tavnou pistolí</w:t>
      </w:r>
      <w:r w:rsidRPr="00CA1306">
        <w:rPr>
          <w:rFonts w:ascii="Times New Roman" w:eastAsia="csr10" w:hAnsi="Times New Roman" w:cs="Times New Roman"/>
          <w:sz w:val="24"/>
          <w:szCs w:val="24"/>
        </w:rPr>
        <w:t xml:space="preserve"> nebo sešijeme. Dovnitř dvou</w:t>
      </w:r>
      <w:r>
        <w:rPr>
          <w:rFonts w:ascii="Times New Roman" w:eastAsia="csr10" w:hAnsi="Times New Roman" w:cs="Times New Roman"/>
          <w:sz w:val="24"/>
          <w:szCs w:val="24"/>
        </w:rPr>
        <w:t xml:space="preserve"> </w:t>
      </w:r>
      <w:r w:rsidRPr="00CA1306">
        <w:rPr>
          <w:rFonts w:ascii="Times New Roman" w:eastAsia="csr10" w:hAnsi="Times New Roman" w:cs="Times New Roman"/>
          <w:sz w:val="24"/>
          <w:szCs w:val="24"/>
        </w:rPr>
        <w:t>kapes vlož</w:t>
      </w:r>
      <w:r>
        <w:rPr>
          <w:rFonts w:ascii="Times New Roman" w:eastAsia="csr10" w:hAnsi="Times New Roman" w:cs="Times New Roman"/>
          <w:sz w:val="24"/>
          <w:szCs w:val="24"/>
        </w:rPr>
        <w:t>í</w:t>
      </w:r>
      <w:r w:rsidRPr="00CA1306">
        <w:rPr>
          <w:rFonts w:ascii="Times New Roman" w:eastAsia="csr10" w:hAnsi="Times New Roman" w:cs="Times New Roman"/>
          <w:sz w:val="24"/>
          <w:szCs w:val="24"/>
        </w:rPr>
        <w:t>me vž</w:t>
      </w:r>
      <w:r>
        <w:rPr>
          <w:rFonts w:ascii="Times New Roman" w:eastAsia="csr10" w:hAnsi="Times New Roman" w:cs="Times New Roman"/>
          <w:sz w:val="24"/>
          <w:szCs w:val="24"/>
        </w:rPr>
        <w:t>dy dva stejné</w:t>
      </w:r>
      <w:r w:rsidRPr="00CA1306">
        <w:rPr>
          <w:rFonts w:ascii="Times New Roman" w:eastAsia="csr10" w:hAnsi="Times New Roman" w:cs="Times New Roman"/>
          <w:sz w:val="24"/>
          <w:szCs w:val="24"/>
        </w:rPr>
        <w:t xml:space="preserve"> předmě</w:t>
      </w:r>
      <w:r>
        <w:rPr>
          <w:rFonts w:ascii="Times New Roman" w:eastAsia="csr10" w:hAnsi="Times New Roman" w:cs="Times New Roman"/>
          <w:sz w:val="24"/>
          <w:szCs w:val="24"/>
        </w:rPr>
        <w:t>ty (korá</w:t>
      </w:r>
      <w:r w:rsidRPr="00CA1306">
        <w:rPr>
          <w:rFonts w:ascii="Times New Roman" w:eastAsia="csr10" w:hAnsi="Times New Roman" w:cs="Times New Roman"/>
          <w:sz w:val="24"/>
          <w:szCs w:val="24"/>
        </w:rPr>
        <w:t>lky, čočku, ořechy, špejle, atd.). Otvor uzavřeme.</w:t>
      </w:r>
    </w:p>
    <w:p w:rsidR="00CA1306" w:rsidRPr="00CA1306" w:rsidRDefault="00CA1306" w:rsidP="00CA1306">
      <w:pPr>
        <w:autoSpaceDE w:val="0"/>
        <w:autoSpaceDN w:val="0"/>
        <w:adjustRightInd w:val="0"/>
        <w:spacing w:after="0" w:line="240" w:lineRule="auto"/>
        <w:jc w:val="both"/>
        <w:rPr>
          <w:rFonts w:ascii="Times New Roman" w:eastAsia="csr10" w:hAnsi="Times New Roman" w:cs="Times New Roman"/>
          <w:sz w:val="24"/>
          <w:szCs w:val="24"/>
        </w:rPr>
      </w:pPr>
      <w:r>
        <w:rPr>
          <w:rFonts w:ascii="Times New Roman" w:eastAsia="csr10" w:hAnsi="Times New Roman" w:cs="Times New Roman"/>
          <w:sz w:val="24"/>
          <w:szCs w:val="24"/>
        </w:rPr>
        <w:t>Podle hmatu poznáváme dva stejné</w:t>
      </w:r>
      <w:r w:rsidRPr="00CA1306">
        <w:rPr>
          <w:rFonts w:ascii="Times New Roman" w:eastAsia="csr10" w:hAnsi="Times New Roman" w:cs="Times New Roman"/>
          <w:sz w:val="24"/>
          <w:szCs w:val="24"/>
        </w:rPr>
        <w:t xml:space="preserve"> obsahy čtverců. Kontrolu můž</w:t>
      </w:r>
      <w:r>
        <w:rPr>
          <w:rFonts w:ascii="Times New Roman" w:eastAsia="csr10" w:hAnsi="Times New Roman" w:cs="Times New Roman"/>
          <w:sz w:val="24"/>
          <w:szCs w:val="24"/>
        </w:rPr>
        <w:t>eme prové</w:t>
      </w:r>
      <w:r w:rsidRPr="00CA1306">
        <w:rPr>
          <w:rFonts w:ascii="Times New Roman" w:eastAsia="csr10" w:hAnsi="Times New Roman" w:cs="Times New Roman"/>
          <w:sz w:val="24"/>
          <w:szCs w:val="24"/>
        </w:rPr>
        <w:t>st tak, ž</w:t>
      </w:r>
      <w:r>
        <w:rPr>
          <w:rFonts w:ascii="Times New Roman" w:eastAsia="csr10" w:hAnsi="Times New Roman" w:cs="Times New Roman"/>
          <w:sz w:val="24"/>
          <w:szCs w:val="24"/>
        </w:rPr>
        <w:t>e obrá</w:t>
      </w:r>
      <w:r w:rsidRPr="00CA1306">
        <w:rPr>
          <w:rFonts w:ascii="Times New Roman" w:eastAsia="csr10" w:hAnsi="Times New Roman" w:cs="Times New Roman"/>
          <w:sz w:val="24"/>
          <w:szCs w:val="24"/>
        </w:rPr>
        <w:t>zky</w:t>
      </w:r>
    </w:p>
    <w:p w:rsidR="00CA1306" w:rsidRPr="00CA1306" w:rsidRDefault="00CA1306" w:rsidP="00CA1306">
      <w:pPr>
        <w:autoSpaceDE w:val="0"/>
        <w:autoSpaceDN w:val="0"/>
        <w:adjustRightInd w:val="0"/>
        <w:spacing w:after="0" w:line="240" w:lineRule="auto"/>
        <w:jc w:val="both"/>
        <w:rPr>
          <w:rFonts w:ascii="Times New Roman" w:eastAsia="csr10" w:hAnsi="Times New Roman" w:cs="Times New Roman"/>
          <w:sz w:val="24"/>
          <w:szCs w:val="24"/>
        </w:rPr>
      </w:pPr>
      <w:r>
        <w:rPr>
          <w:rFonts w:ascii="Times New Roman" w:eastAsia="csr10" w:hAnsi="Times New Roman" w:cs="Times New Roman"/>
          <w:sz w:val="24"/>
          <w:szCs w:val="24"/>
        </w:rPr>
        <w:t>na zadní</w:t>
      </w:r>
      <w:r w:rsidRPr="00CA1306">
        <w:rPr>
          <w:rFonts w:ascii="Times New Roman" w:eastAsia="csr10" w:hAnsi="Times New Roman" w:cs="Times New Roman"/>
          <w:sz w:val="24"/>
          <w:szCs w:val="24"/>
        </w:rPr>
        <w:t xml:space="preserve"> straně</w:t>
      </w:r>
      <w:r>
        <w:rPr>
          <w:rFonts w:ascii="Times New Roman" w:eastAsia="csr10" w:hAnsi="Times New Roman" w:cs="Times New Roman"/>
          <w:sz w:val="24"/>
          <w:szCs w:val="24"/>
        </w:rPr>
        <w:t xml:space="preserve"> kapsy budou shodné</w:t>
      </w:r>
      <w:r w:rsidRPr="00CA1306">
        <w:rPr>
          <w:rFonts w:ascii="Times New Roman" w:eastAsia="csr10" w:hAnsi="Times New Roman" w:cs="Times New Roman"/>
          <w:sz w:val="24"/>
          <w:szCs w:val="24"/>
        </w:rPr>
        <w:t>.</w:t>
      </w:r>
    </w:p>
    <w:p w:rsidR="0065228C" w:rsidRDefault="00CA1306" w:rsidP="00CA1306">
      <w:pPr>
        <w:spacing w:before="240"/>
        <w:jc w:val="cente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4045536" cy="2261345"/>
            <wp:effectExtent l="19050" t="0" r="0" b="0"/>
            <wp:docPr id="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srcRect/>
                    <a:stretch>
                      <a:fillRect/>
                    </a:stretch>
                  </pic:blipFill>
                  <pic:spPr bwMode="auto">
                    <a:xfrm>
                      <a:off x="0" y="0"/>
                      <a:ext cx="4045171" cy="2261141"/>
                    </a:xfrm>
                    <a:prstGeom prst="rect">
                      <a:avLst/>
                    </a:prstGeom>
                    <a:noFill/>
                    <a:ln w="9525">
                      <a:noFill/>
                      <a:miter lim="800000"/>
                      <a:headEnd/>
                      <a:tailEnd/>
                    </a:ln>
                  </pic:spPr>
                </pic:pic>
              </a:graphicData>
            </a:graphic>
          </wp:inline>
        </w:drawing>
      </w:r>
    </w:p>
    <w:p w:rsidR="00CA1306" w:rsidRDefault="00CA1306" w:rsidP="00CA1306">
      <w:pPr>
        <w:spacing w:before="240"/>
        <w:jc w:val="center"/>
        <w:rPr>
          <w:rFonts w:ascii="Times New Roman" w:hAnsi="Times New Roman" w:cs="Times New Roman"/>
          <w:sz w:val="24"/>
          <w:szCs w:val="24"/>
        </w:rPr>
      </w:pPr>
    </w:p>
    <w:p w:rsidR="006C6118" w:rsidRPr="006C6118" w:rsidRDefault="006C6118" w:rsidP="006C6118">
      <w:pPr>
        <w:pStyle w:val="Odstavecseseznamem"/>
        <w:numPr>
          <w:ilvl w:val="0"/>
          <w:numId w:val="10"/>
        </w:numPr>
        <w:spacing w:before="240"/>
        <w:jc w:val="both"/>
        <w:rPr>
          <w:b/>
        </w:rPr>
      </w:pPr>
      <w:r w:rsidRPr="006C6118">
        <w:rPr>
          <w:b/>
        </w:rPr>
        <w:t>výroba pomůcky studentkou oboru učitelství pro MŠ</w:t>
      </w:r>
    </w:p>
    <w:p w:rsidR="00FD7F7D" w:rsidRDefault="00FD7F7D" w:rsidP="00FD7F7D">
      <w:pPr>
        <w:ind w:left="360"/>
        <w:jc w:val="both"/>
      </w:pPr>
    </w:p>
    <w:p w:rsidR="00FD7F7D" w:rsidRPr="00FD7F7D" w:rsidRDefault="00FD7F7D" w:rsidP="00FD7F7D">
      <w:pPr>
        <w:jc w:val="both"/>
        <w:rPr>
          <w:rFonts w:ascii="Times New Roman" w:hAnsi="Times New Roman" w:cs="Times New Roman"/>
          <w:sz w:val="24"/>
          <w:szCs w:val="24"/>
        </w:rPr>
      </w:pPr>
      <w:r w:rsidRPr="00FD7F7D">
        <w:rPr>
          <w:rFonts w:ascii="Times New Roman" w:hAnsi="Times New Roman" w:cs="Times New Roman"/>
          <w:sz w:val="24"/>
          <w:szCs w:val="24"/>
        </w:rPr>
        <w:t xml:space="preserve">Didaktické pomůcky, uvedené v tomto textu (a samozřejmě mnohé a mnohé další, které jste poznali v průběhu studia a při vlastním působení v mateřských školách) mají své nesporné místo ve vašem profesním portfoliu. Připomeňme, že tvorba profesního portfolia, tj. </w:t>
      </w:r>
      <w:r w:rsidRPr="00FD7F7D">
        <w:rPr>
          <w:rFonts w:ascii="Times New Roman" w:hAnsi="Times New Roman" w:cs="Times New Roman"/>
          <w:i/>
          <w:sz w:val="24"/>
          <w:szCs w:val="24"/>
        </w:rPr>
        <w:t>uvážený výběr artefaktů a promyšlená reflexe těchto artefaktů</w:t>
      </w:r>
      <w:r w:rsidRPr="00FD7F7D">
        <w:rPr>
          <w:rFonts w:ascii="Times New Roman" w:hAnsi="Times New Roman" w:cs="Times New Roman"/>
          <w:sz w:val="24"/>
          <w:szCs w:val="24"/>
        </w:rPr>
        <w:t xml:space="preserve"> je považována za významnou součást reflektivně pojatého vzdělávání (Syslová et al., 2018). Portfolio přispívá k vytvoření </w:t>
      </w:r>
      <w:r w:rsidRPr="00FD7F7D">
        <w:rPr>
          <w:rFonts w:ascii="Times New Roman" w:hAnsi="Times New Roman" w:cs="Times New Roman"/>
          <w:iCs/>
          <w:sz w:val="24"/>
          <w:szCs w:val="24"/>
        </w:rPr>
        <w:t xml:space="preserve">individualizovaného portrétu učitele – profesionála reflektujícího svoji filosofii a praxi. </w:t>
      </w:r>
      <w:r w:rsidRPr="00FD7F7D">
        <w:rPr>
          <w:rFonts w:ascii="Times New Roman" w:hAnsi="Times New Roman" w:cs="Times New Roman"/>
          <w:sz w:val="24"/>
          <w:szCs w:val="24"/>
        </w:rPr>
        <w:t xml:space="preserve">Portfolio současně umožňuje „uvědomovat si význam procesu učení a získat dovednost samostatně dokumentovat svůj vývoj ve znalostech, dovednostech a postojích v rámci učitelské přípravy“ (Tomková, 2018, s. 121). Ve vzdělávání učitelů se jedná o </w:t>
      </w:r>
      <w:r w:rsidRPr="00FD7F7D">
        <w:rPr>
          <w:rFonts w:ascii="Times New Roman" w:hAnsi="Times New Roman" w:cs="Times New Roman"/>
          <w:iCs/>
          <w:sz w:val="24"/>
          <w:szCs w:val="24"/>
        </w:rPr>
        <w:t xml:space="preserve">portfolio vývojové, které dokumentuje profesní rozvoj studenta, </w:t>
      </w:r>
      <w:r w:rsidRPr="00FD7F7D">
        <w:rPr>
          <w:rFonts w:ascii="Times New Roman" w:hAnsi="Times New Roman" w:cs="Times New Roman"/>
          <w:sz w:val="24"/>
          <w:szCs w:val="24"/>
        </w:rPr>
        <w:t xml:space="preserve">Často až teprve po nástupu do praxe si začínající učitel v plné míře uvědomuje náročnost a komplexní charakter povolání učitele mateřské školy, Z tohoto hlediska je portfolio transformačním nástrojem, prostorem pro profesní učení, a to v celoživotním horizontu. </w:t>
      </w:r>
    </w:p>
    <w:p w:rsidR="00791BC2" w:rsidRPr="006C6118" w:rsidRDefault="00791BC2" w:rsidP="00FD7F7D">
      <w:pPr>
        <w:spacing w:before="240"/>
        <w:jc w:val="both"/>
        <w:rPr>
          <w:rFonts w:ascii="Times New Roman" w:hAnsi="Times New Roman" w:cs="Times New Roman"/>
          <w:sz w:val="24"/>
          <w:szCs w:val="24"/>
        </w:rPr>
      </w:pPr>
      <w:r w:rsidRPr="006C6118">
        <w:rPr>
          <w:rFonts w:ascii="Times New Roman" w:hAnsi="Times New Roman" w:cs="Times New Roman"/>
          <w:sz w:val="24"/>
          <w:szCs w:val="24"/>
        </w:rPr>
        <w:t xml:space="preserve">V předmětu Rozvoj předčíselných představ studentky </w:t>
      </w:r>
      <w:r w:rsidR="005B0D51" w:rsidRPr="006C6118">
        <w:rPr>
          <w:rFonts w:ascii="Times New Roman" w:hAnsi="Times New Roman" w:cs="Times New Roman"/>
          <w:sz w:val="24"/>
          <w:szCs w:val="24"/>
        </w:rPr>
        <w:t>oboru učitelství pro mateřské školy</w:t>
      </w:r>
      <w:r w:rsidR="005C17DF" w:rsidRPr="006C6118">
        <w:rPr>
          <w:rFonts w:ascii="Times New Roman" w:hAnsi="Times New Roman" w:cs="Times New Roman"/>
          <w:sz w:val="24"/>
          <w:szCs w:val="24"/>
        </w:rPr>
        <w:t xml:space="preserve"> na Pedagogické fakultě MU v Brně </w:t>
      </w:r>
      <w:r w:rsidRPr="006C6118">
        <w:rPr>
          <w:rFonts w:ascii="Times New Roman" w:hAnsi="Times New Roman" w:cs="Times New Roman"/>
          <w:sz w:val="24"/>
          <w:szCs w:val="24"/>
        </w:rPr>
        <w:t>vyrobily vlastní učební pomůcky</w:t>
      </w:r>
      <w:r w:rsidR="00FD7F7D">
        <w:rPr>
          <w:rFonts w:ascii="Times New Roman" w:hAnsi="Times New Roman" w:cs="Times New Roman"/>
          <w:sz w:val="24"/>
          <w:szCs w:val="24"/>
        </w:rPr>
        <w:t>, které zařadily do svého portfolia.</w:t>
      </w:r>
      <w:r w:rsidRPr="006C6118">
        <w:rPr>
          <w:rFonts w:ascii="Times New Roman" w:hAnsi="Times New Roman" w:cs="Times New Roman"/>
          <w:sz w:val="24"/>
          <w:szCs w:val="24"/>
        </w:rPr>
        <w:t xml:space="preserve"> </w:t>
      </w:r>
      <w:r w:rsidR="00FD7F7D">
        <w:rPr>
          <w:rFonts w:ascii="Times New Roman" w:hAnsi="Times New Roman" w:cs="Times New Roman"/>
          <w:sz w:val="24"/>
          <w:szCs w:val="24"/>
        </w:rPr>
        <w:t>Uvádíme</w:t>
      </w:r>
      <w:r w:rsidRPr="006C6118">
        <w:rPr>
          <w:rFonts w:ascii="Times New Roman" w:hAnsi="Times New Roman" w:cs="Times New Roman"/>
          <w:sz w:val="24"/>
          <w:szCs w:val="24"/>
        </w:rPr>
        <w:t xml:space="preserve"> dvě ukázky studentských produktů včetně autentického studentského autorského komentáře:</w:t>
      </w:r>
    </w:p>
    <w:p w:rsidR="00791BC2" w:rsidRPr="00FD7F7D" w:rsidRDefault="00791BC2" w:rsidP="00FD7F7D">
      <w:pPr>
        <w:pStyle w:val="Odstavecseseznamem"/>
        <w:numPr>
          <w:ilvl w:val="0"/>
          <w:numId w:val="22"/>
        </w:numPr>
        <w:jc w:val="both"/>
        <w:rPr>
          <w:b/>
          <w:i/>
          <w:lang w:val="en-US"/>
        </w:rPr>
      </w:pPr>
      <w:r w:rsidRPr="00FD7F7D">
        <w:t>pomůcka je vyrobena z kartonu, hrdel plastových lahví a vršků z těchto lahví</w:t>
      </w:r>
      <w:r w:rsidRPr="00FD7F7D">
        <w:rPr>
          <w:lang w:val="en-US"/>
        </w:rPr>
        <w:t>, které jsem polepila lepenkou. Namalovala jsem obrázky podle toho, co bych chtěla u dětí rozvíjet, některé jsem nalepila na vršky lahví a jiné jsem podlepila suchým zipem (ty poté lepí přímo na podložku pod vršek).  Děti mají za úkol tvořit dvojice vršek – obrázek (prosté zobrazení).</w:t>
      </w:r>
      <w:r w:rsidRPr="00FD7F7D">
        <w:t>Pomůcka může sloužit k rozv</w:t>
      </w:r>
      <w:r w:rsidRPr="00FD7F7D">
        <w:rPr>
          <w:lang w:val="en-US"/>
        </w:rPr>
        <w:t>íjení vnímání tvarů, počtu, symbolů, rozdílů, shodností, děti se seznamují s pojmy vice než, méně než, stejně; rozvíjí jemnou motoriku, orientaci v prostoru i logické uvažování.</w:t>
      </w:r>
    </w:p>
    <w:p w:rsidR="00791BC2" w:rsidRPr="000E7D86" w:rsidRDefault="00791BC2" w:rsidP="00791BC2">
      <w:pPr>
        <w:pStyle w:val="Odstavecseseznamem"/>
        <w:autoSpaceDE w:val="0"/>
        <w:autoSpaceDN w:val="0"/>
        <w:rPr>
          <w:b/>
          <w:i/>
          <w:lang w:val="en-US"/>
        </w:rPr>
      </w:pPr>
    </w:p>
    <w:p w:rsidR="00791BC2" w:rsidRDefault="00791BC2" w:rsidP="00791BC2">
      <w:pPr>
        <w:jc w:val="both"/>
        <w:rPr>
          <w:bCs/>
          <w:sz w:val="24"/>
          <w:szCs w:val="24"/>
        </w:rPr>
      </w:pPr>
      <w:r>
        <w:rPr>
          <w:bCs/>
          <w:sz w:val="24"/>
          <w:szCs w:val="24"/>
        </w:rPr>
        <w:lastRenderedPageBreak/>
        <w:t xml:space="preserve">       </w:t>
      </w:r>
      <w:r w:rsidRPr="008F7E99">
        <w:rPr>
          <w:bCs/>
          <w:noProof/>
          <w:sz w:val="24"/>
          <w:szCs w:val="24"/>
          <w:lang w:eastAsia="cs-CZ"/>
        </w:rPr>
        <w:drawing>
          <wp:inline distT="0" distB="0" distL="0" distR="0">
            <wp:extent cx="2484842" cy="1812847"/>
            <wp:effectExtent l="19050" t="0" r="0" b="0"/>
            <wp:docPr id="1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srcRect/>
                    <a:stretch>
                      <a:fillRect/>
                    </a:stretch>
                  </pic:blipFill>
                  <pic:spPr bwMode="auto">
                    <a:xfrm>
                      <a:off x="0" y="0"/>
                      <a:ext cx="2485599" cy="1813399"/>
                    </a:xfrm>
                    <a:prstGeom prst="rect">
                      <a:avLst/>
                    </a:prstGeom>
                    <a:noFill/>
                    <a:ln w="9525">
                      <a:noFill/>
                      <a:miter lim="800000"/>
                      <a:headEnd/>
                      <a:tailEnd/>
                    </a:ln>
                  </pic:spPr>
                </pic:pic>
              </a:graphicData>
            </a:graphic>
          </wp:inline>
        </w:drawing>
      </w:r>
      <w:r>
        <w:rPr>
          <w:bCs/>
          <w:sz w:val="24"/>
          <w:szCs w:val="24"/>
        </w:rPr>
        <w:t xml:space="preserve">  </w:t>
      </w:r>
      <w:r w:rsidRPr="008F7E99">
        <w:rPr>
          <w:bCs/>
          <w:noProof/>
          <w:sz w:val="24"/>
          <w:szCs w:val="24"/>
          <w:lang w:eastAsia="cs-CZ"/>
        </w:rPr>
        <w:drawing>
          <wp:inline distT="0" distB="0" distL="0" distR="0">
            <wp:extent cx="2404110" cy="1814472"/>
            <wp:effectExtent l="19050" t="0" r="0" b="0"/>
            <wp:docPr id="1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srcRect/>
                    <a:stretch>
                      <a:fillRect/>
                    </a:stretch>
                  </pic:blipFill>
                  <pic:spPr bwMode="auto">
                    <a:xfrm>
                      <a:off x="0" y="0"/>
                      <a:ext cx="2406813" cy="1816512"/>
                    </a:xfrm>
                    <a:prstGeom prst="rect">
                      <a:avLst/>
                    </a:prstGeom>
                    <a:noFill/>
                    <a:ln w="9525">
                      <a:noFill/>
                      <a:miter lim="800000"/>
                      <a:headEnd/>
                      <a:tailEnd/>
                    </a:ln>
                  </pic:spPr>
                </pic:pic>
              </a:graphicData>
            </a:graphic>
          </wp:inline>
        </w:drawing>
      </w:r>
    </w:p>
    <w:p w:rsidR="005D47AA" w:rsidRDefault="005D47AA" w:rsidP="00791BC2">
      <w:pPr>
        <w:jc w:val="both"/>
        <w:rPr>
          <w:bCs/>
          <w:sz w:val="24"/>
          <w:szCs w:val="24"/>
        </w:rPr>
      </w:pPr>
    </w:p>
    <w:p w:rsidR="00791BC2" w:rsidRPr="005D0F09" w:rsidRDefault="00791BC2" w:rsidP="00FD7F7D">
      <w:pPr>
        <w:pStyle w:val="Odstavecseseznamem"/>
        <w:numPr>
          <w:ilvl w:val="0"/>
          <w:numId w:val="22"/>
        </w:numPr>
        <w:jc w:val="both"/>
        <w:rPr>
          <w:b/>
          <w:i/>
        </w:rPr>
      </w:pPr>
      <w:r w:rsidRPr="005D0F09">
        <w:t>jako pomůcku do matematiky jsem vyrobila tzv. pastelkovač z prázdného tubusu od müsli. Děti si při hraní s touto pomůckou procvičují třídění podle barev, třídění podle počtu čárek nakreslených na pastelkách a tubusu, třídění podle tloušťky pastelky. Tato kritéria musí zohlednit, když umisťují pastelky do tubusu, ale také při této hře počítají od jedné do tří a pastelky si mimo tubus mohou rozdělit i podle délky. Nabízí tedy spoustu variant třídění. Při prvním hraní s pastelkovačem děti po umístění pár pastelek otevřely víčko, protože byly zvědavé, jak to bude uvnitř vypadat. Nejvíce se tedy těšily, jak bude tubus vypadat na závěr po umístění všech pastelek.</w:t>
      </w:r>
    </w:p>
    <w:p w:rsidR="00791BC2" w:rsidRPr="001D1F12" w:rsidRDefault="00791BC2" w:rsidP="00791BC2">
      <w:pPr>
        <w:pStyle w:val="Odstavecseseznamem"/>
        <w:rPr>
          <w:b/>
          <w:i/>
        </w:rPr>
      </w:pPr>
    </w:p>
    <w:p w:rsidR="00791BC2" w:rsidRDefault="00791BC2" w:rsidP="00791BC2">
      <w:pPr>
        <w:jc w:val="both"/>
        <w:rPr>
          <w:bCs/>
          <w:sz w:val="24"/>
          <w:szCs w:val="24"/>
        </w:rPr>
      </w:pPr>
      <w:r>
        <w:rPr>
          <w:bCs/>
          <w:sz w:val="24"/>
          <w:szCs w:val="24"/>
        </w:rPr>
        <w:t xml:space="preserve">          </w:t>
      </w:r>
      <w:r w:rsidRPr="008F7E99">
        <w:rPr>
          <w:bCs/>
          <w:noProof/>
          <w:sz w:val="24"/>
          <w:szCs w:val="24"/>
          <w:lang w:eastAsia="cs-CZ"/>
        </w:rPr>
        <w:drawing>
          <wp:inline distT="0" distB="0" distL="0" distR="0">
            <wp:extent cx="2110181" cy="1581892"/>
            <wp:effectExtent l="0" t="266700" r="0" b="246908"/>
            <wp:docPr id="14" name="Obrázek 1" descr="C:\Users\Dáša\AppData\Local\Microsoft\Windows\INetCache\Content.Word\DSC0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áša\AppData\Local\Microsoft\Windows\INetCache\Content.Word\DSC01625.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5400000">
                      <a:off x="0" y="0"/>
                      <a:ext cx="2119972" cy="1589232"/>
                    </a:xfrm>
                    <a:prstGeom prst="rect">
                      <a:avLst/>
                    </a:prstGeom>
                    <a:noFill/>
                    <a:ln>
                      <a:noFill/>
                    </a:ln>
                  </pic:spPr>
                </pic:pic>
              </a:graphicData>
            </a:graphic>
          </wp:inline>
        </w:drawing>
      </w:r>
      <w:r w:rsidRPr="008F7E99">
        <w:rPr>
          <w:bCs/>
          <w:noProof/>
          <w:sz w:val="24"/>
          <w:szCs w:val="24"/>
          <w:lang w:eastAsia="cs-CZ"/>
        </w:rPr>
        <w:drawing>
          <wp:inline distT="0" distB="0" distL="0" distR="0">
            <wp:extent cx="2113980" cy="1584740"/>
            <wp:effectExtent l="0" t="266700" r="0" b="244060"/>
            <wp:docPr id="15" name="Obrázek 4" descr="C:\Users\Dáša\AppData\Local\Microsoft\Windows\INetCache\Content.Word\DSC0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áša\AppData\Local\Microsoft\Windows\INetCache\Content.Word\DSC01628.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5400000">
                      <a:off x="0" y="0"/>
                      <a:ext cx="2123883" cy="1592164"/>
                    </a:xfrm>
                    <a:prstGeom prst="rect">
                      <a:avLst/>
                    </a:prstGeom>
                    <a:noFill/>
                    <a:ln>
                      <a:noFill/>
                    </a:ln>
                  </pic:spPr>
                </pic:pic>
              </a:graphicData>
            </a:graphic>
          </wp:inline>
        </w:drawing>
      </w:r>
    </w:p>
    <w:p w:rsidR="00791BC2" w:rsidRDefault="00791BC2" w:rsidP="00791BC2">
      <w:pPr>
        <w:jc w:val="both"/>
        <w:rPr>
          <w:bCs/>
          <w:sz w:val="24"/>
          <w:szCs w:val="24"/>
        </w:rPr>
      </w:pPr>
    </w:p>
    <w:p w:rsidR="00791BC2" w:rsidRDefault="00791BC2" w:rsidP="00791BC2">
      <w:pPr>
        <w:ind w:left="1416" w:firstLine="708"/>
        <w:jc w:val="both"/>
        <w:rPr>
          <w:bCs/>
          <w:sz w:val="24"/>
          <w:szCs w:val="24"/>
        </w:rPr>
      </w:pPr>
      <w:r w:rsidRPr="000E7D86">
        <w:rPr>
          <w:bCs/>
          <w:noProof/>
          <w:sz w:val="24"/>
          <w:szCs w:val="24"/>
          <w:lang w:eastAsia="cs-CZ"/>
        </w:rPr>
        <w:drawing>
          <wp:inline distT="0" distB="0" distL="0" distR="0">
            <wp:extent cx="2429378" cy="1821180"/>
            <wp:effectExtent l="19050" t="0" r="9022" b="0"/>
            <wp:docPr id="16" name="Obrázek 6" descr="C:\Users\Dáša\AppData\Local\Microsoft\Windows\INetCache\Content.Word\DSC0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áša\AppData\Local\Microsoft\Windows\INetCache\Content.Word\DSC01630.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33871" cy="1824548"/>
                    </a:xfrm>
                    <a:prstGeom prst="rect">
                      <a:avLst/>
                    </a:prstGeom>
                    <a:noFill/>
                    <a:ln>
                      <a:noFill/>
                    </a:ln>
                  </pic:spPr>
                </pic:pic>
              </a:graphicData>
            </a:graphic>
          </wp:inline>
        </w:drawing>
      </w:r>
    </w:p>
    <w:p w:rsidR="004622E5" w:rsidRPr="004622E5" w:rsidRDefault="004622E5" w:rsidP="004622E5">
      <w:pPr>
        <w:jc w:val="both"/>
        <w:rPr>
          <w:rFonts w:ascii="Times New Roman" w:hAnsi="Times New Roman" w:cs="Times New Roman"/>
          <w:sz w:val="24"/>
          <w:szCs w:val="24"/>
        </w:rPr>
      </w:pPr>
    </w:p>
    <w:p w:rsidR="007A2FBA" w:rsidRDefault="007A2FBA" w:rsidP="00791BC2">
      <w:pPr>
        <w:jc w:val="both"/>
        <w:rPr>
          <w:bCs/>
          <w:sz w:val="24"/>
          <w:szCs w:val="24"/>
        </w:rPr>
      </w:pPr>
    </w:p>
    <w:p w:rsidR="00060EAE" w:rsidRPr="005D0F09" w:rsidRDefault="00060EAE" w:rsidP="005D0F09">
      <w:pPr>
        <w:pStyle w:val="Odstavecseseznamem"/>
        <w:numPr>
          <w:ilvl w:val="0"/>
          <w:numId w:val="9"/>
        </w:numPr>
        <w:jc w:val="both"/>
        <w:rPr>
          <w:b/>
          <w:bCs/>
          <w:sz w:val="28"/>
          <w:szCs w:val="28"/>
        </w:rPr>
      </w:pPr>
      <w:r w:rsidRPr="005D0F09">
        <w:rPr>
          <w:b/>
          <w:bCs/>
          <w:sz w:val="28"/>
          <w:szCs w:val="28"/>
        </w:rPr>
        <w:t>Použitá a doporučená literatura</w:t>
      </w:r>
    </w:p>
    <w:p w:rsidR="00060EAE" w:rsidRDefault="00060EAE" w:rsidP="00060EAE">
      <w:pPr>
        <w:pStyle w:val="Bezmezer"/>
      </w:pPr>
    </w:p>
    <w:p w:rsidR="007A2FBA" w:rsidRPr="007A2FBA" w:rsidRDefault="007A2FBA" w:rsidP="007A2FBA">
      <w:pPr>
        <w:pStyle w:val="Bezmezer"/>
        <w:jc w:val="both"/>
        <w:rPr>
          <w:rFonts w:ascii="Times New Roman" w:hAnsi="Times New Roman" w:cs="Times New Roman"/>
          <w:sz w:val="24"/>
          <w:szCs w:val="24"/>
        </w:rPr>
      </w:pPr>
      <w:r w:rsidRPr="007A2FBA">
        <w:rPr>
          <w:rFonts w:ascii="Times New Roman" w:hAnsi="Times New Roman" w:cs="Times New Roman"/>
          <w:sz w:val="24"/>
          <w:szCs w:val="24"/>
        </w:rPr>
        <w:t>BLAŽKOVÁ, R.</w:t>
      </w:r>
      <w:r w:rsidR="001A6DBD" w:rsidRPr="007A2FBA">
        <w:rPr>
          <w:rFonts w:ascii="Times New Roman" w:hAnsi="Times New Roman" w:cs="Times New Roman"/>
          <w:sz w:val="24"/>
          <w:szCs w:val="24"/>
        </w:rPr>
        <w:t xml:space="preserve"> (2017). Didaktika matematiky se zaměřením na specifické poruchy učení.</w:t>
      </w:r>
    </w:p>
    <w:p w:rsidR="001A6DBD" w:rsidRPr="007A2FBA" w:rsidRDefault="001A6DBD" w:rsidP="007A2FBA">
      <w:pPr>
        <w:pStyle w:val="Bezmezer"/>
        <w:jc w:val="both"/>
        <w:rPr>
          <w:rFonts w:ascii="Times New Roman" w:hAnsi="Times New Roman" w:cs="Times New Roman"/>
          <w:sz w:val="24"/>
          <w:szCs w:val="24"/>
        </w:rPr>
      </w:pPr>
      <w:r w:rsidRPr="007A2FBA">
        <w:rPr>
          <w:rFonts w:ascii="Times New Roman" w:hAnsi="Times New Roman" w:cs="Times New Roman"/>
          <w:sz w:val="24"/>
          <w:szCs w:val="24"/>
        </w:rPr>
        <w:t>Brno:</w:t>
      </w:r>
      <w:r w:rsidR="007A2FBA" w:rsidRPr="007A2FBA">
        <w:rPr>
          <w:rFonts w:ascii="Times New Roman" w:hAnsi="Times New Roman" w:cs="Times New Roman"/>
          <w:sz w:val="24"/>
          <w:szCs w:val="24"/>
        </w:rPr>
        <w:t xml:space="preserve"> </w:t>
      </w:r>
      <w:r w:rsidRPr="007A2FBA">
        <w:rPr>
          <w:rFonts w:ascii="Times New Roman" w:hAnsi="Times New Roman" w:cs="Times New Roman"/>
          <w:sz w:val="24"/>
          <w:szCs w:val="24"/>
        </w:rPr>
        <w:t>Masarykova univerzita.</w:t>
      </w:r>
    </w:p>
    <w:p w:rsidR="007A2FBA" w:rsidRPr="007A2FBA" w:rsidRDefault="007A2FBA" w:rsidP="007A2FBA">
      <w:pPr>
        <w:pStyle w:val="Bezmezer"/>
        <w:jc w:val="both"/>
        <w:rPr>
          <w:rFonts w:ascii="Times New Roman" w:hAnsi="Times New Roman" w:cs="Times New Roman"/>
          <w:sz w:val="24"/>
          <w:szCs w:val="24"/>
        </w:rPr>
      </w:pPr>
    </w:p>
    <w:p w:rsidR="007A2FBA" w:rsidRPr="007A2FBA" w:rsidRDefault="007A2FBA" w:rsidP="007A2FBA">
      <w:pPr>
        <w:pStyle w:val="Bezmezer"/>
        <w:jc w:val="both"/>
        <w:rPr>
          <w:rFonts w:ascii="Times New Roman" w:hAnsi="Times New Roman" w:cs="Times New Roman"/>
          <w:sz w:val="24"/>
          <w:szCs w:val="24"/>
        </w:rPr>
      </w:pPr>
      <w:r w:rsidRPr="007A2FBA">
        <w:rPr>
          <w:rFonts w:ascii="Times New Roman" w:hAnsi="Times New Roman" w:cs="Times New Roman"/>
          <w:sz w:val="24"/>
          <w:szCs w:val="24"/>
        </w:rPr>
        <w:t xml:space="preserve">FUCHS, E., LIŠKOVÁ, H., &amp; ZELENDOVÁ, E. </w:t>
      </w:r>
      <w:r w:rsidR="001A6DBD" w:rsidRPr="007A2FBA">
        <w:rPr>
          <w:rFonts w:ascii="Times New Roman" w:hAnsi="Times New Roman" w:cs="Times New Roman"/>
          <w:sz w:val="24"/>
          <w:szCs w:val="24"/>
        </w:rPr>
        <w:t xml:space="preserve">(2013). Manipulativní činnosti rozvíjející matematickou gramotnost. Praha: JČMF. </w:t>
      </w:r>
    </w:p>
    <w:p w:rsidR="001A6DBD" w:rsidRDefault="001A6DBD" w:rsidP="007A2FBA">
      <w:pPr>
        <w:pStyle w:val="Bezmezer"/>
        <w:jc w:val="both"/>
        <w:rPr>
          <w:rFonts w:ascii="Times New Roman" w:hAnsi="Times New Roman" w:cs="Times New Roman"/>
          <w:sz w:val="24"/>
          <w:szCs w:val="24"/>
        </w:rPr>
      </w:pPr>
      <w:r w:rsidRPr="007A2FBA">
        <w:rPr>
          <w:rFonts w:ascii="Times New Roman" w:hAnsi="Times New Roman" w:cs="Times New Roman"/>
          <w:sz w:val="24"/>
          <w:szCs w:val="24"/>
        </w:rPr>
        <w:t xml:space="preserve">Dostupné z </w:t>
      </w:r>
      <w:hyperlink r:id="rId127" w:history="1">
        <w:r w:rsidRPr="007A2FBA">
          <w:rPr>
            <w:rStyle w:val="Hypertextovodkaz"/>
            <w:rFonts w:ascii="Times New Roman" w:hAnsi="Times New Roman" w:cs="Times New Roman"/>
            <w:sz w:val="24"/>
            <w:szCs w:val="24"/>
          </w:rPr>
          <w:t>https://suma.jcmf.cz/projekty/manipulativni-cinnosti/</w:t>
        </w:r>
      </w:hyperlink>
    </w:p>
    <w:p w:rsidR="007A2FBA" w:rsidRPr="007A2FBA" w:rsidRDefault="007A2FBA" w:rsidP="007A2FBA">
      <w:pPr>
        <w:pStyle w:val="Bezmezer"/>
        <w:jc w:val="both"/>
        <w:rPr>
          <w:rFonts w:ascii="Times New Roman" w:hAnsi="Times New Roman" w:cs="Times New Roman"/>
          <w:sz w:val="24"/>
          <w:szCs w:val="24"/>
        </w:rPr>
      </w:pPr>
    </w:p>
    <w:p w:rsidR="001A6DBD" w:rsidRPr="007A2FBA" w:rsidRDefault="007A2FBA" w:rsidP="007A2FBA">
      <w:pPr>
        <w:pStyle w:val="Bezmezer"/>
        <w:jc w:val="both"/>
        <w:rPr>
          <w:rFonts w:ascii="Times New Roman" w:hAnsi="Times New Roman" w:cs="Times New Roman"/>
          <w:sz w:val="24"/>
          <w:szCs w:val="24"/>
        </w:rPr>
      </w:pPr>
      <w:r w:rsidRPr="007A2FBA">
        <w:rPr>
          <w:rFonts w:ascii="Times New Roman" w:eastAsia="SyntaxLTCE-Roman" w:hAnsi="Times New Roman" w:cs="Times New Roman"/>
          <w:sz w:val="24"/>
          <w:szCs w:val="24"/>
        </w:rPr>
        <w:t xml:space="preserve">KROULÍKOVÁ, D. </w:t>
      </w:r>
      <w:r w:rsidR="001A6DBD" w:rsidRPr="007A2FBA">
        <w:rPr>
          <w:rFonts w:ascii="Times New Roman" w:eastAsia="SyntaxLTCE-Roman" w:hAnsi="Times New Roman" w:cs="Times New Roman"/>
          <w:sz w:val="24"/>
          <w:szCs w:val="24"/>
        </w:rPr>
        <w:t xml:space="preserve">(2015). Didaktické prostředky. In E. Fuchs, H. Lišková, </w:t>
      </w:r>
      <w:r w:rsidR="001A6DBD" w:rsidRPr="007A2FBA">
        <w:rPr>
          <w:rFonts w:ascii="Times New Roman" w:hAnsi="Times New Roman" w:cs="Times New Roman"/>
          <w:sz w:val="24"/>
          <w:szCs w:val="24"/>
        </w:rPr>
        <w:t>&amp; E. Zelendová</w:t>
      </w:r>
    </w:p>
    <w:p w:rsidR="001A6DBD" w:rsidRPr="007A2FBA" w:rsidRDefault="001A6DBD" w:rsidP="007A2FBA">
      <w:pPr>
        <w:pStyle w:val="Bezmezer"/>
        <w:jc w:val="both"/>
        <w:rPr>
          <w:rFonts w:ascii="Times New Roman" w:hAnsi="Times New Roman" w:cs="Times New Roman"/>
          <w:sz w:val="24"/>
          <w:szCs w:val="24"/>
        </w:rPr>
      </w:pPr>
      <w:r w:rsidRPr="007A2FBA">
        <w:rPr>
          <w:rFonts w:ascii="Times New Roman" w:hAnsi="Times New Roman" w:cs="Times New Roman"/>
          <w:sz w:val="24"/>
          <w:szCs w:val="24"/>
        </w:rPr>
        <w:t>(Eds.), Rozvoj předmatematických představ dětí předškolního věku. Metodický průvodce (s.</w:t>
      </w:r>
    </w:p>
    <w:p w:rsidR="007A2FBA" w:rsidRDefault="001A6DBD" w:rsidP="007A2FBA">
      <w:pPr>
        <w:pStyle w:val="Bezmezer"/>
        <w:jc w:val="both"/>
        <w:rPr>
          <w:rFonts w:ascii="Times New Roman" w:hAnsi="Times New Roman" w:cs="Times New Roman"/>
          <w:sz w:val="24"/>
          <w:szCs w:val="24"/>
        </w:rPr>
      </w:pPr>
      <w:r w:rsidRPr="007A2FBA">
        <w:rPr>
          <w:rFonts w:ascii="Times New Roman" w:hAnsi="Times New Roman" w:cs="Times New Roman"/>
          <w:sz w:val="24"/>
          <w:szCs w:val="24"/>
        </w:rPr>
        <w:t>177–201). Praha: JČMF.</w:t>
      </w:r>
      <w:r w:rsidR="007A2FBA" w:rsidRPr="007A2FBA">
        <w:rPr>
          <w:rFonts w:ascii="Times New Roman" w:hAnsi="Times New Roman" w:cs="Times New Roman"/>
          <w:sz w:val="24"/>
          <w:szCs w:val="24"/>
        </w:rPr>
        <w:t xml:space="preserve"> </w:t>
      </w:r>
    </w:p>
    <w:p w:rsidR="007A2FBA" w:rsidRDefault="007A2FBA" w:rsidP="007A2FBA">
      <w:pPr>
        <w:pStyle w:val="Bezmezer"/>
        <w:jc w:val="both"/>
        <w:rPr>
          <w:rFonts w:ascii="Times New Roman" w:hAnsi="Times New Roman" w:cs="Times New Roman"/>
          <w:sz w:val="24"/>
          <w:szCs w:val="24"/>
        </w:rPr>
      </w:pPr>
      <w:r w:rsidRPr="007A2FBA">
        <w:rPr>
          <w:rFonts w:ascii="Times New Roman" w:hAnsi="Times New Roman" w:cs="Times New Roman"/>
          <w:sz w:val="24"/>
          <w:szCs w:val="24"/>
        </w:rPr>
        <w:t xml:space="preserve">Dostupné z </w:t>
      </w:r>
      <w:hyperlink r:id="rId128" w:history="1">
        <w:r w:rsidRPr="007A2FBA">
          <w:rPr>
            <w:rStyle w:val="Hypertextovodkaz"/>
            <w:rFonts w:ascii="Times New Roman" w:hAnsi="Times New Roman" w:cs="Times New Roman"/>
            <w:sz w:val="24"/>
            <w:szCs w:val="24"/>
          </w:rPr>
          <w:t>https://www.vospspgs.cz/verejnost/rozvoj-predmatematickych-predstav-deti-predskolniho-veku-metodicky-pruvodce</w:t>
        </w:r>
      </w:hyperlink>
    </w:p>
    <w:p w:rsidR="007A2FBA" w:rsidRPr="007A2FBA" w:rsidRDefault="007A2FBA" w:rsidP="007A2FBA">
      <w:pPr>
        <w:pStyle w:val="Bezmezer"/>
        <w:jc w:val="both"/>
        <w:rPr>
          <w:rFonts w:ascii="Times New Roman" w:hAnsi="Times New Roman" w:cs="Times New Roman"/>
          <w:sz w:val="24"/>
          <w:szCs w:val="24"/>
        </w:rPr>
      </w:pPr>
    </w:p>
    <w:p w:rsidR="001A6DBD" w:rsidRPr="007A2FBA" w:rsidRDefault="007A2FBA" w:rsidP="007A2FBA">
      <w:pPr>
        <w:pStyle w:val="Bezmezer"/>
        <w:jc w:val="both"/>
        <w:rPr>
          <w:rFonts w:ascii="Times New Roman" w:hAnsi="Times New Roman" w:cs="Times New Roman"/>
          <w:sz w:val="24"/>
          <w:szCs w:val="24"/>
        </w:rPr>
      </w:pPr>
      <w:r w:rsidRPr="007A2FBA">
        <w:rPr>
          <w:rFonts w:ascii="Times New Roman" w:hAnsi="Times New Roman" w:cs="Times New Roman"/>
          <w:sz w:val="24"/>
          <w:szCs w:val="24"/>
        </w:rPr>
        <w:t>LIŠKOVÁ, H. (2015</w:t>
      </w:r>
      <w:r w:rsidR="001A6DBD" w:rsidRPr="007A2FBA">
        <w:rPr>
          <w:rFonts w:ascii="Times New Roman" w:hAnsi="Times New Roman" w:cs="Times New Roman"/>
          <w:sz w:val="24"/>
          <w:szCs w:val="24"/>
        </w:rPr>
        <w:t>). Předmatematické představy ve vzdělávacích oblastech RVP PV. In E.</w:t>
      </w:r>
    </w:p>
    <w:p w:rsidR="001A6DBD" w:rsidRPr="007A2FBA" w:rsidRDefault="001A6DBD" w:rsidP="007A2FBA">
      <w:pPr>
        <w:pStyle w:val="Bezmezer"/>
        <w:jc w:val="both"/>
        <w:rPr>
          <w:rFonts w:ascii="Times New Roman" w:hAnsi="Times New Roman" w:cs="Times New Roman"/>
          <w:sz w:val="24"/>
          <w:szCs w:val="24"/>
        </w:rPr>
      </w:pPr>
      <w:r w:rsidRPr="007A2FBA">
        <w:rPr>
          <w:rFonts w:ascii="Times New Roman" w:hAnsi="Times New Roman" w:cs="Times New Roman"/>
          <w:sz w:val="24"/>
          <w:szCs w:val="24"/>
        </w:rPr>
        <w:t>Fuchs, H. Lišková, &amp; E. Zelendová (Eds.), Rozvoj předmatematických představ dětí</w:t>
      </w:r>
    </w:p>
    <w:p w:rsidR="001A6DBD" w:rsidRDefault="001A6DBD" w:rsidP="007A2FBA">
      <w:pPr>
        <w:pStyle w:val="Bezmezer"/>
        <w:jc w:val="both"/>
        <w:rPr>
          <w:rFonts w:ascii="Times New Roman" w:hAnsi="Times New Roman" w:cs="Times New Roman"/>
          <w:sz w:val="24"/>
          <w:szCs w:val="24"/>
        </w:rPr>
      </w:pPr>
      <w:r w:rsidRPr="007A2FBA">
        <w:rPr>
          <w:rFonts w:ascii="Times New Roman" w:hAnsi="Times New Roman" w:cs="Times New Roman"/>
          <w:sz w:val="24"/>
          <w:szCs w:val="24"/>
        </w:rPr>
        <w:t>předškolního věku. Metodický průvodce (s. 46-75). Praha: JČMF.</w:t>
      </w:r>
    </w:p>
    <w:p w:rsidR="007A2FBA" w:rsidRPr="007A2FBA" w:rsidRDefault="007A2FBA" w:rsidP="007A2FBA">
      <w:pPr>
        <w:pStyle w:val="Bezmezer"/>
        <w:jc w:val="both"/>
        <w:rPr>
          <w:rFonts w:ascii="Times New Roman" w:hAnsi="Times New Roman" w:cs="Times New Roman"/>
          <w:sz w:val="24"/>
          <w:szCs w:val="24"/>
        </w:rPr>
      </w:pPr>
    </w:p>
    <w:p w:rsidR="007A2FBA" w:rsidRDefault="001A6DBD" w:rsidP="007A2FBA">
      <w:pPr>
        <w:pStyle w:val="Bezmezer"/>
        <w:jc w:val="both"/>
        <w:rPr>
          <w:rFonts w:ascii="Times New Roman" w:hAnsi="Times New Roman" w:cs="Times New Roman"/>
          <w:sz w:val="24"/>
          <w:szCs w:val="24"/>
        </w:rPr>
      </w:pPr>
      <w:r w:rsidRPr="007A2FBA">
        <w:rPr>
          <w:rFonts w:ascii="Times New Roman" w:hAnsi="Times New Roman" w:cs="Times New Roman"/>
          <w:sz w:val="24"/>
          <w:szCs w:val="24"/>
        </w:rPr>
        <w:t>NOVÁKOVÁ, E</w:t>
      </w:r>
      <w:r w:rsidRPr="007A2FBA">
        <w:rPr>
          <w:rFonts w:ascii="Times New Roman" w:hAnsi="Times New Roman" w:cs="Times New Roman"/>
          <w:b/>
          <w:sz w:val="24"/>
          <w:szCs w:val="24"/>
        </w:rPr>
        <w:t>.</w:t>
      </w:r>
      <w:r w:rsidRPr="007A2FBA">
        <w:rPr>
          <w:rFonts w:ascii="Times New Roman" w:hAnsi="Times New Roman" w:cs="Times New Roman"/>
          <w:sz w:val="24"/>
          <w:szCs w:val="24"/>
        </w:rPr>
        <w:t xml:space="preserve"> Rozvoj geometrických představ. Studijní opora DiV. Brno, Masarykova univerzita 2018. 66 s. </w:t>
      </w:r>
    </w:p>
    <w:p w:rsidR="007A2FBA" w:rsidRPr="007A2FBA" w:rsidRDefault="007A2FBA" w:rsidP="007A2FBA">
      <w:pPr>
        <w:pStyle w:val="Bezmezer"/>
        <w:jc w:val="both"/>
        <w:rPr>
          <w:rFonts w:ascii="Times New Roman" w:hAnsi="Times New Roman" w:cs="Times New Roman"/>
          <w:sz w:val="24"/>
          <w:szCs w:val="24"/>
        </w:rPr>
      </w:pPr>
    </w:p>
    <w:p w:rsidR="007A2FBA" w:rsidRDefault="001A6DBD" w:rsidP="007A2FBA">
      <w:pPr>
        <w:pStyle w:val="Bezmezer"/>
        <w:jc w:val="both"/>
        <w:rPr>
          <w:rFonts w:ascii="Times New Roman" w:hAnsi="Times New Roman" w:cs="Times New Roman"/>
          <w:sz w:val="24"/>
          <w:szCs w:val="24"/>
        </w:rPr>
      </w:pPr>
      <w:r w:rsidRPr="007A2FBA">
        <w:rPr>
          <w:rFonts w:ascii="Times New Roman" w:hAnsi="Times New Roman" w:cs="Times New Roman"/>
          <w:sz w:val="24"/>
          <w:szCs w:val="24"/>
        </w:rPr>
        <w:t>NOVÁKOVÁ, E. Rozvoj předčíselných představ. Studijní opora DiV. Brno, Masarykova univerzita 2016. 61 s.</w:t>
      </w:r>
    </w:p>
    <w:p w:rsidR="001A6DBD" w:rsidRPr="007A2FBA" w:rsidRDefault="001A6DBD" w:rsidP="007A2FBA">
      <w:pPr>
        <w:pStyle w:val="Bezmezer"/>
        <w:jc w:val="both"/>
        <w:rPr>
          <w:rFonts w:ascii="Times New Roman" w:hAnsi="Times New Roman" w:cs="Times New Roman"/>
          <w:sz w:val="24"/>
          <w:szCs w:val="24"/>
        </w:rPr>
      </w:pPr>
    </w:p>
    <w:p w:rsidR="007A2FBA" w:rsidRDefault="007A2FBA" w:rsidP="007A2FBA">
      <w:pPr>
        <w:pStyle w:val="Bezmezer"/>
        <w:jc w:val="both"/>
        <w:rPr>
          <w:rFonts w:ascii="Times New Roman" w:hAnsi="Times New Roman" w:cs="Times New Roman"/>
          <w:sz w:val="24"/>
          <w:szCs w:val="24"/>
        </w:rPr>
      </w:pPr>
      <w:r w:rsidRPr="007A2FBA">
        <w:rPr>
          <w:rFonts w:ascii="Times New Roman" w:hAnsi="Times New Roman" w:cs="Times New Roman"/>
          <w:sz w:val="24"/>
          <w:szCs w:val="24"/>
        </w:rPr>
        <w:t>NOVÁKOVÁ, E.,</w:t>
      </w:r>
      <w:r w:rsidRPr="007A2FBA">
        <w:rPr>
          <w:rFonts w:ascii="Times New Roman" w:hAnsi="Times New Roman" w:cs="Times New Roman"/>
          <w:b/>
          <w:sz w:val="24"/>
          <w:szCs w:val="24"/>
        </w:rPr>
        <w:t xml:space="preserve"> </w:t>
      </w:r>
      <w:r w:rsidRPr="007A2FBA">
        <w:rPr>
          <w:rFonts w:ascii="Times New Roman" w:hAnsi="Times New Roman" w:cs="Times New Roman"/>
          <w:sz w:val="24"/>
          <w:szCs w:val="24"/>
        </w:rPr>
        <w:t>NOVÁK, B. Matematická pregramotnost a učitelé mateřské školy. 1. vyd. Brno: Masarykova univerzita, 2019. 174 s. Matematika a didaktika matematiky, sv. 5.</w:t>
      </w:r>
    </w:p>
    <w:p w:rsidR="007A2FBA" w:rsidRPr="007A2FBA" w:rsidRDefault="007A2FBA" w:rsidP="007A2FBA">
      <w:pPr>
        <w:pStyle w:val="Bezmezer"/>
        <w:jc w:val="both"/>
        <w:rPr>
          <w:rFonts w:ascii="Times New Roman" w:hAnsi="Times New Roman" w:cs="Times New Roman"/>
          <w:sz w:val="24"/>
          <w:szCs w:val="24"/>
        </w:rPr>
      </w:pPr>
    </w:p>
    <w:p w:rsidR="001A6DBD" w:rsidRDefault="007A2FBA" w:rsidP="007A2FBA">
      <w:pPr>
        <w:pStyle w:val="Bezmezer"/>
        <w:jc w:val="both"/>
        <w:rPr>
          <w:rFonts w:ascii="Times New Roman" w:hAnsi="Times New Roman" w:cs="Times New Roman"/>
          <w:sz w:val="24"/>
          <w:szCs w:val="24"/>
        </w:rPr>
      </w:pPr>
      <w:r w:rsidRPr="007A2FBA">
        <w:rPr>
          <w:rFonts w:ascii="Times New Roman" w:hAnsi="Times New Roman" w:cs="Times New Roman"/>
          <w:sz w:val="24"/>
          <w:szCs w:val="24"/>
        </w:rPr>
        <w:t>PĚCHOUČKOVÁ, Š</w:t>
      </w:r>
      <w:r w:rsidR="001A6DBD" w:rsidRPr="007A2FBA">
        <w:rPr>
          <w:rFonts w:ascii="Times New Roman" w:hAnsi="Times New Roman" w:cs="Times New Roman"/>
          <w:sz w:val="24"/>
          <w:szCs w:val="24"/>
        </w:rPr>
        <w:t>. (2018). Přirozené číslo a manipulace s Cuisenairovými hranolky. Plzeň: Západočeská univerzita.</w:t>
      </w:r>
    </w:p>
    <w:p w:rsidR="007A2FBA" w:rsidRPr="007A2FBA" w:rsidRDefault="007A2FBA" w:rsidP="007A2FBA">
      <w:pPr>
        <w:pStyle w:val="Bezmezer"/>
        <w:jc w:val="both"/>
        <w:rPr>
          <w:rFonts w:ascii="Times New Roman" w:hAnsi="Times New Roman" w:cs="Times New Roman"/>
          <w:sz w:val="24"/>
          <w:szCs w:val="24"/>
        </w:rPr>
      </w:pPr>
    </w:p>
    <w:p w:rsidR="007A2FBA" w:rsidRDefault="007A2FBA" w:rsidP="007A2FBA">
      <w:pPr>
        <w:pStyle w:val="Bezmezer"/>
        <w:jc w:val="both"/>
        <w:rPr>
          <w:rFonts w:ascii="Times New Roman" w:hAnsi="Times New Roman" w:cs="Times New Roman"/>
          <w:sz w:val="24"/>
          <w:szCs w:val="24"/>
        </w:rPr>
      </w:pPr>
      <w:r w:rsidRPr="007A2FBA">
        <w:rPr>
          <w:rFonts w:ascii="Times New Roman" w:hAnsi="Times New Roman" w:cs="Times New Roman"/>
          <w:sz w:val="24"/>
          <w:szCs w:val="24"/>
        </w:rPr>
        <w:t xml:space="preserve">PRŮCHA, J. </w:t>
      </w:r>
      <w:r w:rsidR="00132B9E" w:rsidRPr="007A2FBA">
        <w:rPr>
          <w:rFonts w:ascii="Times New Roman" w:hAnsi="Times New Roman" w:cs="Times New Roman"/>
          <w:sz w:val="24"/>
          <w:szCs w:val="24"/>
        </w:rPr>
        <w:t>et</w:t>
      </w:r>
      <w:r w:rsidRPr="007A2FBA">
        <w:rPr>
          <w:rFonts w:ascii="Times New Roman" w:hAnsi="Times New Roman" w:cs="Times New Roman"/>
          <w:sz w:val="24"/>
          <w:szCs w:val="24"/>
        </w:rPr>
        <w:t xml:space="preserve"> </w:t>
      </w:r>
      <w:r w:rsidR="001A6DBD" w:rsidRPr="007A2FBA">
        <w:rPr>
          <w:rFonts w:ascii="Times New Roman" w:hAnsi="Times New Roman" w:cs="Times New Roman"/>
          <w:sz w:val="24"/>
          <w:szCs w:val="24"/>
        </w:rPr>
        <w:t>al. (2016). Předškolní dítě a svět vzdělávání. Přehled teorie, praxe a výzkumných</w:t>
      </w:r>
      <w:r>
        <w:rPr>
          <w:rFonts w:ascii="Times New Roman" w:hAnsi="Times New Roman" w:cs="Times New Roman"/>
          <w:sz w:val="24"/>
          <w:szCs w:val="24"/>
        </w:rPr>
        <w:t xml:space="preserve"> </w:t>
      </w:r>
      <w:r w:rsidR="001A6DBD" w:rsidRPr="007A2FBA">
        <w:rPr>
          <w:rFonts w:ascii="Times New Roman" w:hAnsi="Times New Roman" w:cs="Times New Roman"/>
          <w:sz w:val="24"/>
          <w:szCs w:val="24"/>
        </w:rPr>
        <w:t>poznatků. Praha: Wolters Kluwer ČR, a. s.</w:t>
      </w:r>
    </w:p>
    <w:p w:rsidR="004622E5" w:rsidRDefault="004622E5" w:rsidP="007A2FBA">
      <w:pPr>
        <w:pStyle w:val="Bezmezer"/>
        <w:jc w:val="both"/>
        <w:rPr>
          <w:rFonts w:ascii="Times New Roman" w:hAnsi="Times New Roman" w:cs="Times New Roman"/>
          <w:sz w:val="24"/>
          <w:szCs w:val="24"/>
        </w:rPr>
      </w:pPr>
    </w:p>
    <w:p w:rsidR="004622E5" w:rsidRPr="005B25FF" w:rsidRDefault="005B25FF" w:rsidP="004622E5">
      <w:pPr>
        <w:pStyle w:val="Literatura"/>
        <w:ind w:left="397" w:hanging="397"/>
        <w:rPr>
          <w:bCs/>
          <w:i/>
          <w:sz w:val="24"/>
          <w:szCs w:val="24"/>
        </w:rPr>
      </w:pPr>
      <w:r w:rsidRPr="0026028A">
        <w:rPr>
          <w:bCs/>
          <w:color w:val="000000"/>
        </w:rPr>
        <w:t>SYSLOVÁ, Z</w:t>
      </w:r>
      <w:r w:rsidR="004622E5" w:rsidRPr="0026028A">
        <w:rPr>
          <w:bCs/>
          <w:color w:val="000000"/>
        </w:rPr>
        <w:t xml:space="preserve">., </w:t>
      </w:r>
      <w:r w:rsidR="004622E5">
        <w:rPr>
          <w:bCs/>
          <w:color w:val="000000"/>
        </w:rPr>
        <w:t>et al.</w:t>
      </w:r>
      <w:r w:rsidR="004622E5" w:rsidRPr="0026028A">
        <w:rPr>
          <w:bCs/>
          <w:color w:val="000000"/>
        </w:rPr>
        <w:t xml:space="preserve"> (2018). </w:t>
      </w:r>
      <w:r w:rsidR="004622E5" w:rsidRPr="005B25FF">
        <w:rPr>
          <w:bCs/>
          <w:i/>
          <w:sz w:val="24"/>
          <w:szCs w:val="24"/>
        </w:rPr>
        <w:t>Podpora tvorby profesního portfolia v přípravném</w:t>
      </w:r>
    </w:p>
    <w:p w:rsidR="004622E5" w:rsidRPr="005B25FF" w:rsidRDefault="004622E5" w:rsidP="004622E5">
      <w:pPr>
        <w:pStyle w:val="Literatura"/>
        <w:ind w:left="397" w:hanging="397"/>
        <w:rPr>
          <w:bCs/>
          <w:sz w:val="24"/>
          <w:szCs w:val="24"/>
        </w:rPr>
      </w:pPr>
      <w:r w:rsidRPr="005B25FF">
        <w:rPr>
          <w:bCs/>
          <w:i/>
          <w:sz w:val="24"/>
          <w:szCs w:val="24"/>
        </w:rPr>
        <w:t>vzdělávání</w:t>
      </w:r>
      <w:r w:rsidRPr="005B25FF">
        <w:rPr>
          <w:bCs/>
          <w:color w:val="000000"/>
          <w:sz w:val="24"/>
          <w:szCs w:val="24"/>
        </w:rPr>
        <w:t xml:space="preserve"> </w:t>
      </w:r>
      <w:r w:rsidRPr="005B25FF">
        <w:rPr>
          <w:bCs/>
          <w:i/>
          <w:sz w:val="24"/>
          <w:szCs w:val="24"/>
        </w:rPr>
        <w:t>učitelů mateřských škol a 1. stupně základních škol.</w:t>
      </w:r>
      <w:r w:rsidRPr="005B25FF">
        <w:rPr>
          <w:bCs/>
          <w:sz w:val="24"/>
          <w:szCs w:val="24"/>
        </w:rPr>
        <w:t xml:space="preserve"> Brno: Masarykova</w:t>
      </w:r>
    </w:p>
    <w:p w:rsidR="004622E5" w:rsidRPr="005B25FF" w:rsidRDefault="004622E5" w:rsidP="004622E5">
      <w:pPr>
        <w:pStyle w:val="Literatura"/>
        <w:ind w:left="397" w:hanging="397"/>
        <w:rPr>
          <w:bCs/>
          <w:color w:val="000000"/>
          <w:sz w:val="24"/>
          <w:szCs w:val="24"/>
        </w:rPr>
      </w:pPr>
      <w:r w:rsidRPr="005B25FF">
        <w:rPr>
          <w:bCs/>
          <w:sz w:val="24"/>
          <w:szCs w:val="24"/>
        </w:rPr>
        <w:t>univerzita.</w:t>
      </w:r>
    </w:p>
    <w:p w:rsidR="004622E5" w:rsidRDefault="004622E5" w:rsidP="007A2FBA">
      <w:pPr>
        <w:pStyle w:val="Bezmezer"/>
        <w:jc w:val="both"/>
        <w:rPr>
          <w:rFonts w:ascii="Times New Roman" w:hAnsi="Times New Roman" w:cs="Times New Roman"/>
          <w:sz w:val="24"/>
          <w:szCs w:val="24"/>
        </w:rPr>
      </w:pPr>
    </w:p>
    <w:p w:rsidR="001A6DBD" w:rsidRPr="004622E5" w:rsidRDefault="005B25FF" w:rsidP="004622E5">
      <w:pPr>
        <w:spacing w:before="120"/>
        <w:rPr>
          <w:rFonts w:ascii="Times New Roman" w:eastAsia="SimSun-ExtB" w:hAnsi="Times New Roman" w:cs="Times New Roman"/>
          <w:sz w:val="24"/>
          <w:szCs w:val="24"/>
          <w:shd w:val="clear" w:color="auto" w:fill="FFFFFF"/>
        </w:rPr>
      </w:pPr>
      <w:r w:rsidRPr="004622E5">
        <w:rPr>
          <w:rFonts w:ascii="Times New Roman" w:eastAsia="SimSun-ExtB" w:hAnsi="Times New Roman" w:cs="Times New Roman"/>
          <w:sz w:val="24"/>
          <w:szCs w:val="24"/>
          <w:shd w:val="clear" w:color="auto" w:fill="FFFFFF"/>
        </w:rPr>
        <w:t>TOMKOV</w:t>
      </w:r>
      <w:r>
        <w:rPr>
          <w:rFonts w:ascii="Times New Roman" w:eastAsia="SimSun-ExtB" w:hAnsi="Times New Roman" w:cs="Times New Roman"/>
          <w:sz w:val="24"/>
          <w:szCs w:val="24"/>
          <w:shd w:val="clear" w:color="auto" w:fill="FFFFFF"/>
        </w:rPr>
        <w:t>Á</w:t>
      </w:r>
      <w:r w:rsidR="004622E5" w:rsidRPr="004622E5">
        <w:rPr>
          <w:rFonts w:ascii="Times New Roman" w:eastAsia="SimSun-ExtB" w:hAnsi="Times New Roman" w:cs="Times New Roman"/>
          <w:sz w:val="24"/>
          <w:szCs w:val="24"/>
          <w:shd w:val="clear" w:color="auto" w:fill="FFFFFF"/>
        </w:rPr>
        <w:t xml:space="preserve">, A. (2018). </w:t>
      </w:r>
      <w:r w:rsidR="004622E5" w:rsidRPr="004622E5">
        <w:rPr>
          <w:rFonts w:ascii="Times New Roman" w:eastAsia="SimSun-ExtB" w:hAnsi="Times New Roman" w:cs="Times New Roman"/>
          <w:i/>
          <w:sz w:val="24"/>
          <w:szCs w:val="24"/>
          <w:shd w:val="clear" w:color="auto" w:fill="FFFFFF"/>
        </w:rPr>
        <w:t>Portfolio v perspektivě reflektivně pojatého vzdělávání učitelů</w:t>
      </w:r>
      <w:r w:rsidR="004622E5" w:rsidRPr="004622E5">
        <w:rPr>
          <w:rFonts w:ascii="Times New Roman" w:eastAsia="SimSun-ExtB" w:hAnsi="Times New Roman" w:cs="Times New Roman"/>
          <w:sz w:val="24"/>
          <w:szCs w:val="24"/>
          <w:shd w:val="clear" w:color="auto" w:fill="FFFFFF"/>
        </w:rPr>
        <w:t>. Praha: Univerzita Karlova, Pedagogická fakulta</w:t>
      </w:r>
      <w:r w:rsidR="004622E5">
        <w:rPr>
          <w:rFonts w:ascii="Times New Roman" w:eastAsia="SimSun-ExtB" w:hAnsi="Times New Roman" w:cs="Times New Roman"/>
          <w:sz w:val="24"/>
          <w:szCs w:val="24"/>
          <w:shd w:val="clear" w:color="auto" w:fill="FFFFFF"/>
        </w:rPr>
        <w:t>.</w:t>
      </w:r>
    </w:p>
    <w:p w:rsidR="001A6DBD" w:rsidRPr="007A2FBA" w:rsidRDefault="007A2FBA" w:rsidP="007A2FBA">
      <w:pPr>
        <w:pStyle w:val="Bezmezer"/>
        <w:jc w:val="both"/>
        <w:rPr>
          <w:rFonts w:ascii="Times New Roman" w:hAnsi="Times New Roman" w:cs="Times New Roman"/>
          <w:sz w:val="24"/>
          <w:szCs w:val="24"/>
        </w:rPr>
      </w:pPr>
      <w:r w:rsidRPr="007A2FBA">
        <w:rPr>
          <w:rFonts w:ascii="Times New Roman" w:hAnsi="Times New Roman" w:cs="Times New Roman"/>
          <w:sz w:val="24"/>
          <w:szCs w:val="24"/>
        </w:rPr>
        <w:t xml:space="preserve">ŽILKOVÁ, K. </w:t>
      </w:r>
      <w:r w:rsidR="001A6DBD" w:rsidRPr="007A2FBA">
        <w:rPr>
          <w:rFonts w:ascii="Times New Roman" w:hAnsi="Times New Roman" w:cs="Times New Roman"/>
          <w:sz w:val="24"/>
          <w:szCs w:val="24"/>
        </w:rPr>
        <w:t>(2013). Teória a prax geometrických manipulácií v primárnom vzdelávaní. Praha: Powerprint</w:t>
      </w:r>
      <w:r>
        <w:rPr>
          <w:rFonts w:ascii="Times New Roman" w:hAnsi="Times New Roman" w:cs="Times New Roman"/>
          <w:sz w:val="24"/>
          <w:szCs w:val="24"/>
        </w:rPr>
        <w:t>.</w:t>
      </w:r>
    </w:p>
    <w:p w:rsidR="001A6DBD" w:rsidRPr="001A6DBD" w:rsidRDefault="001A6DBD" w:rsidP="001A6DBD"/>
    <w:p w:rsidR="001A6DBD" w:rsidRPr="009050AC" w:rsidRDefault="001A6DBD" w:rsidP="001A6DBD">
      <w:pPr>
        <w:pStyle w:val="Bezmezer"/>
        <w:jc w:val="both"/>
        <w:rPr>
          <w:sz w:val="24"/>
          <w:szCs w:val="24"/>
        </w:rPr>
      </w:pPr>
    </w:p>
    <w:p w:rsidR="00060EAE" w:rsidRPr="00060EAE" w:rsidRDefault="00060EAE" w:rsidP="00060EAE">
      <w:pPr>
        <w:jc w:val="both"/>
        <w:rPr>
          <w:bCs/>
          <w:sz w:val="24"/>
          <w:szCs w:val="24"/>
        </w:rPr>
      </w:pPr>
    </w:p>
    <w:p w:rsidR="00060EAE" w:rsidRDefault="00060EAE" w:rsidP="00791BC2">
      <w:pPr>
        <w:jc w:val="both"/>
        <w:rPr>
          <w:bCs/>
          <w:sz w:val="24"/>
          <w:szCs w:val="24"/>
        </w:rPr>
      </w:pPr>
    </w:p>
    <w:p w:rsidR="005C0770" w:rsidRDefault="005C0770" w:rsidP="005C0770">
      <w:pPr>
        <w:autoSpaceDE w:val="0"/>
        <w:autoSpaceDN w:val="0"/>
        <w:adjustRightInd w:val="0"/>
        <w:jc w:val="both"/>
        <w:rPr>
          <w:sz w:val="24"/>
          <w:szCs w:val="24"/>
        </w:rPr>
      </w:pPr>
    </w:p>
    <w:p w:rsidR="005C0770" w:rsidRDefault="005C0770" w:rsidP="005C0770">
      <w:pPr>
        <w:autoSpaceDE w:val="0"/>
        <w:autoSpaceDN w:val="0"/>
        <w:adjustRightInd w:val="0"/>
        <w:jc w:val="both"/>
        <w:rPr>
          <w:sz w:val="24"/>
          <w:szCs w:val="24"/>
        </w:rPr>
      </w:pPr>
    </w:p>
    <w:p w:rsidR="005C0770" w:rsidRDefault="005C0770" w:rsidP="005C0770">
      <w:pPr>
        <w:autoSpaceDE w:val="0"/>
        <w:autoSpaceDN w:val="0"/>
        <w:adjustRightInd w:val="0"/>
        <w:jc w:val="both"/>
        <w:rPr>
          <w:sz w:val="24"/>
          <w:szCs w:val="24"/>
        </w:rPr>
      </w:pPr>
    </w:p>
    <w:p w:rsidR="005C0770" w:rsidRDefault="005C0770" w:rsidP="005C0770">
      <w:pPr>
        <w:autoSpaceDE w:val="0"/>
        <w:autoSpaceDN w:val="0"/>
        <w:adjustRightInd w:val="0"/>
        <w:jc w:val="both"/>
        <w:rPr>
          <w:sz w:val="24"/>
          <w:szCs w:val="24"/>
        </w:rPr>
      </w:pPr>
    </w:p>
    <w:p w:rsidR="00341307" w:rsidRPr="00341307" w:rsidRDefault="00341307" w:rsidP="00341307">
      <w:pPr>
        <w:pStyle w:val="Bezmezer"/>
        <w:rPr>
          <w:rFonts w:ascii="Times New Roman" w:hAnsi="Times New Roman" w:cs="Times New Roman"/>
          <w:sz w:val="24"/>
          <w:szCs w:val="24"/>
        </w:rPr>
      </w:pPr>
    </w:p>
    <w:p w:rsidR="0027137E" w:rsidRDefault="0027137E"/>
    <w:p w:rsidR="00341307" w:rsidRDefault="00341307"/>
    <w:sectPr w:rsidR="00341307" w:rsidSect="00DF165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0255B" w:rsidRDefault="00A0255B" w:rsidP="00E470CC">
      <w:pPr>
        <w:spacing w:after="0" w:line="240" w:lineRule="auto"/>
      </w:pPr>
      <w:r>
        <w:separator/>
      </w:r>
    </w:p>
  </w:endnote>
  <w:endnote w:type="continuationSeparator" w:id="0">
    <w:p w:rsidR="00A0255B" w:rsidRDefault="00A0255B" w:rsidP="00E470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TimesNewRomanPSMT">
    <w:altName w:val="MS Mincho"/>
    <w:panose1 w:val="00000000000000000000"/>
    <w:charset w:val="80"/>
    <w:family w:val="auto"/>
    <w:notTrueType/>
    <w:pitch w:val="default"/>
    <w:sig w:usb0="00000003" w:usb1="08070000" w:usb2="00000010" w:usb3="00000000" w:csb0="00020001" w:csb1="00000000"/>
  </w:font>
  <w:font w:name="csr10">
    <w:altName w:val="Yu Gothic UI"/>
    <w:panose1 w:val="00000000000000000000"/>
    <w:charset w:val="80"/>
    <w:family w:val="auto"/>
    <w:notTrueType/>
    <w:pitch w:val="default"/>
    <w:sig w:usb0="00000001" w:usb1="08070000" w:usb2="00000010" w:usb3="00000000" w:csb0="00020000" w:csb1="00000000"/>
  </w:font>
  <w:font w:name="csbx12">
    <w:altName w:val="MS Mincho"/>
    <w:panose1 w:val="00000000000000000000"/>
    <w:charset w:val="80"/>
    <w:family w:val="auto"/>
    <w:notTrueType/>
    <w:pitch w:val="default"/>
    <w:sig w:usb0="00000001" w:usb1="08070000" w:usb2="00000010" w:usb3="00000000" w:csb0="00020000" w:csb1="00000000"/>
  </w:font>
  <w:font w:name="SyntaxLTCE-Roman">
    <w:altName w:val="Times New Roman"/>
    <w:charset w:val="00"/>
    <w:family w:val="auto"/>
    <w:pitch w:val="default"/>
  </w:font>
  <w:font w:name="SimSun-ExtB">
    <w:panose1 w:val="02010609060101010101"/>
    <w:charset w:val="86"/>
    <w:family w:val="modern"/>
    <w:pitch w:val="fixed"/>
    <w:sig w:usb0="00000003" w:usb1="0A0E0000" w:usb2="00000010" w:usb3="00000000" w:csb0="00040001" w:csb1="00000000"/>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0255B" w:rsidRDefault="00A0255B" w:rsidP="00E470CC">
      <w:pPr>
        <w:spacing w:after="0" w:line="240" w:lineRule="auto"/>
      </w:pPr>
      <w:r>
        <w:separator/>
      </w:r>
    </w:p>
  </w:footnote>
  <w:footnote w:type="continuationSeparator" w:id="0">
    <w:p w:rsidR="00A0255B" w:rsidRDefault="00A0255B" w:rsidP="00E470C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E32B6"/>
    <w:multiLevelType w:val="hybridMultilevel"/>
    <w:tmpl w:val="2C2CF378"/>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3865934"/>
    <w:multiLevelType w:val="hybridMultilevel"/>
    <w:tmpl w:val="F1ACD418"/>
    <w:lvl w:ilvl="0" w:tplc="04050001">
      <w:start w:val="1"/>
      <w:numFmt w:val="bullet"/>
      <w:lvlText w:val=""/>
      <w:lvlJc w:val="left"/>
      <w:pPr>
        <w:ind w:left="3550" w:hanging="360"/>
      </w:pPr>
      <w:rPr>
        <w:rFonts w:ascii="Symbol" w:hAnsi="Symbol" w:hint="default"/>
      </w:rPr>
    </w:lvl>
    <w:lvl w:ilvl="1" w:tplc="04050003" w:tentative="1">
      <w:start w:val="1"/>
      <w:numFmt w:val="bullet"/>
      <w:lvlText w:val="o"/>
      <w:lvlJc w:val="left"/>
      <w:pPr>
        <w:ind w:left="4270" w:hanging="360"/>
      </w:pPr>
      <w:rPr>
        <w:rFonts w:ascii="Courier New" w:hAnsi="Courier New" w:cs="Courier New" w:hint="default"/>
      </w:rPr>
    </w:lvl>
    <w:lvl w:ilvl="2" w:tplc="04050005" w:tentative="1">
      <w:start w:val="1"/>
      <w:numFmt w:val="bullet"/>
      <w:lvlText w:val=""/>
      <w:lvlJc w:val="left"/>
      <w:pPr>
        <w:ind w:left="4990" w:hanging="360"/>
      </w:pPr>
      <w:rPr>
        <w:rFonts w:ascii="Wingdings" w:hAnsi="Wingdings" w:hint="default"/>
      </w:rPr>
    </w:lvl>
    <w:lvl w:ilvl="3" w:tplc="04050001" w:tentative="1">
      <w:start w:val="1"/>
      <w:numFmt w:val="bullet"/>
      <w:lvlText w:val=""/>
      <w:lvlJc w:val="left"/>
      <w:pPr>
        <w:ind w:left="5710" w:hanging="360"/>
      </w:pPr>
      <w:rPr>
        <w:rFonts w:ascii="Symbol" w:hAnsi="Symbol" w:hint="default"/>
      </w:rPr>
    </w:lvl>
    <w:lvl w:ilvl="4" w:tplc="04050003" w:tentative="1">
      <w:start w:val="1"/>
      <w:numFmt w:val="bullet"/>
      <w:lvlText w:val="o"/>
      <w:lvlJc w:val="left"/>
      <w:pPr>
        <w:ind w:left="6430" w:hanging="360"/>
      </w:pPr>
      <w:rPr>
        <w:rFonts w:ascii="Courier New" w:hAnsi="Courier New" w:cs="Courier New" w:hint="default"/>
      </w:rPr>
    </w:lvl>
    <w:lvl w:ilvl="5" w:tplc="04050005" w:tentative="1">
      <w:start w:val="1"/>
      <w:numFmt w:val="bullet"/>
      <w:lvlText w:val=""/>
      <w:lvlJc w:val="left"/>
      <w:pPr>
        <w:ind w:left="7150" w:hanging="360"/>
      </w:pPr>
      <w:rPr>
        <w:rFonts w:ascii="Wingdings" w:hAnsi="Wingdings" w:hint="default"/>
      </w:rPr>
    </w:lvl>
    <w:lvl w:ilvl="6" w:tplc="04050001" w:tentative="1">
      <w:start w:val="1"/>
      <w:numFmt w:val="bullet"/>
      <w:lvlText w:val=""/>
      <w:lvlJc w:val="left"/>
      <w:pPr>
        <w:ind w:left="7870" w:hanging="360"/>
      </w:pPr>
      <w:rPr>
        <w:rFonts w:ascii="Symbol" w:hAnsi="Symbol" w:hint="default"/>
      </w:rPr>
    </w:lvl>
    <w:lvl w:ilvl="7" w:tplc="04050003" w:tentative="1">
      <w:start w:val="1"/>
      <w:numFmt w:val="bullet"/>
      <w:lvlText w:val="o"/>
      <w:lvlJc w:val="left"/>
      <w:pPr>
        <w:ind w:left="8590" w:hanging="360"/>
      </w:pPr>
      <w:rPr>
        <w:rFonts w:ascii="Courier New" w:hAnsi="Courier New" w:cs="Courier New" w:hint="default"/>
      </w:rPr>
    </w:lvl>
    <w:lvl w:ilvl="8" w:tplc="04050005" w:tentative="1">
      <w:start w:val="1"/>
      <w:numFmt w:val="bullet"/>
      <w:lvlText w:val=""/>
      <w:lvlJc w:val="left"/>
      <w:pPr>
        <w:ind w:left="9310" w:hanging="360"/>
      </w:pPr>
      <w:rPr>
        <w:rFonts w:ascii="Wingdings" w:hAnsi="Wingdings" w:hint="default"/>
      </w:rPr>
    </w:lvl>
  </w:abstractNum>
  <w:abstractNum w:abstractNumId="2" w15:restartNumberingAfterBreak="0">
    <w:nsid w:val="043812D6"/>
    <w:multiLevelType w:val="hybridMultilevel"/>
    <w:tmpl w:val="9D068D58"/>
    <w:lvl w:ilvl="0" w:tplc="04050015">
      <w:start w:val="2"/>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53C7E20"/>
    <w:multiLevelType w:val="hybridMultilevel"/>
    <w:tmpl w:val="AE0EEA1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0A406338"/>
    <w:multiLevelType w:val="hybridMultilevel"/>
    <w:tmpl w:val="3028B970"/>
    <w:lvl w:ilvl="0" w:tplc="04050001">
      <w:start w:val="1"/>
      <w:numFmt w:val="bullet"/>
      <w:lvlText w:val=""/>
      <w:lvlJc w:val="left"/>
      <w:pPr>
        <w:ind w:left="2135" w:hanging="360"/>
      </w:pPr>
      <w:rPr>
        <w:rFonts w:ascii="Symbol" w:hAnsi="Symbol" w:hint="default"/>
      </w:rPr>
    </w:lvl>
    <w:lvl w:ilvl="1" w:tplc="04050003" w:tentative="1">
      <w:start w:val="1"/>
      <w:numFmt w:val="bullet"/>
      <w:lvlText w:val="o"/>
      <w:lvlJc w:val="left"/>
      <w:pPr>
        <w:ind w:left="2855" w:hanging="360"/>
      </w:pPr>
      <w:rPr>
        <w:rFonts w:ascii="Courier New" w:hAnsi="Courier New" w:cs="Courier New" w:hint="default"/>
      </w:rPr>
    </w:lvl>
    <w:lvl w:ilvl="2" w:tplc="04050005" w:tentative="1">
      <w:start w:val="1"/>
      <w:numFmt w:val="bullet"/>
      <w:lvlText w:val=""/>
      <w:lvlJc w:val="left"/>
      <w:pPr>
        <w:ind w:left="3575" w:hanging="360"/>
      </w:pPr>
      <w:rPr>
        <w:rFonts w:ascii="Wingdings" w:hAnsi="Wingdings" w:hint="default"/>
      </w:rPr>
    </w:lvl>
    <w:lvl w:ilvl="3" w:tplc="04050001" w:tentative="1">
      <w:start w:val="1"/>
      <w:numFmt w:val="bullet"/>
      <w:lvlText w:val=""/>
      <w:lvlJc w:val="left"/>
      <w:pPr>
        <w:ind w:left="4295" w:hanging="360"/>
      </w:pPr>
      <w:rPr>
        <w:rFonts w:ascii="Symbol" w:hAnsi="Symbol" w:hint="default"/>
      </w:rPr>
    </w:lvl>
    <w:lvl w:ilvl="4" w:tplc="04050003" w:tentative="1">
      <w:start w:val="1"/>
      <w:numFmt w:val="bullet"/>
      <w:lvlText w:val="o"/>
      <w:lvlJc w:val="left"/>
      <w:pPr>
        <w:ind w:left="5015" w:hanging="360"/>
      </w:pPr>
      <w:rPr>
        <w:rFonts w:ascii="Courier New" w:hAnsi="Courier New" w:cs="Courier New" w:hint="default"/>
      </w:rPr>
    </w:lvl>
    <w:lvl w:ilvl="5" w:tplc="04050005" w:tentative="1">
      <w:start w:val="1"/>
      <w:numFmt w:val="bullet"/>
      <w:lvlText w:val=""/>
      <w:lvlJc w:val="left"/>
      <w:pPr>
        <w:ind w:left="5735" w:hanging="360"/>
      </w:pPr>
      <w:rPr>
        <w:rFonts w:ascii="Wingdings" w:hAnsi="Wingdings" w:hint="default"/>
      </w:rPr>
    </w:lvl>
    <w:lvl w:ilvl="6" w:tplc="04050001" w:tentative="1">
      <w:start w:val="1"/>
      <w:numFmt w:val="bullet"/>
      <w:lvlText w:val=""/>
      <w:lvlJc w:val="left"/>
      <w:pPr>
        <w:ind w:left="6455" w:hanging="360"/>
      </w:pPr>
      <w:rPr>
        <w:rFonts w:ascii="Symbol" w:hAnsi="Symbol" w:hint="default"/>
      </w:rPr>
    </w:lvl>
    <w:lvl w:ilvl="7" w:tplc="04050003" w:tentative="1">
      <w:start w:val="1"/>
      <w:numFmt w:val="bullet"/>
      <w:lvlText w:val="o"/>
      <w:lvlJc w:val="left"/>
      <w:pPr>
        <w:ind w:left="7175" w:hanging="360"/>
      </w:pPr>
      <w:rPr>
        <w:rFonts w:ascii="Courier New" w:hAnsi="Courier New" w:cs="Courier New" w:hint="default"/>
      </w:rPr>
    </w:lvl>
    <w:lvl w:ilvl="8" w:tplc="04050005" w:tentative="1">
      <w:start w:val="1"/>
      <w:numFmt w:val="bullet"/>
      <w:lvlText w:val=""/>
      <w:lvlJc w:val="left"/>
      <w:pPr>
        <w:ind w:left="7895" w:hanging="360"/>
      </w:pPr>
      <w:rPr>
        <w:rFonts w:ascii="Wingdings" w:hAnsi="Wingdings" w:hint="default"/>
      </w:rPr>
    </w:lvl>
  </w:abstractNum>
  <w:abstractNum w:abstractNumId="5" w15:restartNumberingAfterBreak="0">
    <w:nsid w:val="0C2061D2"/>
    <w:multiLevelType w:val="hybridMultilevel"/>
    <w:tmpl w:val="6766182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E963330"/>
    <w:multiLevelType w:val="hybridMultilevel"/>
    <w:tmpl w:val="EA267636"/>
    <w:lvl w:ilvl="0" w:tplc="04050001">
      <w:start w:val="1"/>
      <w:numFmt w:val="bullet"/>
      <w:lvlText w:val=""/>
      <w:lvlJc w:val="left"/>
      <w:pPr>
        <w:ind w:left="2849" w:hanging="360"/>
      </w:pPr>
      <w:rPr>
        <w:rFonts w:ascii="Symbol" w:hAnsi="Symbol" w:hint="default"/>
      </w:rPr>
    </w:lvl>
    <w:lvl w:ilvl="1" w:tplc="04050003" w:tentative="1">
      <w:start w:val="1"/>
      <w:numFmt w:val="bullet"/>
      <w:lvlText w:val="o"/>
      <w:lvlJc w:val="left"/>
      <w:pPr>
        <w:ind w:left="3569" w:hanging="360"/>
      </w:pPr>
      <w:rPr>
        <w:rFonts w:ascii="Courier New" w:hAnsi="Courier New" w:cs="Courier New" w:hint="default"/>
      </w:rPr>
    </w:lvl>
    <w:lvl w:ilvl="2" w:tplc="04050005" w:tentative="1">
      <w:start w:val="1"/>
      <w:numFmt w:val="bullet"/>
      <w:lvlText w:val=""/>
      <w:lvlJc w:val="left"/>
      <w:pPr>
        <w:ind w:left="4289" w:hanging="360"/>
      </w:pPr>
      <w:rPr>
        <w:rFonts w:ascii="Wingdings" w:hAnsi="Wingdings" w:hint="default"/>
      </w:rPr>
    </w:lvl>
    <w:lvl w:ilvl="3" w:tplc="04050001" w:tentative="1">
      <w:start w:val="1"/>
      <w:numFmt w:val="bullet"/>
      <w:lvlText w:val=""/>
      <w:lvlJc w:val="left"/>
      <w:pPr>
        <w:ind w:left="5009" w:hanging="360"/>
      </w:pPr>
      <w:rPr>
        <w:rFonts w:ascii="Symbol" w:hAnsi="Symbol" w:hint="default"/>
      </w:rPr>
    </w:lvl>
    <w:lvl w:ilvl="4" w:tplc="04050003" w:tentative="1">
      <w:start w:val="1"/>
      <w:numFmt w:val="bullet"/>
      <w:lvlText w:val="o"/>
      <w:lvlJc w:val="left"/>
      <w:pPr>
        <w:ind w:left="5729" w:hanging="360"/>
      </w:pPr>
      <w:rPr>
        <w:rFonts w:ascii="Courier New" w:hAnsi="Courier New" w:cs="Courier New" w:hint="default"/>
      </w:rPr>
    </w:lvl>
    <w:lvl w:ilvl="5" w:tplc="04050005" w:tentative="1">
      <w:start w:val="1"/>
      <w:numFmt w:val="bullet"/>
      <w:lvlText w:val=""/>
      <w:lvlJc w:val="left"/>
      <w:pPr>
        <w:ind w:left="6449" w:hanging="360"/>
      </w:pPr>
      <w:rPr>
        <w:rFonts w:ascii="Wingdings" w:hAnsi="Wingdings" w:hint="default"/>
      </w:rPr>
    </w:lvl>
    <w:lvl w:ilvl="6" w:tplc="04050001" w:tentative="1">
      <w:start w:val="1"/>
      <w:numFmt w:val="bullet"/>
      <w:lvlText w:val=""/>
      <w:lvlJc w:val="left"/>
      <w:pPr>
        <w:ind w:left="7169" w:hanging="360"/>
      </w:pPr>
      <w:rPr>
        <w:rFonts w:ascii="Symbol" w:hAnsi="Symbol" w:hint="default"/>
      </w:rPr>
    </w:lvl>
    <w:lvl w:ilvl="7" w:tplc="04050003" w:tentative="1">
      <w:start w:val="1"/>
      <w:numFmt w:val="bullet"/>
      <w:lvlText w:val="o"/>
      <w:lvlJc w:val="left"/>
      <w:pPr>
        <w:ind w:left="7889" w:hanging="360"/>
      </w:pPr>
      <w:rPr>
        <w:rFonts w:ascii="Courier New" w:hAnsi="Courier New" w:cs="Courier New" w:hint="default"/>
      </w:rPr>
    </w:lvl>
    <w:lvl w:ilvl="8" w:tplc="04050005" w:tentative="1">
      <w:start w:val="1"/>
      <w:numFmt w:val="bullet"/>
      <w:lvlText w:val=""/>
      <w:lvlJc w:val="left"/>
      <w:pPr>
        <w:ind w:left="8609" w:hanging="360"/>
      </w:pPr>
      <w:rPr>
        <w:rFonts w:ascii="Wingdings" w:hAnsi="Wingdings" w:hint="default"/>
      </w:rPr>
    </w:lvl>
  </w:abstractNum>
  <w:abstractNum w:abstractNumId="7" w15:restartNumberingAfterBreak="0">
    <w:nsid w:val="0EDC35DC"/>
    <w:multiLevelType w:val="hybridMultilevel"/>
    <w:tmpl w:val="C754759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0FC5348F"/>
    <w:multiLevelType w:val="hybridMultilevel"/>
    <w:tmpl w:val="E3721DD6"/>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11756F40"/>
    <w:multiLevelType w:val="hybridMultilevel"/>
    <w:tmpl w:val="5BA068F4"/>
    <w:lvl w:ilvl="0" w:tplc="04050011">
      <w:start w:val="1"/>
      <w:numFmt w:val="decimal"/>
      <w:lvlText w:val="%1)"/>
      <w:lvlJc w:val="left"/>
      <w:pPr>
        <w:ind w:left="644"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15:restartNumberingAfterBreak="0">
    <w:nsid w:val="1C8377F1"/>
    <w:multiLevelType w:val="hybridMultilevel"/>
    <w:tmpl w:val="7BAA8902"/>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1D4E6670"/>
    <w:multiLevelType w:val="hybridMultilevel"/>
    <w:tmpl w:val="8AD4493C"/>
    <w:lvl w:ilvl="0" w:tplc="F3D49870">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2" w15:restartNumberingAfterBreak="0">
    <w:nsid w:val="211B419B"/>
    <w:multiLevelType w:val="hybridMultilevel"/>
    <w:tmpl w:val="4F5046D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219C282B"/>
    <w:multiLevelType w:val="hybridMultilevel"/>
    <w:tmpl w:val="82C89B8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26216FB1"/>
    <w:multiLevelType w:val="hybridMultilevel"/>
    <w:tmpl w:val="471ED85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2756535E"/>
    <w:multiLevelType w:val="hybridMultilevel"/>
    <w:tmpl w:val="F334BE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29305DEF"/>
    <w:multiLevelType w:val="hybridMultilevel"/>
    <w:tmpl w:val="DD36016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2B785598"/>
    <w:multiLevelType w:val="hybridMultilevel"/>
    <w:tmpl w:val="D09A3C5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30446885"/>
    <w:multiLevelType w:val="hybridMultilevel"/>
    <w:tmpl w:val="DDD266A4"/>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31164E97"/>
    <w:multiLevelType w:val="hybridMultilevel"/>
    <w:tmpl w:val="B0CE469C"/>
    <w:lvl w:ilvl="0" w:tplc="04050011">
      <w:start w:val="1"/>
      <w:numFmt w:val="decimal"/>
      <w:lvlText w:val="%1)"/>
      <w:lvlJc w:val="left"/>
      <w:pPr>
        <w:ind w:left="720" w:hanging="360"/>
      </w:pPr>
      <w:rPr>
        <w:rFonts w:hint="default"/>
        <w:b w:val="0"/>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39C736A9"/>
    <w:multiLevelType w:val="hybridMultilevel"/>
    <w:tmpl w:val="AA4C95F4"/>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3A261073"/>
    <w:multiLevelType w:val="hybridMultilevel"/>
    <w:tmpl w:val="12D2633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3B7F3D9C"/>
    <w:multiLevelType w:val="hybridMultilevel"/>
    <w:tmpl w:val="459E1E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3F5E3162"/>
    <w:multiLevelType w:val="hybridMultilevel"/>
    <w:tmpl w:val="E77407A0"/>
    <w:lvl w:ilvl="0" w:tplc="04050011">
      <w:start w:val="1"/>
      <w:numFmt w:val="decimal"/>
      <w:lvlText w:val="%1)"/>
      <w:lvlJc w:val="left"/>
      <w:pPr>
        <w:ind w:left="720" w:hanging="360"/>
      </w:pPr>
      <w:rPr>
        <w:rFonts w:hint="default"/>
        <w:b w:val="0"/>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3FFC774E"/>
    <w:multiLevelType w:val="hybridMultilevel"/>
    <w:tmpl w:val="610A19A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43432117"/>
    <w:multiLevelType w:val="hybridMultilevel"/>
    <w:tmpl w:val="6028667A"/>
    <w:lvl w:ilvl="0" w:tplc="04050001">
      <w:start w:val="1"/>
      <w:numFmt w:val="bullet"/>
      <w:lvlText w:val=""/>
      <w:lvlJc w:val="left"/>
      <w:pPr>
        <w:ind w:left="1434" w:hanging="360"/>
      </w:pPr>
      <w:rPr>
        <w:rFonts w:ascii="Symbol" w:hAnsi="Symbol" w:hint="default"/>
      </w:rPr>
    </w:lvl>
    <w:lvl w:ilvl="1" w:tplc="04050003" w:tentative="1">
      <w:start w:val="1"/>
      <w:numFmt w:val="bullet"/>
      <w:lvlText w:val="o"/>
      <w:lvlJc w:val="left"/>
      <w:pPr>
        <w:ind w:left="2154" w:hanging="360"/>
      </w:pPr>
      <w:rPr>
        <w:rFonts w:ascii="Courier New" w:hAnsi="Courier New" w:cs="Courier New" w:hint="default"/>
      </w:rPr>
    </w:lvl>
    <w:lvl w:ilvl="2" w:tplc="04050005" w:tentative="1">
      <w:start w:val="1"/>
      <w:numFmt w:val="bullet"/>
      <w:lvlText w:val=""/>
      <w:lvlJc w:val="left"/>
      <w:pPr>
        <w:ind w:left="2874" w:hanging="360"/>
      </w:pPr>
      <w:rPr>
        <w:rFonts w:ascii="Wingdings" w:hAnsi="Wingdings" w:hint="default"/>
      </w:rPr>
    </w:lvl>
    <w:lvl w:ilvl="3" w:tplc="04050001" w:tentative="1">
      <w:start w:val="1"/>
      <w:numFmt w:val="bullet"/>
      <w:lvlText w:val=""/>
      <w:lvlJc w:val="left"/>
      <w:pPr>
        <w:ind w:left="3594" w:hanging="360"/>
      </w:pPr>
      <w:rPr>
        <w:rFonts w:ascii="Symbol" w:hAnsi="Symbol" w:hint="default"/>
      </w:rPr>
    </w:lvl>
    <w:lvl w:ilvl="4" w:tplc="04050003" w:tentative="1">
      <w:start w:val="1"/>
      <w:numFmt w:val="bullet"/>
      <w:lvlText w:val="o"/>
      <w:lvlJc w:val="left"/>
      <w:pPr>
        <w:ind w:left="4314" w:hanging="360"/>
      </w:pPr>
      <w:rPr>
        <w:rFonts w:ascii="Courier New" w:hAnsi="Courier New" w:cs="Courier New" w:hint="default"/>
      </w:rPr>
    </w:lvl>
    <w:lvl w:ilvl="5" w:tplc="04050005" w:tentative="1">
      <w:start w:val="1"/>
      <w:numFmt w:val="bullet"/>
      <w:lvlText w:val=""/>
      <w:lvlJc w:val="left"/>
      <w:pPr>
        <w:ind w:left="5034" w:hanging="360"/>
      </w:pPr>
      <w:rPr>
        <w:rFonts w:ascii="Wingdings" w:hAnsi="Wingdings" w:hint="default"/>
      </w:rPr>
    </w:lvl>
    <w:lvl w:ilvl="6" w:tplc="04050001" w:tentative="1">
      <w:start w:val="1"/>
      <w:numFmt w:val="bullet"/>
      <w:lvlText w:val=""/>
      <w:lvlJc w:val="left"/>
      <w:pPr>
        <w:ind w:left="5754" w:hanging="360"/>
      </w:pPr>
      <w:rPr>
        <w:rFonts w:ascii="Symbol" w:hAnsi="Symbol" w:hint="default"/>
      </w:rPr>
    </w:lvl>
    <w:lvl w:ilvl="7" w:tplc="04050003" w:tentative="1">
      <w:start w:val="1"/>
      <w:numFmt w:val="bullet"/>
      <w:lvlText w:val="o"/>
      <w:lvlJc w:val="left"/>
      <w:pPr>
        <w:ind w:left="6474" w:hanging="360"/>
      </w:pPr>
      <w:rPr>
        <w:rFonts w:ascii="Courier New" w:hAnsi="Courier New" w:cs="Courier New" w:hint="default"/>
      </w:rPr>
    </w:lvl>
    <w:lvl w:ilvl="8" w:tplc="04050005" w:tentative="1">
      <w:start w:val="1"/>
      <w:numFmt w:val="bullet"/>
      <w:lvlText w:val=""/>
      <w:lvlJc w:val="left"/>
      <w:pPr>
        <w:ind w:left="7194" w:hanging="360"/>
      </w:pPr>
      <w:rPr>
        <w:rFonts w:ascii="Wingdings" w:hAnsi="Wingdings" w:hint="default"/>
      </w:rPr>
    </w:lvl>
  </w:abstractNum>
  <w:abstractNum w:abstractNumId="26" w15:restartNumberingAfterBreak="0">
    <w:nsid w:val="471656D6"/>
    <w:multiLevelType w:val="hybridMultilevel"/>
    <w:tmpl w:val="32987D4A"/>
    <w:lvl w:ilvl="0" w:tplc="04050015">
      <w:start w:val="1"/>
      <w:numFmt w:val="upperLetter"/>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15:restartNumberingAfterBreak="0">
    <w:nsid w:val="4CA8144B"/>
    <w:multiLevelType w:val="hybridMultilevel"/>
    <w:tmpl w:val="4634915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4D5755A2"/>
    <w:multiLevelType w:val="hybridMultilevel"/>
    <w:tmpl w:val="04F0A69C"/>
    <w:lvl w:ilvl="0" w:tplc="04050011">
      <w:start w:val="1"/>
      <w:numFmt w:val="decimal"/>
      <w:lvlText w:val="%1)"/>
      <w:lvlJc w:val="left"/>
      <w:pPr>
        <w:ind w:left="720" w:hanging="360"/>
      </w:pPr>
      <w:rPr>
        <w:rFonts w:hint="default"/>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9" w15:restartNumberingAfterBreak="0">
    <w:nsid w:val="50C97E35"/>
    <w:multiLevelType w:val="hybridMultilevel"/>
    <w:tmpl w:val="C352D878"/>
    <w:name w:val="MiniAwareOutlineNumList301922222"/>
    <w:lvl w:ilvl="0" w:tplc="04050001">
      <w:start w:val="1"/>
      <w:numFmt w:val="bullet"/>
      <w:lvlText w:val=""/>
      <w:lvlJc w:val="left"/>
      <w:pPr>
        <w:tabs>
          <w:tab w:val="num" w:pos="720"/>
        </w:tabs>
        <w:ind w:left="720" w:hanging="360"/>
      </w:pPr>
      <w:rPr>
        <w:rFonts w:ascii="Symbol" w:hAnsi="Symbol"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32C015B"/>
    <w:multiLevelType w:val="hybridMultilevel"/>
    <w:tmpl w:val="DDD266A4"/>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54E52223"/>
    <w:multiLevelType w:val="hybridMultilevel"/>
    <w:tmpl w:val="81E6CE4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57256432"/>
    <w:multiLevelType w:val="hybridMultilevel"/>
    <w:tmpl w:val="DDD266A4"/>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5C2A7F5A"/>
    <w:multiLevelType w:val="hybridMultilevel"/>
    <w:tmpl w:val="9BF489C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15:restartNumberingAfterBreak="0">
    <w:nsid w:val="69C45312"/>
    <w:multiLevelType w:val="hybridMultilevel"/>
    <w:tmpl w:val="5BA068F4"/>
    <w:lvl w:ilvl="0" w:tplc="04050011">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15:restartNumberingAfterBreak="0">
    <w:nsid w:val="69EB36DF"/>
    <w:multiLevelType w:val="hybridMultilevel"/>
    <w:tmpl w:val="D602AFF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6A0337EA"/>
    <w:multiLevelType w:val="singleLevel"/>
    <w:tmpl w:val="EB8616DA"/>
    <w:lvl w:ilvl="0">
      <w:start w:val="1"/>
      <w:numFmt w:val="decimal"/>
      <w:pStyle w:val="9Literatura"/>
      <w:lvlText w:val="%1."/>
      <w:lvlJc w:val="left"/>
      <w:pPr>
        <w:tabs>
          <w:tab w:val="num" w:pos="360"/>
        </w:tabs>
        <w:ind w:left="340" w:hanging="340"/>
      </w:pPr>
    </w:lvl>
  </w:abstractNum>
  <w:abstractNum w:abstractNumId="37" w15:restartNumberingAfterBreak="0">
    <w:nsid w:val="6EF32B93"/>
    <w:multiLevelType w:val="hybridMultilevel"/>
    <w:tmpl w:val="C4CE94B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711D2652"/>
    <w:multiLevelType w:val="hybridMultilevel"/>
    <w:tmpl w:val="A6FC8CF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725F73B9"/>
    <w:multiLevelType w:val="hybridMultilevel"/>
    <w:tmpl w:val="C6C2B246"/>
    <w:lvl w:ilvl="0" w:tplc="AC78F2FC">
      <w:start w:val="1"/>
      <w:numFmt w:val="bullet"/>
      <w:lvlText w:val="•"/>
      <w:lvlJc w:val="left"/>
      <w:pPr>
        <w:tabs>
          <w:tab w:val="num" w:pos="720"/>
        </w:tabs>
        <w:ind w:left="720" w:hanging="360"/>
      </w:pPr>
      <w:rPr>
        <w:rFonts w:ascii="Arial" w:hAnsi="Arial" w:hint="default"/>
      </w:rPr>
    </w:lvl>
    <w:lvl w:ilvl="1" w:tplc="2E40B002">
      <w:start w:val="1"/>
      <w:numFmt w:val="bullet"/>
      <w:lvlText w:val="•"/>
      <w:lvlJc w:val="left"/>
      <w:pPr>
        <w:tabs>
          <w:tab w:val="num" w:pos="1440"/>
        </w:tabs>
        <w:ind w:left="1440" w:hanging="360"/>
      </w:pPr>
      <w:rPr>
        <w:rFonts w:ascii="Arial" w:hAnsi="Arial" w:hint="default"/>
      </w:rPr>
    </w:lvl>
    <w:lvl w:ilvl="2" w:tplc="CF3AA00A" w:tentative="1">
      <w:start w:val="1"/>
      <w:numFmt w:val="bullet"/>
      <w:lvlText w:val="•"/>
      <w:lvlJc w:val="left"/>
      <w:pPr>
        <w:tabs>
          <w:tab w:val="num" w:pos="2160"/>
        </w:tabs>
        <w:ind w:left="2160" w:hanging="360"/>
      </w:pPr>
      <w:rPr>
        <w:rFonts w:ascii="Arial" w:hAnsi="Arial" w:hint="default"/>
      </w:rPr>
    </w:lvl>
    <w:lvl w:ilvl="3" w:tplc="193A425A" w:tentative="1">
      <w:start w:val="1"/>
      <w:numFmt w:val="bullet"/>
      <w:lvlText w:val="•"/>
      <w:lvlJc w:val="left"/>
      <w:pPr>
        <w:tabs>
          <w:tab w:val="num" w:pos="2880"/>
        </w:tabs>
        <w:ind w:left="2880" w:hanging="360"/>
      </w:pPr>
      <w:rPr>
        <w:rFonts w:ascii="Arial" w:hAnsi="Arial" w:hint="default"/>
      </w:rPr>
    </w:lvl>
    <w:lvl w:ilvl="4" w:tplc="D5E0A122" w:tentative="1">
      <w:start w:val="1"/>
      <w:numFmt w:val="bullet"/>
      <w:lvlText w:val="•"/>
      <w:lvlJc w:val="left"/>
      <w:pPr>
        <w:tabs>
          <w:tab w:val="num" w:pos="3600"/>
        </w:tabs>
        <w:ind w:left="3600" w:hanging="360"/>
      </w:pPr>
      <w:rPr>
        <w:rFonts w:ascii="Arial" w:hAnsi="Arial" w:hint="default"/>
      </w:rPr>
    </w:lvl>
    <w:lvl w:ilvl="5" w:tplc="043E0CB6" w:tentative="1">
      <w:start w:val="1"/>
      <w:numFmt w:val="bullet"/>
      <w:lvlText w:val="•"/>
      <w:lvlJc w:val="left"/>
      <w:pPr>
        <w:tabs>
          <w:tab w:val="num" w:pos="4320"/>
        </w:tabs>
        <w:ind w:left="4320" w:hanging="360"/>
      </w:pPr>
      <w:rPr>
        <w:rFonts w:ascii="Arial" w:hAnsi="Arial" w:hint="default"/>
      </w:rPr>
    </w:lvl>
    <w:lvl w:ilvl="6" w:tplc="03426C9C" w:tentative="1">
      <w:start w:val="1"/>
      <w:numFmt w:val="bullet"/>
      <w:lvlText w:val="•"/>
      <w:lvlJc w:val="left"/>
      <w:pPr>
        <w:tabs>
          <w:tab w:val="num" w:pos="5040"/>
        </w:tabs>
        <w:ind w:left="5040" w:hanging="360"/>
      </w:pPr>
      <w:rPr>
        <w:rFonts w:ascii="Arial" w:hAnsi="Arial" w:hint="default"/>
      </w:rPr>
    </w:lvl>
    <w:lvl w:ilvl="7" w:tplc="3ABEEDA4" w:tentative="1">
      <w:start w:val="1"/>
      <w:numFmt w:val="bullet"/>
      <w:lvlText w:val="•"/>
      <w:lvlJc w:val="left"/>
      <w:pPr>
        <w:tabs>
          <w:tab w:val="num" w:pos="5760"/>
        </w:tabs>
        <w:ind w:left="5760" w:hanging="360"/>
      </w:pPr>
      <w:rPr>
        <w:rFonts w:ascii="Arial" w:hAnsi="Arial" w:hint="default"/>
      </w:rPr>
    </w:lvl>
    <w:lvl w:ilvl="8" w:tplc="34480EE6"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738E7111"/>
    <w:multiLevelType w:val="hybridMultilevel"/>
    <w:tmpl w:val="D8BE9D0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15:restartNumberingAfterBreak="0">
    <w:nsid w:val="75C737AE"/>
    <w:multiLevelType w:val="hybridMultilevel"/>
    <w:tmpl w:val="8522D198"/>
    <w:lvl w:ilvl="0" w:tplc="04050011">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75E94B4C"/>
    <w:multiLevelType w:val="hybridMultilevel"/>
    <w:tmpl w:val="EC02A08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15:restartNumberingAfterBreak="0">
    <w:nsid w:val="7CDB221D"/>
    <w:multiLevelType w:val="hybridMultilevel"/>
    <w:tmpl w:val="CE6EF2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29"/>
  </w:num>
  <w:num w:numId="2">
    <w:abstractNumId w:val="8"/>
  </w:num>
  <w:num w:numId="3">
    <w:abstractNumId w:val="0"/>
  </w:num>
  <w:num w:numId="4">
    <w:abstractNumId w:val="28"/>
  </w:num>
  <w:num w:numId="5">
    <w:abstractNumId w:val="5"/>
  </w:num>
  <w:num w:numId="6">
    <w:abstractNumId w:val="9"/>
  </w:num>
  <w:num w:numId="7">
    <w:abstractNumId w:val="34"/>
  </w:num>
  <w:num w:numId="8">
    <w:abstractNumId w:val="15"/>
  </w:num>
  <w:num w:numId="9">
    <w:abstractNumId w:val="10"/>
  </w:num>
  <w:num w:numId="10">
    <w:abstractNumId w:val="20"/>
  </w:num>
  <w:num w:numId="11">
    <w:abstractNumId w:val="26"/>
  </w:num>
  <w:num w:numId="12">
    <w:abstractNumId w:val="41"/>
  </w:num>
  <w:num w:numId="13">
    <w:abstractNumId w:val="32"/>
  </w:num>
  <w:num w:numId="14">
    <w:abstractNumId w:val="39"/>
  </w:num>
  <w:num w:numId="15">
    <w:abstractNumId w:val="38"/>
  </w:num>
  <w:num w:numId="16">
    <w:abstractNumId w:val="31"/>
  </w:num>
  <w:num w:numId="17">
    <w:abstractNumId w:val="13"/>
  </w:num>
  <w:num w:numId="18">
    <w:abstractNumId w:val="16"/>
  </w:num>
  <w:num w:numId="19">
    <w:abstractNumId w:val="21"/>
  </w:num>
  <w:num w:numId="20">
    <w:abstractNumId w:val="36"/>
  </w:num>
  <w:num w:numId="21">
    <w:abstractNumId w:val="23"/>
  </w:num>
  <w:num w:numId="22">
    <w:abstractNumId w:val="19"/>
  </w:num>
  <w:num w:numId="23">
    <w:abstractNumId w:val="22"/>
  </w:num>
  <w:num w:numId="24">
    <w:abstractNumId w:val="2"/>
  </w:num>
  <w:num w:numId="25">
    <w:abstractNumId w:val="24"/>
  </w:num>
  <w:num w:numId="26">
    <w:abstractNumId w:val="11"/>
  </w:num>
  <w:num w:numId="27">
    <w:abstractNumId w:val="14"/>
  </w:num>
  <w:num w:numId="28">
    <w:abstractNumId w:val="35"/>
  </w:num>
  <w:num w:numId="29">
    <w:abstractNumId w:val="30"/>
  </w:num>
  <w:num w:numId="30">
    <w:abstractNumId w:val="18"/>
  </w:num>
  <w:num w:numId="31">
    <w:abstractNumId w:val="37"/>
  </w:num>
  <w:num w:numId="32">
    <w:abstractNumId w:val="27"/>
  </w:num>
  <w:num w:numId="33">
    <w:abstractNumId w:val="40"/>
  </w:num>
  <w:num w:numId="34">
    <w:abstractNumId w:val="12"/>
  </w:num>
  <w:num w:numId="35">
    <w:abstractNumId w:val="42"/>
  </w:num>
  <w:num w:numId="36">
    <w:abstractNumId w:val="33"/>
  </w:num>
  <w:num w:numId="37">
    <w:abstractNumId w:val="3"/>
  </w:num>
  <w:num w:numId="38">
    <w:abstractNumId w:val="17"/>
  </w:num>
  <w:num w:numId="39">
    <w:abstractNumId w:val="25"/>
  </w:num>
  <w:num w:numId="40">
    <w:abstractNumId w:val="1"/>
  </w:num>
  <w:num w:numId="41">
    <w:abstractNumId w:val="43"/>
  </w:num>
  <w:num w:numId="42">
    <w:abstractNumId w:val="4"/>
  </w:num>
  <w:num w:numId="43">
    <w:abstractNumId w:val="6"/>
  </w:num>
  <w:num w:numId="4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70CC"/>
    <w:rsid w:val="000008E4"/>
    <w:rsid w:val="00025C49"/>
    <w:rsid w:val="00027B1F"/>
    <w:rsid w:val="000574A9"/>
    <w:rsid w:val="000578D8"/>
    <w:rsid w:val="00060EAE"/>
    <w:rsid w:val="00074FD0"/>
    <w:rsid w:val="00085F0D"/>
    <w:rsid w:val="000B6F29"/>
    <w:rsid w:val="000C618D"/>
    <w:rsid w:val="000E3AC5"/>
    <w:rsid w:val="001157CD"/>
    <w:rsid w:val="00132B9E"/>
    <w:rsid w:val="00133250"/>
    <w:rsid w:val="00140620"/>
    <w:rsid w:val="001A6DBD"/>
    <w:rsid w:val="001F6EE5"/>
    <w:rsid w:val="0024385C"/>
    <w:rsid w:val="00243A4B"/>
    <w:rsid w:val="00246728"/>
    <w:rsid w:val="00254FC8"/>
    <w:rsid w:val="00264F9A"/>
    <w:rsid w:val="0027137E"/>
    <w:rsid w:val="002B2F18"/>
    <w:rsid w:val="002C455C"/>
    <w:rsid w:val="002E536A"/>
    <w:rsid w:val="002F0918"/>
    <w:rsid w:val="00311585"/>
    <w:rsid w:val="003317C0"/>
    <w:rsid w:val="00341307"/>
    <w:rsid w:val="00371D59"/>
    <w:rsid w:val="00386702"/>
    <w:rsid w:val="003C3E22"/>
    <w:rsid w:val="003D272F"/>
    <w:rsid w:val="00403933"/>
    <w:rsid w:val="004045AB"/>
    <w:rsid w:val="00460B8B"/>
    <w:rsid w:val="004622E5"/>
    <w:rsid w:val="004669BA"/>
    <w:rsid w:val="004852D1"/>
    <w:rsid w:val="004A191E"/>
    <w:rsid w:val="00504B56"/>
    <w:rsid w:val="005107E0"/>
    <w:rsid w:val="00522781"/>
    <w:rsid w:val="005531A5"/>
    <w:rsid w:val="00555823"/>
    <w:rsid w:val="00563C19"/>
    <w:rsid w:val="00573615"/>
    <w:rsid w:val="005916E3"/>
    <w:rsid w:val="005A4442"/>
    <w:rsid w:val="005B0D51"/>
    <w:rsid w:val="005B25FF"/>
    <w:rsid w:val="005C0770"/>
    <w:rsid w:val="005C17DF"/>
    <w:rsid w:val="005D0F09"/>
    <w:rsid w:val="005D47AA"/>
    <w:rsid w:val="005D698F"/>
    <w:rsid w:val="005E1E40"/>
    <w:rsid w:val="00603644"/>
    <w:rsid w:val="00605B62"/>
    <w:rsid w:val="00616CD8"/>
    <w:rsid w:val="00631CC5"/>
    <w:rsid w:val="0065228C"/>
    <w:rsid w:val="00672BDE"/>
    <w:rsid w:val="00683F33"/>
    <w:rsid w:val="006B00A8"/>
    <w:rsid w:val="006C6118"/>
    <w:rsid w:val="006E1F73"/>
    <w:rsid w:val="006E26FC"/>
    <w:rsid w:val="00704197"/>
    <w:rsid w:val="00713275"/>
    <w:rsid w:val="00760A26"/>
    <w:rsid w:val="007822F8"/>
    <w:rsid w:val="00791BC2"/>
    <w:rsid w:val="007A2FBA"/>
    <w:rsid w:val="007E7B92"/>
    <w:rsid w:val="007E7D65"/>
    <w:rsid w:val="00806485"/>
    <w:rsid w:val="00826409"/>
    <w:rsid w:val="008321DE"/>
    <w:rsid w:val="0086614C"/>
    <w:rsid w:val="00872C39"/>
    <w:rsid w:val="0087737F"/>
    <w:rsid w:val="008A3D8F"/>
    <w:rsid w:val="008B10E9"/>
    <w:rsid w:val="008C72AB"/>
    <w:rsid w:val="008D4902"/>
    <w:rsid w:val="00903738"/>
    <w:rsid w:val="00925377"/>
    <w:rsid w:val="00944882"/>
    <w:rsid w:val="009538C9"/>
    <w:rsid w:val="00971B66"/>
    <w:rsid w:val="00986DAF"/>
    <w:rsid w:val="00992773"/>
    <w:rsid w:val="009E163E"/>
    <w:rsid w:val="00A0255B"/>
    <w:rsid w:val="00A075DD"/>
    <w:rsid w:val="00A40606"/>
    <w:rsid w:val="00A57E66"/>
    <w:rsid w:val="00A70668"/>
    <w:rsid w:val="00A83692"/>
    <w:rsid w:val="00A8653C"/>
    <w:rsid w:val="00A946F5"/>
    <w:rsid w:val="00AD4E33"/>
    <w:rsid w:val="00AF3AAD"/>
    <w:rsid w:val="00AF5D92"/>
    <w:rsid w:val="00AF6C0B"/>
    <w:rsid w:val="00B118A5"/>
    <w:rsid w:val="00B64B51"/>
    <w:rsid w:val="00B9105E"/>
    <w:rsid w:val="00BD1FE6"/>
    <w:rsid w:val="00BE7C15"/>
    <w:rsid w:val="00C22B35"/>
    <w:rsid w:val="00C26FAD"/>
    <w:rsid w:val="00C41FFD"/>
    <w:rsid w:val="00C74128"/>
    <w:rsid w:val="00C811E9"/>
    <w:rsid w:val="00C82CCC"/>
    <w:rsid w:val="00C917BA"/>
    <w:rsid w:val="00CA1306"/>
    <w:rsid w:val="00CC12F5"/>
    <w:rsid w:val="00CE1C76"/>
    <w:rsid w:val="00D061B9"/>
    <w:rsid w:val="00D12275"/>
    <w:rsid w:val="00D66D36"/>
    <w:rsid w:val="00D721CC"/>
    <w:rsid w:val="00D75275"/>
    <w:rsid w:val="00DA7447"/>
    <w:rsid w:val="00DA7C2E"/>
    <w:rsid w:val="00DE050F"/>
    <w:rsid w:val="00DF165F"/>
    <w:rsid w:val="00DF61FF"/>
    <w:rsid w:val="00E30C00"/>
    <w:rsid w:val="00E3249F"/>
    <w:rsid w:val="00E34413"/>
    <w:rsid w:val="00E44908"/>
    <w:rsid w:val="00E470CC"/>
    <w:rsid w:val="00E804D9"/>
    <w:rsid w:val="00E84E24"/>
    <w:rsid w:val="00EB340D"/>
    <w:rsid w:val="00F051BE"/>
    <w:rsid w:val="00F1300E"/>
    <w:rsid w:val="00F149AA"/>
    <w:rsid w:val="00F14B8D"/>
    <w:rsid w:val="00F37687"/>
    <w:rsid w:val="00F42469"/>
    <w:rsid w:val="00F43629"/>
    <w:rsid w:val="00F52E4F"/>
    <w:rsid w:val="00F53B66"/>
    <w:rsid w:val="00F572D9"/>
    <w:rsid w:val="00F711B7"/>
    <w:rsid w:val="00FA4051"/>
    <w:rsid w:val="00FA5FD2"/>
    <w:rsid w:val="00FC6DD5"/>
    <w:rsid w:val="00FD7F7D"/>
    <w:rsid w:val="00FE2FD5"/>
    <w:rsid w:val="00FE5759"/>
    <w:rsid w:val="00FE6B0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FE5E85A9-C449-4939-8E0C-85CCA6464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DF165F"/>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Odkaznakoment">
    <w:name w:val="annotation reference"/>
    <w:semiHidden/>
    <w:rsid w:val="00E470CC"/>
    <w:rPr>
      <w:sz w:val="16"/>
      <w:szCs w:val="16"/>
    </w:rPr>
  </w:style>
  <w:style w:type="paragraph" w:styleId="Textkomente">
    <w:name w:val="annotation text"/>
    <w:basedOn w:val="Normln"/>
    <w:link w:val="TextkomenteChar"/>
    <w:semiHidden/>
    <w:rsid w:val="00E470CC"/>
    <w:pPr>
      <w:spacing w:after="0" w:line="240" w:lineRule="auto"/>
    </w:pPr>
    <w:rPr>
      <w:rFonts w:ascii="Times New Roman" w:eastAsia="Times New Roman" w:hAnsi="Times New Roman" w:cs="Times New Roman"/>
      <w:sz w:val="20"/>
      <w:szCs w:val="20"/>
      <w:lang w:eastAsia="cs-CZ"/>
    </w:rPr>
  </w:style>
  <w:style w:type="character" w:customStyle="1" w:styleId="TextkomenteChar">
    <w:name w:val="Text komentáře Char"/>
    <w:basedOn w:val="Standardnpsmoodstavce"/>
    <w:link w:val="Textkomente"/>
    <w:semiHidden/>
    <w:rsid w:val="00E470CC"/>
    <w:rPr>
      <w:rFonts w:ascii="Times New Roman" w:eastAsia="Times New Roman" w:hAnsi="Times New Roman" w:cs="Times New Roman"/>
      <w:sz w:val="20"/>
      <w:szCs w:val="20"/>
      <w:lang w:eastAsia="cs-CZ"/>
    </w:rPr>
  </w:style>
  <w:style w:type="paragraph" w:styleId="Textpoznpodarou">
    <w:name w:val="footnote text"/>
    <w:basedOn w:val="Normln"/>
    <w:link w:val="TextpoznpodarouChar"/>
    <w:semiHidden/>
    <w:rsid w:val="00E470CC"/>
    <w:pPr>
      <w:spacing w:after="0" w:line="240" w:lineRule="auto"/>
    </w:pPr>
    <w:rPr>
      <w:rFonts w:ascii="Times New Roman" w:eastAsia="Times New Roman" w:hAnsi="Times New Roman" w:cs="Times New Roman"/>
      <w:sz w:val="20"/>
      <w:szCs w:val="20"/>
      <w:lang w:eastAsia="cs-CZ"/>
    </w:rPr>
  </w:style>
  <w:style w:type="character" w:customStyle="1" w:styleId="TextpoznpodarouChar">
    <w:name w:val="Text pozn. pod čarou Char"/>
    <w:basedOn w:val="Standardnpsmoodstavce"/>
    <w:link w:val="Textpoznpodarou"/>
    <w:semiHidden/>
    <w:rsid w:val="00E470CC"/>
    <w:rPr>
      <w:rFonts w:ascii="Times New Roman" w:eastAsia="Times New Roman" w:hAnsi="Times New Roman" w:cs="Times New Roman"/>
      <w:sz w:val="20"/>
      <w:szCs w:val="20"/>
      <w:lang w:eastAsia="cs-CZ"/>
    </w:rPr>
  </w:style>
  <w:style w:type="character" w:styleId="Znakapoznpodarou">
    <w:name w:val="footnote reference"/>
    <w:rsid w:val="00E470CC"/>
    <w:rPr>
      <w:vertAlign w:val="superscript"/>
    </w:rPr>
  </w:style>
  <w:style w:type="paragraph" w:styleId="Odstavecseseznamem">
    <w:name w:val="List Paragraph"/>
    <w:aliases w:val="Odrážky,List Paragraph"/>
    <w:basedOn w:val="Normln"/>
    <w:link w:val="OdstavecseseznamemChar"/>
    <w:uiPriority w:val="34"/>
    <w:qFormat/>
    <w:rsid w:val="00E470CC"/>
    <w:pPr>
      <w:spacing w:after="0" w:line="240" w:lineRule="auto"/>
      <w:ind w:left="708"/>
    </w:pPr>
    <w:rPr>
      <w:rFonts w:ascii="Times New Roman" w:eastAsia="Times New Roman" w:hAnsi="Times New Roman" w:cs="Times New Roman"/>
      <w:sz w:val="24"/>
      <w:szCs w:val="24"/>
      <w:lang w:eastAsia="cs-CZ"/>
    </w:rPr>
  </w:style>
  <w:style w:type="paragraph" w:styleId="Textbubliny">
    <w:name w:val="Balloon Text"/>
    <w:basedOn w:val="Normln"/>
    <w:link w:val="TextbublinyChar"/>
    <w:uiPriority w:val="99"/>
    <w:semiHidden/>
    <w:unhideWhenUsed/>
    <w:rsid w:val="00E470CC"/>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E470CC"/>
    <w:rPr>
      <w:rFonts w:ascii="Tahoma" w:hAnsi="Tahoma" w:cs="Tahoma"/>
      <w:sz w:val="16"/>
      <w:szCs w:val="16"/>
    </w:rPr>
  </w:style>
  <w:style w:type="paragraph" w:styleId="Bezmezer">
    <w:name w:val="No Spacing"/>
    <w:uiPriority w:val="1"/>
    <w:qFormat/>
    <w:rsid w:val="00631CC5"/>
    <w:pPr>
      <w:spacing w:after="0" w:line="240" w:lineRule="auto"/>
    </w:pPr>
  </w:style>
  <w:style w:type="paragraph" w:styleId="Normlnweb">
    <w:name w:val="Normal (Web)"/>
    <w:basedOn w:val="Normln"/>
    <w:uiPriority w:val="99"/>
    <w:rsid w:val="00713275"/>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Siln">
    <w:name w:val="Strong"/>
    <w:uiPriority w:val="22"/>
    <w:qFormat/>
    <w:rsid w:val="00713275"/>
    <w:rPr>
      <w:b/>
      <w:bCs/>
    </w:rPr>
  </w:style>
  <w:style w:type="character" w:styleId="Hypertextovodkaz">
    <w:name w:val="Hyperlink"/>
    <w:basedOn w:val="Standardnpsmoodstavce"/>
    <w:uiPriority w:val="99"/>
    <w:unhideWhenUsed/>
    <w:rsid w:val="00341307"/>
    <w:rPr>
      <w:color w:val="0000FF" w:themeColor="hyperlink"/>
      <w:u w:val="single"/>
    </w:rPr>
  </w:style>
  <w:style w:type="paragraph" w:styleId="Titulek">
    <w:name w:val="caption"/>
    <w:basedOn w:val="Normln"/>
    <w:next w:val="Normln"/>
    <w:uiPriority w:val="35"/>
    <w:semiHidden/>
    <w:unhideWhenUsed/>
    <w:qFormat/>
    <w:rsid w:val="005C0770"/>
    <w:pPr>
      <w:spacing w:line="240" w:lineRule="auto"/>
    </w:pPr>
    <w:rPr>
      <w:rFonts w:ascii="Times New Roman" w:hAnsi="Times New Roman" w:cs="Times New Roman"/>
      <w:b/>
      <w:bCs/>
      <w:color w:val="4F81BD" w:themeColor="accent1"/>
      <w:sz w:val="18"/>
      <w:szCs w:val="18"/>
    </w:rPr>
  </w:style>
  <w:style w:type="character" w:customStyle="1" w:styleId="OdstavecseseznamemChar">
    <w:name w:val="Odstavec se seznamem Char"/>
    <w:aliases w:val="Odrážky Char,List Paragraph Char"/>
    <w:link w:val="Odstavecseseznamem"/>
    <w:uiPriority w:val="34"/>
    <w:locked/>
    <w:rsid w:val="00791BC2"/>
    <w:rPr>
      <w:rFonts w:ascii="Times New Roman" w:eastAsia="Times New Roman" w:hAnsi="Times New Roman" w:cs="Times New Roman"/>
      <w:sz w:val="24"/>
      <w:szCs w:val="24"/>
      <w:lang w:eastAsia="cs-CZ"/>
    </w:rPr>
  </w:style>
  <w:style w:type="paragraph" w:customStyle="1" w:styleId="Default">
    <w:name w:val="Default"/>
    <w:rsid w:val="00460B8B"/>
    <w:pPr>
      <w:autoSpaceDE w:val="0"/>
      <w:autoSpaceDN w:val="0"/>
      <w:adjustRightInd w:val="0"/>
      <w:spacing w:after="0" w:line="240" w:lineRule="auto"/>
    </w:pPr>
    <w:rPr>
      <w:rFonts w:ascii="Calibri" w:hAnsi="Calibri" w:cs="Calibri"/>
      <w:color w:val="000000"/>
      <w:sz w:val="24"/>
      <w:szCs w:val="24"/>
    </w:rPr>
  </w:style>
  <w:style w:type="paragraph" w:styleId="Pedmtkomente">
    <w:name w:val="annotation subject"/>
    <w:basedOn w:val="Textkomente"/>
    <w:next w:val="Textkomente"/>
    <w:link w:val="PedmtkomenteChar"/>
    <w:uiPriority w:val="99"/>
    <w:semiHidden/>
    <w:unhideWhenUsed/>
    <w:rsid w:val="00DA7C2E"/>
    <w:pPr>
      <w:spacing w:after="200"/>
    </w:pPr>
    <w:rPr>
      <w:rFonts w:asciiTheme="minorHAnsi" w:eastAsiaTheme="minorHAnsi" w:hAnsiTheme="minorHAnsi" w:cstheme="minorBidi"/>
      <w:b/>
      <w:bCs/>
      <w:lang w:eastAsia="en-US"/>
    </w:rPr>
  </w:style>
  <w:style w:type="character" w:customStyle="1" w:styleId="PedmtkomenteChar">
    <w:name w:val="Předmět komentáře Char"/>
    <w:basedOn w:val="TextkomenteChar"/>
    <w:link w:val="Pedmtkomente"/>
    <w:uiPriority w:val="99"/>
    <w:semiHidden/>
    <w:rsid w:val="00DA7C2E"/>
    <w:rPr>
      <w:rFonts w:ascii="Times New Roman" w:eastAsia="Times New Roman" w:hAnsi="Times New Roman" w:cs="Times New Roman"/>
      <w:b/>
      <w:bCs/>
      <w:sz w:val="20"/>
      <w:szCs w:val="20"/>
      <w:lang w:eastAsia="cs-CZ"/>
    </w:rPr>
  </w:style>
  <w:style w:type="paragraph" w:customStyle="1" w:styleId="9Literatura">
    <w:name w:val="9 Literatura"/>
    <w:basedOn w:val="Textpoznpodarou"/>
    <w:link w:val="9LiteraturaChar"/>
    <w:rsid w:val="001A6DBD"/>
    <w:pPr>
      <w:numPr>
        <w:numId w:val="20"/>
      </w:numPr>
      <w:tabs>
        <w:tab w:val="left" w:pos="709"/>
      </w:tabs>
      <w:jc w:val="both"/>
    </w:pPr>
    <w:rPr>
      <w:sz w:val="24"/>
    </w:rPr>
  </w:style>
  <w:style w:type="character" w:customStyle="1" w:styleId="9LiteraturaChar">
    <w:name w:val="9 Literatura Char"/>
    <w:link w:val="9Literatura"/>
    <w:rsid w:val="001A6DBD"/>
    <w:rPr>
      <w:rFonts w:ascii="Times New Roman" w:eastAsia="Times New Roman" w:hAnsi="Times New Roman" w:cs="Times New Roman"/>
      <w:sz w:val="24"/>
      <w:szCs w:val="20"/>
    </w:rPr>
  </w:style>
  <w:style w:type="paragraph" w:styleId="Zkladntext">
    <w:name w:val="Body Text"/>
    <w:basedOn w:val="Normln"/>
    <w:link w:val="ZkladntextChar"/>
    <w:uiPriority w:val="99"/>
    <w:semiHidden/>
    <w:unhideWhenUsed/>
    <w:rsid w:val="001A6DBD"/>
    <w:pPr>
      <w:spacing w:after="120"/>
    </w:pPr>
  </w:style>
  <w:style w:type="character" w:customStyle="1" w:styleId="ZkladntextChar">
    <w:name w:val="Základní text Char"/>
    <w:basedOn w:val="Standardnpsmoodstavce"/>
    <w:link w:val="Zkladntext"/>
    <w:uiPriority w:val="99"/>
    <w:semiHidden/>
    <w:rsid w:val="001A6DBD"/>
  </w:style>
  <w:style w:type="paragraph" w:customStyle="1" w:styleId="Literatura">
    <w:name w:val="Literatura"/>
    <w:basedOn w:val="Bezmezer"/>
    <w:qFormat/>
    <w:rsid w:val="004622E5"/>
    <w:pPr>
      <w:jc w:val="both"/>
    </w:pPr>
    <w:rPr>
      <w:rFonts w:ascii="Times New Roman" w:eastAsia="Calibri" w:hAnsi="Times New Roman" w:cs="Times New Roman"/>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2306093">
      <w:bodyDiv w:val="1"/>
      <w:marLeft w:val="0"/>
      <w:marRight w:val="0"/>
      <w:marTop w:val="0"/>
      <w:marBottom w:val="0"/>
      <w:divBdr>
        <w:top w:val="none" w:sz="0" w:space="0" w:color="auto"/>
        <w:left w:val="none" w:sz="0" w:space="0" w:color="auto"/>
        <w:bottom w:val="none" w:sz="0" w:space="0" w:color="auto"/>
        <w:right w:val="none" w:sz="0" w:space="0" w:color="auto"/>
      </w:divBdr>
      <w:divsChild>
        <w:div w:id="2129085662">
          <w:marLeft w:val="1080"/>
          <w:marRight w:val="0"/>
          <w:marTop w:val="100"/>
          <w:marBottom w:val="0"/>
          <w:divBdr>
            <w:top w:val="none" w:sz="0" w:space="0" w:color="auto"/>
            <w:left w:val="none" w:sz="0" w:space="0" w:color="auto"/>
            <w:bottom w:val="none" w:sz="0" w:space="0" w:color="auto"/>
            <w:right w:val="none" w:sz="0" w:space="0" w:color="auto"/>
          </w:divBdr>
        </w:div>
        <w:div w:id="658652695">
          <w:marLeft w:val="1080"/>
          <w:marRight w:val="0"/>
          <w:marTop w:val="100"/>
          <w:marBottom w:val="0"/>
          <w:divBdr>
            <w:top w:val="none" w:sz="0" w:space="0" w:color="auto"/>
            <w:left w:val="none" w:sz="0" w:space="0" w:color="auto"/>
            <w:bottom w:val="none" w:sz="0" w:space="0" w:color="auto"/>
            <w:right w:val="none" w:sz="0" w:space="0" w:color="auto"/>
          </w:divBdr>
        </w:div>
      </w:divsChild>
    </w:div>
    <w:div w:id="1515147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91.jpeg"/><Relationship Id="rId21" Type="http://schemas.openxmlformats.org/officeDocument/2006/relationships/image" Target="media/image11.jpeg"/><Relationship Id="rId42" Type="http://schemas.openxmlformats.org/officeDocument/2006/relationships/image" Target="media/image28.jpeg"/><Relationship Id="rId47" Type="http://schemas.openxmlformats.org/officeDocument/2006/relationships/image" Target="media/image33.png"/><Relationship Id="rId63" Type="http://schemas.openxmlformats.org/officeDocument/2006/relationships/image" Target="media/image40.jpeg"/><Relationship Id="rId68" Type="http://schemas.openxmlformats.org/officeDocument/2006/relationships/hyperlink" Target="https://www.spravnahracka.cz/cognito-tvary" TargetMode="External"/><Relationship Id="rId84" Type="http://schemas.openxmlformats.org/officeDocument/2006/relationships/image" Target="media/image58.jpeg"/><Relationship Id="rId89" Type="http://schemas.openxmlformats.org/officeDocument/2006/relationships/image" Target="media/image63.jpeg"/><Relationship Id="rId112" Type="http://schemas.openxmlformats.org/officeDocument/2006/relationships/image" Target="media/image86.jpeg"/><Relationship Id="rId16" Type="http://schemas.openxmlformats.org/officeDocument/2006/relationships/image" Target="media/image6.jpeg"/><Relationship Id="rId107" Type="http://schemas.openxmlformats.org/officeDocument/2006/relationships/image" Target="media/image81.jpeg"/><Relationship Id="rId11" Type="http://schemas.openxmlformats.org/officeDocument/2006/relationships/hyperlink" Target="http://mandala-montessori.eu/cs/31-froebel-dary" TargetMode="External"/><Relationship Id="rId32" Type="http://schemas.openxmlformats.org/officeDocument/2006/relationships/image" Target="media/image20.jpeg"/><Relationship Id="rId37" Type="http://schemas.openxmlformats.org/officeDocument/2006/relationships/image" Target="media/image24.jpeg"/><Relationship Id="rId53" Type="http://schemas.openxmlformats.org/officeDocument/2006/relationships/hyperlink" Target="https://www.hras.cz/spolecenske-hry/detske-hry/zrucnostni/architecto-3d-logicka-hra" TargetMode="External"/><Relationship Id="rId58" Type="http://schemas.openxmlformats.org/officeDocument/2006/relationships/hyperlink" Target="http://www.deskovehry.com/recenze-equilibrio-najdete-rovnovahu/" TargetMode="External"/><Relationship Id="rId74" Type="http://schemas.openxmlformats.org/officeDocument/2006/relationships/image" Target="media/image49.jpeg"/><Relationship Id="rId79" Type="http://schemas.openxmlformats.org/officeDocument/2006/relationships/image" Target="media/image53.jpeg"/><Relationship Id="rId102" Type="http://schemas.openxmlformats.org/officeDocument/2006/relationships/image" Target="media/image76.jpeg"/><Relationship Id="rId123" Type="http://schemas.openxmlformats.org/officeDocument/2006/relationships/image" Target="media/image96.png"/><Relationship Id="rId128" Type="http://schemas.openxmlformats.org/officeDocument/2006/relationships/hyperlink" Target="https://www.vospspgs.cz/verejnost/rozvoj-predmatematickych-predstav-deti-predskolniho-veku-metodicky-pruvodce" TargetMode="External"/><Relationship Id="rId5" Type="http://schemas.openxmlformats.org/officeDocument/2006/relationships/webSettings" Target="webSettings.xml"/><Relationship Id="rId90" Type="http://schemas.openxmlformats.org/officeDocument/2006/relationships/image" Target="media/image64.jpeg"/><Relationship Id="rId95" Type="http://schemas.openxmlformats.org/officeDocument/2006/relationships/image" Target="media/image69.jpeg"/><Relationship Id="rId19" Type="http://schemas.openxmlformats.org/officeDocument/2006/relationships/image" Target="media/image9.jpeg"/><Relationship Id="rId14" Type="http://schemas.openxmlformats.org/officeDocument/2006/relationships/image" Target="media/image5.jpeg"/><Relationship Id="rId22" Type="http://schemas.openxmlformats.org/officeDocument/2006/relationships/hyperlink" Target="https://www.mall.cz/vzdelavaci-logicke-hry/alexander-povim-ti-mami-didakticka-hra" TargetMode="External"/><Relationship Id="rId27" Type="http://schemas.openxmlformats.org/officeDocument/2006/relationships/image" Target="media/image16.jpeg"/><Relationship Id="rId30" Type="http://schemas.openxmlformats.org/officeDocument/2006/relationships/image" Target="media/image18.jpeg"/><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hyperlink" Target="http://www.deskovehry.com/recenze-equilibrio-najdete-rovnovahu/" TargetMode="External"/><Relationship Id="rId64" Type="http://schemas.openxmlformats.org/officeDocument/2006/relationships/image" Target="media/image41.jpeg"/><Relationship Id="rId69" Type="http://schemas.openxmlformats.org/officeDocument/2006/relationships/image" Target="media/image45.jpeg"/><Relationship Id="rId77" Type="http://schemas.openxmlformats.org/officeDocument/2006/relationships/image" Target="media/image51.jpeg"/><Relationship Id="rId100" Type="http://schemas.openxmlformats.org/officeDocument/2006/relationships/image" Target="media/image74.jpeg"/><Relationship Id="rId105" Type="http://schemas.openxmlformats.org/officeDocument/2006/relationships/image" Target="media/image79.jpeg"/><Relationship Id="rId113" Type="http://schemas.openxmlformats.org/officeDocument/2006/relationships/image" Target="media/image87.jpeg"/><Relationship Id="rId118" Type="http://schemas.openxmlformats.org/officeDocument/2006/relationships/image" Target="media/image92.jpeg"/><Relationship Id="rId126" Type="http://schemas.openxmlformats.org/officeDocument/2006/relationships/image" Target="media/image99.jpeg"/><Relationship Id="rId8" Type="http://schemas.openxmlformats.org/officeDocument/2006/relationships/hyperlink" Target="https://suma.jcmf.cz/projekty/manipulativni-cinnosti/" TargetMode="External"/><Relationship Id="rId51" Type="http://schemas.openxmlformats.org/officeDocument/2006/relationships/image" Target="media/image37.jpeg"/><Relationship Id="rId72" Type="http://schemas.openxmlformats.org/officeDocument/2006/relationships/image" Target="media/image48.jpeg"/><Relationship Id="rId80" Type="http://schemas.openxmlformats.org/officeDocument/2006/relationships/image" Target="media/image54.jpeg"/><Relationship Id="rId85" Type="http://schemas.openxmlformats.org/officeDocument/2006/relationships/image" Target="media/image59.jpeg"/><Relationship Id="rId93" Type="http://schemas.openxmlformats.org/officeDocument/2006/relationships/image" Target="media/image67.jpeg"/><Relationship Id="rId98" Type="http://schemas.openxmlformats.org/officeDocument/2006/relationships/image" Target="media/image72.jpeg"/><Relationship Id="rId121" Type="http://schemas.openxmlformats.org/officeDocument/2006/relationships/image" Target="media/image94.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hyperlink" Target="https://www.zabavneuceni.cz/" TargetMode="External"/><Relationship Id="rId38" Type="http://schemas.openxmlformats.org/officeDocument/2006/relationships/image" Target="media/image25.jpeg"/><Relationship Id="rId46" Type="http://schemas.openxmlformats.org/officeDocument/2006/relationships/image" Target="media/image32.jpeg"/><Relationship Id="rId59" Type="http://schemas.openxmlformats.org/officeDocument/2006/relationships/hyperlink" Target="http://www.deskovehry.com/recenze-equilibrio-najdete-rovnovahu/" TargetMode="External"/><Relationship Id="rId67" Type="http://schemas.openxmlformats.org/officeDocument/2006/relationships/image" Target="media/image44.jpeg"/><Relationship Id="rId103" Type="http://schemas.openxmlformats.org/officeDocument/2006/relationships/image" Target="media/image77.jpeg"/><Relationship Id="rId108" Type="http://schemas.openxmlformats.org/officeDocument/2006/relationships/image" Target="media/image82.jpeg"/><Relationship Id="rId116" Type="http://schemas.openxmlformats.org/officeDocument/2006/relationships/image" Target="media/image90.jpeg"/><Relationship Id="rId124" Type="http://schemas.openxmlformats.org/officeDocument/2006/relationships/image" Target="media/image97.jpeg"/><Relationship Id="rId129"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hyperlink" Target="https://www.google.com/search?source=hp&amp;ei=4XAEXorsOMLHwALU8aGoCQ&amp;q=hra+topologix&amp;oq=hra+topologix&amp;gs_" TargetMode="External"/><Relationship Id="rId54" Type="http://schemas.openxmlformats.org/officeDocument/2006/relationships/hyperlink" Target="https://www.hras.cz/spolecenske-hry/logicke/perspecto-3d-logicka-hra" TargetMode="External"/><Relationship Id="rId62" Type="http://schemas.openxmlformats.org/officeDocument/2006/relationships/image" Target="media/image39.jpeg"/><Relationship Id="rId70" Type="http://schemas.openxmlformats.org/officeDocument/2006/relationships/image" Target="media/image46.jpeg"/><Relationship Id="rId75" Type="http://schemas.openxmlformats.org/officeDocument/2006/relationships/image" Target="media/image50.jpeg"/><Relationship Id="rId83" Type="http://schemas.openxmlformats.org/officeDocument/2006/relationships/image" Target="media/image57.jpeg"/><Relationship Id="rId88" Type="http://schemas.openxmlformats.org/officeDocument/2006/relationships/image" Target="media/image62.jpeg"/><Relationship Id="rId91" Type="http://schemas.openxmlformats.org/officeDocument/2006/relationships/image" Target="media/image65.jpeg"/><Relationship Id="rId96" Type="http://schemas.openxmlformats.org/officeDocument/2006/relationships/image" Target="media/image70.jpeg"/><Relationship Id="rId111"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mandala-montessori.eu/cs/12-montessori-pomucky" TargetMode="External"/><Relationship Id="rId23" Type="http://schemas.openxmlformats.org/officeDocument/2006/relationships/image" Target="media/image12.jpeg"/><Relationship Id="rId28" Type="http://schemas.openxmlformats.org/officeDocument/2006/relationships/hyperlink" Target="https://www.zabavneuceni.cz/" TargetMode="External"/><Relationship Id="rId36" Type="http://schemas.openxmlformats.org/officeDocument/2006/relationships/image" Target="media/image23.jpeg"/><Relationship Id="rId49" Type="http://schemas.openxmlformats.org/officeDocument/2006/relationships/image" Target="media/image35.jpeg"/><Relationship Id="rId57" Type="http://schemas.openxmlformats.org/officeDocument/2006/relationships/hyperlink" Target="http://www.deskovehry.com/recenze-equilibrio-najdete-rovnovahu/" TargetMode="External"/><Relationship Id="rId106" Type="http://schemas.openxmlformats.org/officeDocument/2006/relationships/image" Target="media/image80.jpeg"/><Relationship Id="rId114" Type="http://schemas.openxmlformats.org/officeDocument/2006/relationships/image" Target="media/image88.jpeg"/><Relationship Id="rId119" Type="http://schemas.openxmlformats.org/officeDocument/2006/relationships/hyperlink" Target="https://www.vospspgs.cz/verejnost/rozvoj-predmatematickych-predstav-deti-predskolniho-veku-metodicky-pruvodce" TargetMode="External"/><Relationship Id="rId127" Type="http://schemas.openxmlformats.org/officeDocument/2006/relationships/hyperlink" Target="https://suma.jcmf.cz/projekty/manipulativni-cinnosti/" TargetMode="External"/><Relationship Id="rId10" Type="http://schemas.openxmlformats.org/officeDocument/2006/relationships/image" Target="media/image2.jpeg"/><Relationship Id="rId31" Type="http://schemas.openxmlformats.org/officeDocument/2006/relationships/image" Target="media/image19.jpe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hyperlink" Target="http://www.deskovehry.com/recenze-equilibrio-najdete-rovnovahu/" TargetMode="External"/><Relationship Id="rId65" Type="http://schemas.openxmlformats.org/officeDocument/2006/relationships/image" Target="media/image42.jpeg"/><Relationship Id="rId73" Type="http://schemas.openxmlformats.org/officeDocument/2006/relationships/hyperlink" Target="https://www.gowi.at/" TargetMode="External"/><Relationship Id="rId78" Type="http://schemas.openxmlformats.org/officeDocument/2006/relationships/image" Target="media/image52.jpeg"/><Relationship Id="rId81" Type="http://schemas.openxmlformats.org/officeDocument/2006/relationships/image" Target="media/image55.jpeg"/><Relationship Id="rId86" Type="http://schemas.openxmlformats.org/officeDocument/2006/relationships/image" Target="media/image60.jpe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media/image95.pn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8.jpeg"/><Relationship Id="rId39" Type="http://schemas.openxmlformats.org/officeDocument/2006/relationships/image" Target="media/image26.jpeg"/><Relationship Id="rId109" Type="http://schemas.openxmlformats.org/officeDocument/2006/relationships/image" Target="media/image83.jpeg"/><Relationship Id="rId34" Type="http://schemas.openxmlformats.org/officeDocument/2006/relationships/image" Target="media/image21.jpeg"/><Relationship Id="rId50" Type="http://schemas.openxmlformats.org/officeDocument/2006/relationships/image" Target="media/image36.jpeg"/><Relationship Id="rId55" Type="http://schemas.openxmlformats.org/officeDocument/2006/relationships/hyperlink" Target="http://www.deskovehry.com/recenze-equilibrio-najdete-rovnovahu/" TargetMode="External"/><Relationship Id="rId76" Type="http://schemas.openxmlformats.org/officeDocument/2006/relationships/hyperlink" Target="https://www.zabavneuceni.cz/" TargetMode="External"/><Relationship Id="rId97" Type="http://schemas.openxmlformats.org/officeDocument/2006/relationships/image" Target="media/image71.jpeg"/><Relationship Id="rId104" Type="http://schemas.openxmlformats.org/officeDocument/2006/relationships/image" Target="media/image78.jpeg"/><Relationship Id="rId120" Type="http://schemas.openxmlformats.org/officeDocument/2006/relationships/image" Target="media/image93.emf"/><Relationship Id="rId125" Type="http://schemas.openxmlformats.org/officeDocument/2006/relationships/image" Target="media/image98.jpeg"/><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image" Target="media/image66.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3.jpeg"/><Relationship Id="rId40" Type="http://schemas.openxmlformats.org/officeDocument/2006/relationships/image" Target="media/image27.jpeg"/><Relationship Id="rId45" Type="http://schemas.openxmlformats.org/officeDocument/2006/relationships/image" Target="media/image31.jpeg"/><Relationship Id="rId66" Type="http://schemas.openxmlformats.org/officeDocument/2006/relationships/image" Target="media/image43.jpeg"/><Relationship Id="rId87" Type="http://schemas.openxmlformats.org/officeDocument/2006/relationships/image" Target="media/image61.jpeg"/><Relationship Id="rId110" Type="http://schemas.openxmlformats.org/officeDocument/2006/relationships/image" Target="media/image84.jpeg"/><Relationship Id="rId115" Type="http://schemas.openxmlformats.org/officeDocument/2006/relationships/image" Target="media/image89.jpeg"/><Relationship Id="rId61" Type="http://schemas.openxmlformats.org/officeDocument/2006/relationships/hyperlink" Target="http://www.deskovehry.com/recenze-equilibrio-najdete-rovnovahu/" TargetMode="External"/><Relationship Id="rId82" Type="http://schemas.openxmlformats.org/officeDocument/2006/relationships/image" Target="media/image56.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2E3A72-7DBF-4AE2-A082-ED05AF3B86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5524</Words>
  <Characters>32593</Characters>
  <Application>Microsoft Office Word</Application>
  <DocSecurity>0</DocSecurity>
  <Lines>271</Lines>
  <Paragraphs>76</Paragraphs>
  <ScaleCrop>false</ScaleCrop>
  <HeadingPairs>
    <vt:vector size="2" baseType="variant">
      <vt:variant>
        <vt:lpstr>Název</vt:lpstr>
      </vt:variant>
      <vt:variant>
        <vt:i4>1</vt:i4>
      </vt:variant>
    </vt:vector>
  </HeadingPairs>
  <TitlesOfParts>
    <vt:vector size="1" baseType="lpstr">
      <vt:lpstr/>
    </vt:vector>
  </TitlesOfParts>
  <Company>HP</Company>
  <LinksUpToDate>false</LinksUpToDate>
  <CharactersWithSpaces>38041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Novakova</cp:lastModifiedBy>
  <cp:revision>3</cp:revision>
  <dcterms:created xsi:type="dcterms:W3CDTF">2020-01-27T19:51:00Z</dcterms:created>
  <dcterms:modified xsi:type="dcterms:W3CDTF">2020-01-27T19:51:00Z</dcterms:modified>
</cp:coreProperties>
</file>