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466CA9F1" w:rsidP="466CA9F1" w:rsidRDefault="466CA9F1" w14:paraId="640498DF" w14:textId="03F25C56">
      <w:pPr>
        <w:pStyle w:val="Heading1"/>
      </w:pPr>
      <w:proofErr w:type="spellStart"/>
      <w:r w:rsidR="466CA9F1">
        <w:rPr/>
        <w:t>Schriftliche</w:t>
      </w:r>
      <w:proofErr w:type="spellEnd"/>
      <w:r w:rsidR="466CA9F1">
        <w:rPr/>
        <w:t xml:space="preserve"> </w:t>
      </w:r>
      <w:proofErr w:type="spellStart"/>
      <w:r w:rsidR="466CA9F1">
        <w:rPr/>
        <w:t>Unterlagen</w:t>
      </w:r>
      <w:proofErr w:type="spellEnd"/>
      <w:r w:rsidR="466CA9F1">
        <w:rPr/>
        <w:t xml:space="preserve"> </w:t>
      </w:r>
      <w:proofErr w:type="spellStart"/>
      <w:r w:rsidR="466CA9F1">
        <w:rPr/>
        <w:t>für</w:t>
      </w:r>
      <w:proofErr w:type="spellEnd"/>
      <w:r w:rsidR="466CA9F1">
        <w:rPr/>
        <w:t xml:space="preserve"> </w:t>
      </w:r>
      <w:proofErr w:type="spellStart"/>
      <w:r w:rsidR="466CA9F1">
        <w:rPr/>
        <w:t>die</w:t>
      </w:r>
      <w:proofErr w:type="spellEnd"/>
      <w:r w:rsidR="466CA9F1">
        <w:rPr/>
        <w:t xml:space="preserve"> </w:t>
      </w:r>
      <w:proofErr w:type="spellStart"/>
      <w:r w:rsidR="466CA9F1">
        <w:rPr/>
        <w:t>mündliche</w:t>
      </w:r>
      <w:proofErr w:type="spellEnd"/>
      <w:r w:rsidR="466CA9F1">
        <w:rPr/>
        <w:t xml:space="preserve"> </w:t>
      </w:r>
      <w:r w:rsidR="466CA9F1">
        <w:rPr/>
        <w:t>Selbstreflexion</w:t>
      </w:r>
    </w:p>
    <w:p w:rsidR="466CA9F1" w:rsidP="466CA9F1" w:rsidRDefault="466CA9F1" w14:paraId="3A8872F9" w14:textId="71AEB60D">
      <w:pPr>
        <w:pStyle w:val="Normln"/>
      </w:pPr>
    </w:p>
    <w:p w:rsidR="00CB5549" w:rsidP="466CA9F1" w:rsidRDefault="00CB5549" w14:paraId="5F498EA2" w14:textId="6E045B89">
      <w:pPr>
        <w:pStyle w:val="Heading2"/>
        <w:rPr>
          <w:b w:val="1"/>
          <w:bCs w:val="1"/>
          <w:color w:val="auto"/>
        </w:rPr>
      </w:pPr>
      <w:r w:rsidRPr="466CA9F1" w:rsidR="00CB5549">
        <w:rPr>
          <w:b w:val="1"/>
          <w:bCs w:val="1"/>
          <w:color w:val="auto"/>
        </w:rPr>
        <w:t xml:space="preserve">1) </w:t>
      </w:r>
      <w:proofErr w:type="spellStart"/>
      <w:r w:rsidRPr="466CA9F1" w:rsidR="00CB5549">
        <w:rPr>
          <w:b w:val="1"/>
          <w:bCs w:val="1"/>
          <w:color w:val="auto"/>
        </w:rPr>
        <w:t>Selbstreflexion</w:t>
      </w:r>
      <w:proofErr w:type="spellEnd"/>
    </w:p>
    <w:p w:rsidR="00CB5549" w:rsidP="466CA9F1" w:rsidRDefault="00CB5549" w14:paraId="368D27A5" w14:textId="05879898">
      <w:pPr>
        <w:pStyle w:val="Normln"/>
      </w:pPr>
    </w:p>
    <w:p w:rsidR="00CB5549" w:rsidP="466CA9F1" w:rsidRDefault="00CB5549" w14:paraId="3F15D1CD" w14:textId="5B162C76">
      <w:pPr>
        <w:pStyle w:val="Normln"/>
        <w:rPr>
          <w:rFonts w:ascii="inherit" w:hAnsi="inherit"/>
          <w:sz w:val="28"/>
          <w:szCs w:val="28"/>
        </w:rPr>
      </w:pPr>
      <w:r w:rsidRPr="466CA9F1" w:rsidR="00CB5549">
        <w:rPr>
          <w:sz w:val="28"/>
          <w:szCs w:val="28"/>
        </w:rPr>
        <w:t>Lesen</w:t>
      </w:r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Sie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hier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die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verkürzten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Beschreibungen</w:t>
      </w:r>
      <w:proofErr w:type="spellEnd"/>
      <w:r w:rsidRPr="466CA9F1" w:rsidR="00CB5549">
        <w:rPr>
          <w:sz w:val="28"/>
          <w:szCs w:val="28"/>
        </w:rPr>
        <w:t xml:space="preserve"> der </w:t>
      </w:r>
      <w:proofErr w:type="spellStart"/>
      <w:r w:rsidRPr="466CA9F1" w:rsidR="00CB5549">
        <w:rPr>
          <w:sz w:val="28"/>
          <w:szCs w:val="28"/>
        </w:rPr>
        <w:t>Niveaus</w:t>
      </w:r>
      <w:proofErr w:type="spellEnd"/>
      <w:r w:rsidRPr="466CA9F1" w:rsidR="00CB5549">
        <w:rPr>
          <w:sz w:val="28"/>
          <w:szCs w:val="28"/>
        </w:rPr>
        <w:t xml:space="preserve"> C1 </w:t>
      </w:r>
      <w:proofErr w:type="spellStart"/>
      <w:r w:rsidRPr="466CA9F1" w:rsidR="00CB5549">
        <w:rPr>
          <w:sz w:val="28"/>
          <w:szCs w:val="28"/>
        </w:rPr>
        <w:t>und</w:t>
      </w:r>
      <w:proofErr w:type="spellEnd"/>
      <w:r w:rsidRPr="466CA9F1" w:rsidR="00CB5549">
        <w:rPr>
          <w:sz w:val="28"/>
          <w:szCs w:val="28"/>
        </w:rPr>
        <w:t xml:space="preserve"> C2 des </w:t>
      </w:r>
      <w:proofErr w:type="spellStart"/>
      <w:r w:rsidRPr="466CA9F1" w:rsidR="00CB5549">
        <w:rPr>
          <w:sz w:val="28"/>
          <w:szCs w:val="28"/>
        </w:rPr>
        <w:t>Gemeinsamen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Europäischen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Referenzrahmens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für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Sprachen</w:t>
      </w:r>
      <w:proofErr w:type="spellEnd"/>
      <w:r w:rsidRPr="466CA9F1" w:rsidR="00CB5549">
        <w:rPr>
          <w:sz w:val="28"/>
          <w:szCs w:val="28"/>
        </w:rPr>
        <w:t xml:space="preserve"> (GERS).</w:t>
      </w:r>
      <w:r w:rsidRPr="466CA9F1" w:rsidR="00CB5549">
        <w:rPr>
          <w:sz w:val="28"/>
          <w:szCs w:val="28"/>
        </w:rPr>
        <w:t> </w:t>
      </w:r>
      <w:proofErr w:type="spellStart"/>
      <w:r w:rsidRPr="466CA9F1" w:rsidR="00CB5549">
        <w:rPr>
          <w:sz w:val="28"/>
          <w:szCs w:val="28"/>
        </w:rPr>
        <w:t>Versuchen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Sie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sich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selbst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einzuschätzen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und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sich</w:t>
      </w:r>
      <w:proofErr w:type="spellEnd"/>
      <w:r w:rsidRPr="466CA9F1" w:rsidR="00CB5549">
        <w:rPr>
          <w:sz w:val="28"/>
          <w:szCs w:val="28"/>
        </w:rPr>
        <w:t xml:space="preserve"> in </w:t>
      </w:r>
      <w:proofErr w:type="spellStart"/>
      <w:r w:rsidRPr="466CA9F1" w:rsidR="00CB5549">
        <w:rPr>
          <w:sz w:val="28"/>
          <w:szCs w:val="28"/>
        </w:rPr>
        <w:t>einer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Beschreibung</w:t>
      </w:r>
      <w:proofErr w:type="spellEnd"/>
      <w:r w:rsidRPr="466CA9F1" w:rsidR="00CB5549">
        <w:rPr>
          <w:sz w:val="28"/>
          <w:szCs w:val="28"/>
        </w:rPr>
        <w:t xml:space="preserve"> der </w:t>
      </w:r>
      <w:proofErr w:type="spellStart"/>
      <w:r w:rsidRPr="466CA9F1" w:rsidR="00CB5549">
        <w:rPr>
          <w:sz w:val="28"/>
          <w:szCs w:val="28"/>
        </w:rPr>
        <w:t>Globalskala</w:t>
      </w:r>
      <w:proofErr w:type="spellEnd"/>
      <w:r w:rsidRPr="466CA9F1" w:rsidR="00CB5549">
        <w:rPr>
          <w:sz w:val="28"/>
          <w:szCs w:val="28"/>
        </w:rPr>
        <w:t xml:space="preserve">, </w:t>
      </w:r>
      <w:proofErr w:type="spellStart"/>
      <w:r w:rsidRPr="466CA9F1" w:rsidR="00CB5549">
        <w:rPr>
          <w:sz w:val="28"/>
          <w:szCs w:val="28"/>
        </w:rPr>
        <w:t>aber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auch</w:t>
      </w:r>
      <w:proofErr w:type="spellEnd"/>
      <w:r w:rsidRPr="466CA9F1" w:rsidR="00CB5549">
        <w:rPr>
          <w:sz w:val="28"/>
          <w:szCs w:val="28"/>
        </w:rPr>
        <w:t xml:space="preserve"> der </w:t>
      </w:r>
      <w:proofErr w:type="spellStart"/>
      <w:r w:rsidRPr="466CA9F1" w:rsidR="00CB5549">
        <w:rPr>
          <w:sz w:val="28"/>
          <w:szCs w:val="28"/>
        </w:rPr>
        <w:t>einzelnen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Fertigkeiten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zu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finden</w:t>
      </w:r>
      <w:proofErr w:type="spellEnd"/>
      <w:r w:rsidRPr="466CA9F1" w:rsidR="00CB5549">
        <w:rPr>
          <w:sz w:val="28"/>
          <w:szCs w:val="28"/>
        </w:rPr>
        <w:t>.</w:t>
      </w:r>
    </w:p>
    <w:p w:rsidR="00CB5549" w:rsidP="466CA9F1" w:rsidRDefault="00CB5549" w14:paraId="431E8E86" w14:textId="77777777" w14:noSpellErr="1">
      <w:pPr>
        <w:pStyle w:val="Normln"/>
        <w:rPr>
          <w:sz w:val="28"/>
          <w:szCs w:val="28"/>
        </w:rPr>
      </w:pPr>
    </w:p>
    <w:p w:rsidR="00CB5549" w:rsidP="466CA9F1" w:rsidRDefault="00CB5549" w14:paraId="064E777C" w14:textId="77777777" w14:noSpellErr="1">
      <w:pPr>
        <w:pStyle w:val="Normln"/>
        <w:rPr>
          <w:rFonts w:ascii="inherit" w:hAnsi="inherit"/>
          <w:sz w:val="28"/>
          <w:szCs w:val="28"/>
        </w:rPr>
      </w:pPr>
      <w:hyperlink r:id="Ra2f0d76d7e584733">
        <w:r w:rsidRPr="466CA9F1" w:rsidR="00CB5549">
          <w:rPr>
            <w:rStyle w:val="Hypertextovodkaz"/>
            <w:sz w:val="28"/>
            <w:szCs w:val="28"/>
          </w:rPr>
          <w:t>https://www.uni-hamburg.de/allgemeinsprachen/ueber-uns/up-ger-u-kurzinfo.pdf</w:t>
        </w:r>
      </w:hyperlink>
    </w:p>
    <w:p w:rsidR="00CB5549" w:rsidP="466CA9F1" w:rsidRDefault="00CB5549" w14:paraId="0B4A8A7F" w14:textId="77777777" w14:noSpellErr="1">
      <w:pPr>
        <w:pStyle w:val="Normln"/>
        <w:rPr>
          <w:sz w:val="28"/>
          <w:szCs w:val="28"/>
        </w:rPr>
      </w:pPr>
    </w:p>
    <w:p w:rsidR="00CB5549" w:rsidP="466CA9F1" w:rsidRDefault="00CB5549" w14:paraId="45AFD153" w14:textId="57E26797">
      <w:pPr>
        <w:pStyle w:val="Normln"/>
        <w:rPr>
          <w:rFonts w:ascii="inherit" w:hAnsi="inherit"/>
          <w:sz w:val="28"/>
          <w:szCs w:val="28"/>
        </w:rPr>
      </w:pPr>
      <w:proofErr w:type="spellStart"/>
      <w:r w:rsidRPr="466CA9F1" w:rsidR="00CB5549">
        <w:rPr>
          <w:sz w:val="28"/>
          <w:szCs w:val="28"/>
        </w:rPr>
        <w:t>Überlegen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Sie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schriftlich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aufgrund</w:t>
      </w:r>
      <w:proofErr w:type="spellEnd"/>
      <w:r w:rsidRPr="466CA9F1" w:rsidR="00CB5549">
        <w:rPr>
          <w:sz w:val="28"/>
          <w:szCs w:val="28"/>
        </w:rPr>
        <w:t xml:space="preserve"> </w:t>
      </w:r>
      <w:r w:rsidRPr="466CA9F1" w:rsidR="00CB5549">
        <w:rPr>
          <w:sz w:val="28"/>
          <w:szCs w:val="28"/>
        </w:rPr>
        <w:t xml:space="preserve">der </w:t>
      </w:r>
      <w:proofErr w:type="spellStart"/>
      <w:r w:rsidRPr="466CA9F1" w:rsidR="00CB5549">
        <w:rPr>
          <w:sz w:val="28"/>
          <w:szCs w:val="28"/>
        </w:rPr>
        <w:t>Informationen</w:t>
      </w:r>
      <w:proofErr w:type="spellEnd"/>
      <w:r w:rsidRPr="466CA9F1" w:rsidR="00CB5549">
        <w:rPr>
          <w:sz w:val="28"/>
          <w:szCs w:val="28"/>
        </w:rPr>
        <w:t xml:space="preserve"> des GERS:</w:t>
      </w:r>
    </w:p>
    <w:p w:rsidR="00CB5549" w:rsidP="466CA9F1" w:rsidRDefault="00CB5549" w14:paraId="04FE36EC" w14:textId="77777777" w14:noSpellErr="1">
      <w:pPr>
        <w:pStyle w:val="Normln"/>
        <w:rPr>
          <w:sz w:val="28"/>
          <w:szCs w:val="28"/>
        </w:rPr>
      </w:pPr>
    </w:p>
    <w:p w:rsidR="00CB5549" w:rsidP="466CA9F1" w:rsidRDefault="00CB5549" w14:paraId="278DA014" w14:textId="77777777">
      <w:pPr>
        <w:pStyle w:val="Normln"/>
        <w:rPr>
          <w:rFonts w:ascii="inherit" w:hAnsi="inherit"/>
          <w:sz w:val="28"/>
          <w:szCs w:val="28"/>
        </w:rPr>
      </w:pPr>
      <w:proofErr w:type="spellStart"/>
      <w:r w:rsidRPr="466CA9F1" w:rsidR="00CB5549">
        <w:rPr>
          <w:sz w:val="28"/>
          <w:szCs w:val="28"/>
        </w:rPr>
        <w:t>Was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hat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Sie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überrascht</w:t>
      </w:r>
      <w:proofErr w:type="spellEnd"/>
      <w:r w:rsidRPr="466CA9F1" w:rsidR="00CB5549">
        <w:rPr>
          <w:sz w:val="28"/>
          <w:szCs w:val="28"/>
        </w:rPr>
        <w:t>?</w:t>
      </w:r>
    </w:p>
    <w:p w:rsidR="00CB5549" w:rsidP="466CA9F1" w:rsidRDefault="00CB5549" w14:paraId="7F42D669" w14:textId="77777777">
      <w:pPr>
        <w:pStyle w:val="Normln"/>
        <w:rPr>
          <w:rFonts w:ascii="inherit" w:hAnsi="inherit"/>
          <w:sz w:val="28"/>
          <w:szCs w:val="28"/>
        </w:rPr>
      </w:pPr>
      <w:proofErr w:type="spellStart"/>
      <w:r w:rsidRPr="466CA9F1" w:rsidR="00CB5549">
        <w:rPr>
          <w:sz w:val="28"/>
          <w:szCs w:val="28"/>
        </w:rPr>
        <w:t>Was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gelingt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Ihnen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schon</w:t>
      </w:r>
      <w:proofErr w:type="spellEnd"/>
      <w:r w:rsidRPr="466CA9F1" w:rsidR="00CB5549">
        <w:rPr>
          <w:sz w:val="28"/>
          <w:szCs w:val="28"/>
        </w:rPr>
        <w:t xml:space="preserve"> gut? </w:t>
      </w:r>
    </w:p>
    <w:p w:rsidR="00CB5549" w:rsidP="466CA9F1" w:rsidRDefault="00CB5549" w14:paraId="42286E5C" w14:textId="77777777">
      <w:pPr>
        <w:pStyle w:val="Normln"/>
        <w:rPr>
          <w:rFonts w:ascii="inherit" w:hAnsi="inherit"/>
          <w:sz w:val="28"/>
          <w:szCs w:val="28"/>
        </w:rPr>
      </w:pPr>
      <w:proofErr w:type="spellStart"/>
      <w:r w:rsidRPr="466CA9F1" w:rsidR="00CB5549">
        <w:rPr>
          <w:sz w:val="28"/>
          <w:szCs w:val="28"/>
        </w:rPr>
        <w:t>Wo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möchten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Sie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sich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verbessern</w:t>
      </w:r>
      <w:proofErr w:type="spellEnd"/>
      <w:r w:rsidRPr="466CA9F1" w:rsidR="00CB5549">
        <w:rPr>
          <w:sz w:val="28"/>
          <w:szCs w:val="28"/>
        </w:rPr>
        <w:t>?</w:t>
      </w:r>
    </w:p>
    <w:p w:rsidR="00CB5549" w:rsidP="466CA9F1" w:rsidRDefault="00CB5549" w14:paraId="241E8EC6" w14:textId="77777777">
      <w:pPr>
        <w:pStyle w:val="Normln"/>
        <w:rPr>
          <w:rFonts w:ascii="inherit" w:hAnsi="inherit"/>
          <w:sz w:val="28"/>
          <w:szCs w:val="28"/>
        </w:rPr>
      </w:pPr>
      <w:proofErr w:type="spellStart"/>
      <w:r w:rsidRPr="466CA9F1" w:rsidR="00CB5549">
        <w:rPr>
          <w:sz w:val="28"/>
          <w:szCs w:val="28"/>
        </w:rPr>
        <w:t>Wie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können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Sie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diese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gesetzten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Ziele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erreichen</w:t>
      </w:r>
      <w:proofErr w:type="spellEnd"/>
      <w:r w:rsidRPr="466CA9F1" w:rsidR="00CB5549">
        <w:rPr>
          <w:sz w:val="28"/>
          <w:szCs w:val="28"/>
        </w:rPr>
        <w:t>?</w:t>
      </w:r>
    </w:p>
    <w:p w:rsidR="00CB5549" w:rsidP="466CA9F1" w:rsidRDefault="00CB5549" w14:paraId="4358031E" w14:textId="77777777" w14:noSpellErr="1">
      <w:pPr>
        <w:pStyle w:val="Normln"/>
        <w:rPr>
          <w:sz w:val="28"/>
          <w:szCs w:val="28"/>
        </w:rPr>
      </w:pPr>
    </w:p>
    <w:p w:rsidR="00CB5549" w:rsidP="466CA9F1" w:rsidRDefault="00CB5549" w14:paraId="227C70CA" w14:textId="77777777">
      <w:pPr>
        <w:pStyle w:val="Normln"/>
        <w:rPr>
          <w:rFonts w:ascii="inherit" w:hAnsi="inherit"/>
          <w:sz w:val="28"/>
          <w:szCs w:val="28"/>
        </w:rPr>
      </w:pPr>
      <w:proofErr w:type="spellStart"/>
      <w:r w:rsidRPr="466CA9F1" w:rsidR="00CB5549">
        <w:rPr>
          <w:sz w:val="28"/>
          <w:szCs w:val="28"/>
        </w:rPr>
        <w:t>Wir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werden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mit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Ihnen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am</w:t>
      </w:r>
      <w:proofErr w:type="spellEnd"/>
      <w:r w:rsidRPr="466CA9F1" w:rsidR="00CB5549">
        <w:rPr>
          <w:sz w:val="28"/>
          <w:szCs w:val="28"/>
        </w:rPr>
        <w:t xml:space="preserve"> Ende des </w:t>
      </w:r>
      <w:proofErr w:type="spellStart"/>
      <w:r w:rsidRPr="466CA9F1" w:rsidR="00CB5549">
        <w:rPr>
          <w:sz w:val="28"/>
          <w:szCs w:val="28"/>
        </w:rPr>
        <w:t>Semesters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über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diesen</w:t>
      </w:r>
      <w:proofErr w:type="spellEnd"/>
      <w:r w:rsidRPr="466CA9F1" w:rsidR="00CB5549">
        <w:rPr>
          <w:sz w:val="28"/>
          <w:szCs w:val="28"/>
        </w:rPr>
        <w:t xml:space="preserve"> Text </w:t>
      </w:r>
      <w:proofErr w:type="spellStart"/>
      <w:r w:rsidRPr="466CA9F1" w:rsidR="00CB5549">
        <w:rPr>
          <w:sz w:val="28"/>
          <w:szCs w:val="28"/>
        </w:rPr>
        <w:t>individuell</w:t>
      </w:r>
      <w:proofErr w:type="spellEnd"/>
      <w:r w:rsidRPr="466CA9F1" w:rsidR="00CB5549">
        <w:rPr>
          <w:sz w:val="28"/>
          <w:szCs w:val="28"/>
        </w:rPr>
        <w:t xml:space="preserve"> </w:t>
      </w:r>
      <w:proofErr w:type="spellStart"/>
      <w:r w:rsidRPr="466CA9F1" w:rsidR="00CB5549">
        <w:rPr>
          <w:sz w:val="28"/>
          <w:szCs w:val="28"/>
        </w:rPr>
        <w:t>sprechen</w:t>
      </w:r>
      <w:proofErr w:type="spellEnd"/>
      <w:r w:rsidRPr="466CA9F1" w:rsidR="00CB5549">
        <w:rPr>
          <w:sz w:val="28"/>
          <w:szCs w:val="28"/>
        </w:rPr>
        <w:t>.</w:t>
      </w:r>
    </w:p>
    <w:p w:rsidR="466CA9F1" w:rsidRDefault="466CA9F1" w14:paraId="34F6CCD4" w14:textId="6E13AA66">
      <w:r>
        <w:br w:type="page"/>
      </w:r>
    </w:p>
    <w:p w:rsidR="466CA9F1" w:rsidP="466CA9F1" w:rsidRDefault="466CA9F1" w14:paraId="5266E728" w14:textId="0A9784FA">
      <w:pPr>
        <w:spacing w:line="257" w:lineRule="auto"/>
      </w:pPr>
      <w:r w:rsidRPr="466CA9F1" w:rsidR="466CA9F1">
        <w:rPr>
          <w:rFonts w:ascii="Segoe UI" w:hAnsi="Segoe UI" w:eastAsia="Segoe UI" w:cs="Segoe UI"/>
          <w:noProof w:val="0"/>
          <w:sz w:val="22"/>
          <w:szCs w:val="22"/>
          <w:lang w:val="de"/>
        </w:rPr>
        <w:t xml:space="preserve">Schreiben Sie Ihren Text in dieses Dokument. </w:t>
      </w:r>
    </w:p>
    <w:p w:rsidR="466CA9F1" w:rsidP="466CA9F1" w:rsidRDefault="466CA9F1" w14:paraId="6A829332" w14:textId="244B54A6">
      <w:pPr>
        <w:spacing w:line="257" w:lineRule="auto"/>
      </w:pPr>
      <w:r w:rsidRPr="466CA9F1" w:rsidR="466CA9F1">
        <w:rPr>
          <w:rFonts w:ascii="Segoe UI" w:hAnsi="Segoe UI" w:eastAsia="Segoe UI" w:cs="Segoe UI"/>
          <w:noProof w:val="0"/>
          <w:sz w:val="22"/>
          <w:szCs w:val="22"/>
          <w:lang w:val="de"/>
        </w:rPr>
        <w:t>Name:</w:t>
      </w:r>
      <w:r>
        <w:tab/>
      </w:r>
      <w:r w:rsidRPr="466CA9F1" w:rsidR="466CA9F1">
        <w:rPr>
          <w:rFonts w:ascii="Segoe UI" w:hAnsi="Segoe UI" w:eastAsia="Segoe UI" w:cs="Segoe UI"/>
          <w:noProof w:val="0"/>
          <w:sz w:val="22"/>
          <w:szCs w:val="22"/>
          <w:lang w:val="de"/>
        </w:rPr>
        <w:t>UČO:</w:t>
      </w:r>
    </w:p>
    <w:p w:rsidR="466CA9F1" w:rsidP="466CA9F1" w:rsidRDefault="466CA9F1" w14:paraId="0ACF17E6" w14:textId="1AAF9C34">
      <w:pPr>
        <w:spacing w:line="257" w:lineRule="auto"/>
      </w:pPr>
      <w:r w:rsidRPr="466CA9F1" w:rsidR="466CA9F1">
        <w:rPr>
          <w:rFonts w:ascii="Segoe UI" w:hAnsi="Segoe UI" w:eastAsia="Segoe UI" w:cs="Segoe UI"/>
          <w:noProof w:val="0"/>
          <w:sz w:val="22"/>
          <w:szCs w:val="22"/>
          <w:lang w:val="de"/>
        </w:rPr>
        <w:t>Datum:</w:t>
      </w:r>
    </w:p>
    <w:p w:rsidR="466CA9F1" w:rsidP="466CA9F1" w:rsidRDefault="466CA9F1" w14:paraId="5A01BC40" w14:textId="54FA8632">
      <w:pPr>
        <w:spacing w:line="257" w:lineRule="auto"/>
      </w:pPr>
      <w:r w:rsidRPr="466CA9F1" w:rsidR="466CA9F1">
        <w:rPr>
          <w:rFonts w:ascii="Segoe UI" w:hAnsi="Segoe UI" w:eastAsia="Segoe UI" w:cs="Segoe UI"/>
          <w:noProof w:val="0"/>
          <w:sz w:val="22"/>
          <w:szCs w:val="22"/>
          <w:lang w:val="cs-CZ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119"/>
      </w:tblGrid>
      <w:tr w:rsidR="466CA9F1" w:rsidTr="466CA9F1" w14:paraId="14911CD5">
        <w:trPr>
          <w:trHeight w:val="8445"/>
        </w:trPr>
        <w:tc>
          <w:tcPr>
            <w:tcW w:w="91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66CA9F1" w:rsidRDefault="466CA9F1" w14:paraId="4988AD0E" w14:textId="5090EEDA">
            <w:r w:rsidRPr="466CA9F1" w:rsidR="466CA9F1">
              <w:rPr>
                <w:rFonts w:ascii="Calibri" w:hAnsi="Calibri" w:eastAsia="Calibri" w:cs="Calibri"/>
                <w:sz w:val="22"/>
                <w:szCs w:val="22"/>
                <w:lang w:val="de"/>
              </w:rPr>
              <w:t>Ihr Text:</w:t>
            </w:r>
          </w:p>
          <w:p w:rsidR="466CA9F1" w:rsidRDefault="466CA9F1" w14:paraId="5474A3BF" w14:textId="4E6DE727">
            <w:r w:rsidRPr="466CA9F1" w:rsidR="466CA9F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w:rsidR="466CA9F1" w:rsidP="466CA9F1" w:rsidRDefault="466CA9F1" w14:paraId="679906E0" w14:textId="41DB0747">
      <w:pPr>
        <w:pStyle w:val="Normln"/>
        <w:rPr>
          <w:sz w:val="28"/>
          <w:szCs w:val="28"/>
        </w:rPr>
      </w:pPr>
    </w:p>
    <w:p w:rsidRPr="00CB5549" w:rsidR="2B99AF3A" w:rsidP="466CA9F1" w:rsidRDefault="2B99AF3A" w14:paraId="55EADE7F" w14:textId="1F72EC2C">
      <w:pPr>
        <w:pStyle w:val="Normln"/>
        <w:rPr>
          <w:sz w:val="28"/>
          <w:szCs w:val="28"/>
        </w:rPr>
      </w:pPr>
      <w:r w:rsidRPr="466CA9F1" w:rsidR="466CA9F1">
        <w:rPr>
          <w:sz w:val="28"/>
          <w:szCs w:val="28"/>
        </w:rPr>
        <w:t>___</w:t>
      </w:r>
    </w:p>
    <w:p w:rsidR="00CB5549" w:rsidP="466CA9F1" w:rsidRDefault="00CB5549" w14:paraId="2576D6C5" w14:textId="5CAB8DC5">
      <w:pPr>
        <w:pStyle w:val="Heading2"/>
        <w:rPr>
          <w:b w:val="1"/>
          <w:bCs w:val="1"/>
          <w:color w:val="auto"/>
        </w:rPr>
      </w:pPr>
      <w:r w:rsidRPr="466CA9F1" w:rsidR="00CB5549">
        <w:rPr>
          <w:b w:val="1"/>
          <w:bCs w:val="1"/>
          <w:color w:val="auto"/>
        </w:rPr>
        <w:t xml:space="preserve">2) </w:t>
      </w:r>
      <w:proofErr w:type="spellStart"/>
      <w:r w:rsidRPr="466CA9F1" w:rsidR="00CB5549">
        <w:rPr>
          <w:b w:val="1"/>
          <w:bCs w:val="1"/>
          <w:color w:val="auto"/>
        </w:rPr>
        <w:t>Reflexion</w:t>
      </w:r>
      <w:proofErr w:type="spellEnd"/>
      <w:r w:rsidRPr="466CA9F1" w:rsidR="00CB5549">
        <w:rPr>
          <w:b w:val="1"/>
          <w:bCs w:val="1"/>
          <w:color w:val="auto"/>
        </w:rPr>
        <w:t xml:space="preserve"> des </w:t>
      </w:r>
      <w:proofErr w:type="spellStart"/>
      <w:r w:rsidRPr="466CA9F1" w:rsidR="00CB5549">
        <w:rPr>
          <w:b w:val="1"/>
          <w:bCs w:val="1"/>
          <w:color w:val="auto"/>
        </w:rPr>
        <w:t>Wintersemesters</w:t>
      </w:r>
      <w:proofErr w:type="spellEnd"/>
      <w:r w:rsidRPr="466CA9F1" w:rsidR="00CB5549">
        <w:rPr>
          <w:b w:val="1"/>
          <w:bCs w:val="1"/>
          <w:color w:val="auto"/>
        </w:rPr>
        <w:t xml:space="preserve"> 2021</w:t>
      </w:r>
    </w:p>
    <w:p w:rsidR="466CA9F1" w:rsidP="466CA9F1" w:rsidRDefault="466CA9F1" w14:paraId="38A80868" w14:textId="6F54DE00">
      <w:pPr>
        <w:pStyle w:val="Normln"/>
        <w:rPr>
          <w:sz w:val="28"/>
          <w:szCs w:val="28"/>
        </w:rPr>
      </w:pPr>
    </w:p>
    <w:p w:rsidR="466CA9F1" w:rsidP="466CA9F1" w:rsidRDefault="466CA9F1" w14:paraId="6B156465" w14:textId="564A94F4">
      <w:pPr>
        <w:pStyle w:val="Normln"/>
        <w:rPr>
          <w:sz w:val="28"/>
          <w:szCs w:val="28"/>
        </w:rPr>
      </w:pPr>
      <w:proofErr w:type="spellStart"/>
      <w:r w:rsidRPr="466CA9F1" w:rsidR="466CA9F1">
        <w:rPr>
          <w:sz w:val="28"/>
          <w:szCs w:val="28"/>
        </w:rPr>
        <w:t>Bitte</w:t>
      </w:r>
      <w:proofErr w:type="spellEnd"/>
      <w:r w:rsidRPr="466CA9F1" w:rsidR="466CA9F1">
        <w:rPr>
          <w:sz w:val="28"/>
          <w:szCs w:val="28"/>
        </w:rPr>
        <w:t xml:space="preserve">, </w:t>
      </w:r>
      <w:proofErr w:type="spellStart"/>
      <w:r w:rsidRPr="466CA9F1" w:rsidR="466CA9F1">
        <w:rPr>
          <w:sz w:val="28"/>
          <w:szCs w:val="28"/>
        </w:rPr>
        <w:t>hinterlassen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Sie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uns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ein</w:t>
      </w:r>
      <w:proofErr w:type="spellEnd"/>
      <w:r w:rsidRPr="466CA9F1" w:rsidR="466CA9F1">
        <w:rPr>
          <w:sz w:val="28"/>
          <w:szCs w:val="28"/>
        </w:rPr>
        <w:t xml:space="preserve"> Feedback </w:t>
      </w:r>
      <w:proofErr w:type="spellStart"/>
      <w:r w:rsidRPr="466CA9F1" w:rsidR="466CA9F1">
        <w:rPr>
          <w:sz w:val="28"/>
          <w:szCs w:val="28"/>
        </w:rPr>
        <w:t>zum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Unterricht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im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Wintersemmester</w:t>
      </w:r>
      <w:proofErr w:type="spellEnd"/>
      <w:r w:rsidRPr="466CA9F1" w:rsidR="466CA9F1">
        <w:rPr>
          <w:sz w:val="28"/>
          <w:szCs w:val="28"/>
        </w:rPr>
        <w:t xml:space="preserve"> 2021.</w:t>
      </w:r>
    </w:p>
    <w:p w:rsidR="466CA9F1" w:rsidP="466CA9F1" w:rsidRDefault="466CA9F1" w14:paraId="7FE5E346" w14:textId="2127ED6A">
      <w:pPr>
        <w:pStyle w:val="Normln"/>
        <w:rPr>
          <w:sz w:val="28"/>
          <w:szCs w:val="28"/>
        </w:rPr>
      </w:pPr>
      <w:proofErr w:type="spellStart"/>
      <w:r w:rsidRPr="466CA9F1" w:rsidR="466CA9F1">
        <w:rPr>
          <w:sz w:val="28"/>
          <w:szCs w:val="28"/>
        </w:rPr>
        <w:t>Was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hat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sie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beim</w:t>
      </w:r>
      <w:proofErr w:type="spellEnd"/>
      <w:r w:rsidRPr="466CA9F1" w:rsidR="466CA9F1">
        <w:rPr>
          <w:sz w:val="28"/>
          <w:szCs w:val="28"/>
        </w:rPr>
        <w:t xml:space="preserve"> Studium unterstützt?</w:t>
      </w:r>
    </w:p>
    <w:p w:rsidR="466CA9F1" w:rsidP="466CA9F1" w:rsidRDefault="466CA9F1" w14:paraId="3EC28D36" w14:textId="337BF3D6">
      <w:pPr>
        <w:pStyle w:val="Normln"/>
        <w:rPr>
          <w:sz w:val="28"/>
          <w:szCs w:val="28"/>
        </w:rPr>
      </w:pPr>
      <w:proofErr w:type="spellStart"/>
      <w:r w:rsidRPr="466CA9F1" w:rsidR="466CA9F1">
        <w:rPr>
          <w:sz w:val="28"/>
          <w:szCs w:val="28"/>
        </w:rPr>
        <w:t>Was</w:t>
      </w:r>
      <w:proofErr w:type="spellEnd"/>
      <w:r w:rsidRPr="466CA9F1" w:rsidR="466CA9F1">
        <w:rPr>
          <w:sz w:val="28"/>
          <w:szCs w:val="28"/>
        </w:rPr>
        <w:t xml:space="preserve"> hat sie gehemmt?</w:t>
      </w:r>
    </w:p>
    <w:p w:rsidR="466CA9F1" w:rsidP="466CA9F1" w:rsidRDefault="466CA9F1" w14:paraId="1CB9D8DA" w14:textId="5899A092">
      <w:pPr>
        <w:pStyle w:val="Normln"/>
        <w:rPr>
          <w:sz w:val="28"/>
          <w:szCs w:val="28"/>
        </w:rPr>
      </w:pPr>
      <w:proofErr w:type="spellStart"/>
      <w:r w:rsidRPr="466CA9F1" w:rsidR="466CA9F1">
        <w:rPr>
          <w:sz w:val="28"/>
          <w:szCs w:val="28"/>
        </w:rPr>
        <w:t>Wie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würden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Sie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Ihre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eigene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Leistung</w:t>
      </w:r>
      <w:proofErr w:type="spellEnd"/>
      <w:r w:rsidRPr="466CA9F1" w:rsidR="466CA9F1">
        <w:rPr>
          <w:sz w:val="28"/>
          <w:szCs w:val="28"/>
        </w:rPr>
        <w:t xml:space="preserve"> bewerten?</w:t>
      </w:r>
    </w:p>
    <w:p w:rsidR="466CA9F1" w:rsidP="466CA9F1" w:rsidRDefault="466CA9F1" w14:paraId="7E82CE9D" w14:textId="303DFEBC">
      <w:pPr>
        <w:pStyle w:val="Normln"/>
        <w:rPr>
          <w:sz w:val="28"/>
          <w:szCs w:val="28"/>
        </w:rPr>
      </w:pPr>
      <w:r w:rsidRPr="466CA9F1" w:rsidR="466CA9F1">
        <w:rPr>
          <w:sz w:val="28"/>
          <w:szCs w:val="28"/>
        </w:rPr>
        <w:t>(</w:t>
      </w:r>
      <w:proofErr w:type="spellStart"/>
      <w:r w:rsidRPr="466CA9F1" w:rsidR="466CA9F1">
        <w:rPr>
          <w:sz w:val="28"/>
          <w:szCs w:val="28"/>
        </w:rPr>
        <w:t>Dieser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Teil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wird</w:t>
      </w:r>
      <w:proofErr w:type="spellEnd"/>
      <w:r w:rsidRPr="466CA9F1" w:rsidR="466CA9F1">
        <w:rPr>
          <w:sz w:val="28"/>
          <w:szCs w:val="28"/>
        </w:rPr>
        <w:t xml:space="preserve"> NICHT </w:t>
      </w:r>
      <w:proofErr w:type="spellStart"/>
      <w:r w:rsidRPr="466CA9F1" w:rsidR="466CA9F1">
        <w:rPr>
          <w:sz w:val="28"/>
          <w:szCs w:val="28"/>
        </w:rPr>
        <w:t>zu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Semesterende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besprochen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und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dient</w:t>
      </w:r>
      <w:proofErr w:type="spellEnd"/>
      <w:r w:rsidRPr="466CA9F1" w:rsidR="466CA9F1">
        <w:rPr>
          <w:sz w:val="28"/>
          <w:szCs w:val="28"/>
        </w:rPr>
        <w:t xml:space="preserve"> den Unterrichtenden als eine wichtige </w:t>
      </w:r>
      <w:proofErr w:type="spellStart"/>
      <w:r w:rsidRPr="466CA9F1" w:rsidR="466CA9F1">
        <w:rPr>
          <w:sz w:val="28"/>
          <w:szCs w:val="28"/>
        </w:rPr>
        <w:t>Stütze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für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die</w:t>
      </w:r>
      <w:proofErr w:type="spellEnd"/>
      <w:r w:rsidRPr="466CA9F1" w:rsidR="466CA9F1">
        <w:rPr>
          <w:sz w:val="28"/>
          <w:szCs w:val="28"/>
        </w:rPr>
        <w:t xml:space="preserve"> </w:t>
      </w:r>
      <w:proofErr w:type="spellStart"/>
      <w:r w:rsidRPr="466CA9F1" w:rsidR="466CA9F1">
        <w:rPr>
          <w:sz w:val="28"/>
          <w:szCs w:val="28"/>
        </w:rPr>
        <w:t>weitere</w:t>
      </w:r>
      <w:proofErr w:type="spellEnd"/>
      <w:r w:rsidRPr="466CA9F1" w:rsidR="466CA9F1">
        <w:rPr>
          <w:sz w:val="28"/>
          <w:szCs w:val="28"/>
        </w:rPr>
        <w:t xml:space="preserve"> Unterrichtplanung.)</w:t>
      </w:r>
    </w:p>
    <w:p w:rsidR="466CA9F1" w:rsidP="466CA9F1" w:rsidRDefault="466CA9F1" w14:paraId="7C116A9D" w14:textId="0BD6AEAB">
      <w:pPr>
        <w:pStyle w:val="Normln"/>
        <w:rPr>
          <w:sz w:val="28"/>
          <w:szCs w:val="28"/>
        </w:rPr>
      </w:pPr>
    </w:p>
    <w:p w:rsidR="466CA9F1" w:rsidP="466CA9F1" w:rsidRDefault="466CA9F1" w14:paraId="53C332BE" w14:textId="790E543B">
      <w:pPr>
        <w:spacing w:line="257" w:lineRule="auto"/>
        <w:rPr>
          <w:rFonts w:ascii="Segoe UI" w:hAnsi="Segoe UI" w:eastAsia="Segoe UI" w:cs="Segoe UI"/>
          <w:noProof w:val="0"/>
          <w:sz w:val="22"/>
          <w:szCs w:val="22"/>
          <w:lang w:val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119"/>
      </w:tblGrid>
      <w:tr w:rsidR="466CA9F1" w:rsidTr="466CA9F1" w14:paraId="6C778D8E">
        <w:trPr>
          <w:trHeight w:val="8445"/>
        </w:trPr>
        <w:tc>
          <w:tcPr>
            <w:tcW w:w="91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66CA9F1" w:rsidRDefault="466CA9F1" w14:paraId="6728CBE1" w14:textId="5BA4C16B">
            <w:r w:rsidRPr="466CA9F1" w:rsidR="466CA9F1">
              <w:rPr>
                <w:rFonts w:ascii="Calibri" w:hAnsi="Calibri" w:eastAsia="Calibri" w:cs="Calibri"/>
                <w:sz w:val="22"/>
                <w:szCs w:val="22"/>
                <w:lang w:val="de"/>
              </w:rPr>
              <w:t>Ihr Text:</w:t>
            </w:r>
          </w:p>
          <w:p w:rsidR="466CA9F1" w:rsidRDefault="466CA9F1" w14:paraId="5CB16175" w14:textId="4D41B1CA">
            <w:r w:rsidRPr="466CA9F1" w:rsidR="466CA9F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w:rsidR="466CA9F1" w:rsidP="466CA9F1" w:rsidRDefault="466CA9F1" w14:paraId="45DE9236" w14:textId="2C8BEA00">
      <w:pPr>
        <w:pStyle w:val="Normln"/>
        <w:rPr>
          <w:sz w:val="28"/>
          <w:szCs w:val="28"/>
        </w:rPr>
      </w:pPr>
    </w:p>
    <w:sectPr w:rsidRPr="00CB5549" w:rsidR="2B99AF3A" w:rsidSect="000F6F7F">
      <w:pgSz w:w="11906" w:h="16838" w:orient="portrait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F5FEC"/>
    <w:multiLevelType w:val="hybridMultilevel"/>
    <w:tmpl w:val="FFFFFFFF"/>
    <w:lvl w:ilvl="0" w:tplc="7D76C03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8CC92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328F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3AE8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CCD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2CDF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EEF1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2866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08FD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2E5304C"/>
    <w:multiLevelType w:val="hybridMultilevel"/>
    <w:tmpl w:val="FFFFFFFF"/>
    <w:lvl w:ilvl="0" w:tplc="16F897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1A4F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447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B8A6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66AC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E9E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E81A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92DE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DA9B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8EF5633"/>
    <w:multiLevelType w:val="hybridMultilevel"/>
    <w:tmpl w:val="3F006706"/>
    <w:lvl w:ilvl="0" w:tplc="E2B021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30A4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48D1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0415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8438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D47A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0245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7AE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09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0B0F13"/>
    <w:multiLevelType w:val="hybridMultilevel"/>
    <w:tmpl w:val="15BAD3F0"/>
    <w:lvl w:ilvl="0" w:tplc="3E1E76B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B6AD9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B21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BCC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D45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206D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A282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10DA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5EBD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C57A8C"/>
    <w:rsid w:val="000159DF"/>
    <w:rsid w:val="000359E0"/>
    <w:rsid w:val="00063A7A"/>
    <w:rsid w:val="00073A73"/>
    <w:rsid w:val="000A093A"/>
    <w:rsid w:val="000C3074"/>
    <w:rsid w:val="000D1503"/>
    <w:rsid w:val="000D25BB"/>
    <w:rsid w:val="000D2B4F"/>
    <w:rsid w:val="000E16CA"/>
    <w:rsid w:val="000E5045"/>
    <w:rsid w:val="000F6F7F"/>
    <w:rsid w:val="000F7AC2"/>
    <w:rsid w:val="00111910"/>
    <w:rsid w:val="00186906"/>
    <w:rsid w:val="001D7ECC"/>
    <w:rsid w:val="0021119C"/>
    <w:rsid w:val="00215D00"/>
    <w:rsid w:val="0023796B"/>
    <w:rsid w:val="00240B91"/>
    <w:rsid w:val="00242739"/>
    <w:rsid w:val="00285428"/>
    <w:rsid w:val="002B26C0"/>
    <w:rsid w:val="0036055A"/>
    <w:rsid w:val="00364A55"/>
    <w:rsid w:val="00373281"/>
    <w:rsid w:val="00387081"/>
    <w:rsid w:val="00391225"/>
    <w:rsid w:val="003B72EB"/>
    <w:rsid w:val="003E229B"/>
    <w:rsid w:val="00451A11"/>
    <w:rsid w:val="004573D3"/>
    <w:rsid w:val="004A4271"/>
    <w:rsid w:val="004B3B21"/>
    <w:rsid w:val="004C0A50"/>
    <w:rsid w:val="00520481"/>
    <w:rsid w:val="00547A6C"/>
    <w:rsid w:val="005906BD"/>
    <w:rsid w:val="00590C80"/>
    <w:rsid w:val="005D1E5E"/>
    <w:rsid w:val="006259E0"/>
    <w:rsid w:val="00742479"/>
    <w:rsid w:val="007610A9"/>
    <w:rsid w:val="007F3885"/>
    <w:rsid w:val="00804720"/>
    <w:rsid w:val="00891F34"/>
    <w:rsid w:val="008B0130"/>
    <w:rsid w:val="008D0901"/>
    <w:rsid w:val="0091732D"/>
    <w:rsid w:val="00945CFD"/>
    <w:rsid w:val="009610E4"/>
    <w:rsid w:val="00991F38"/>
    <w:rsid w:val="00A30753"/>
    <w:rsid w:val="00B04F01"/>
    <w:rsid w:val="00B07F12"/>
    <w:rsid w:val="00B230CF"/>
    <w:rsid w:val="00B276F5"/>
    <w:rsid w:val="00B53EE9"/>
    <w:rsid w:val="00B82AB1"/>
    <w:rsid w:val="00BC0556"/>
    <w:rsid w:val="00BD02B5"/>
    <w:rsid w:val="00BD7D87"/>
    <w:rsid w:val="00BE374E"/>
    <w:rsid w:val="00C51851"/>
    <w:rsid w:val="00CB33AA"/>
    <w:rsid w:val="00CB5549"/>
    <w:rsid w:val="00CC0562"/>
    <w:rsid w:val="00D21501"/>
    <w:rsid w:val="00E16BAA"/>
    <w:rsid w:val="00E43AA1"/>
    <w:rsid w:val="00EB41BD"/>
    <w:rsid w:val="00F231D1"/>
    <w:rsid w:val="00F363C7"/>
    <w:rsid w:val="00F368EE"/>
    <w:rsid w:val="00F39F78"/>
    <w:rsid w:val="00F81F9A"/>
    <w:rsid w:val="00FC0FBB"/>
    <w:rsid w:val="01E69A44"/>
    <w:rsid w:val="02911AA3"/>
    <w:rsid w:val="02C34AA0"/>
    <w:rsid w:val="02CC57C8"/>
    <w:rsid w:val="03780779"/>
    <w:rsid w:val="0513D7DA"/>
    <w:rsid w:val="053A17C1"/>
    <w:rsid w:val="09374E09"/>
    <w:rsid w:val="0A00715A"/>
    <w:rsid w:val="0A8362F6"/>
    <w:rsid w:val="0AE65D12"/>
    <w:rsid w:val="0D5ECBC4"/>
    <w:rsid w:val="0E0EC6B8"/>
    <w:rsid w:val="0E2C60B1"/>
    <w:rsid w:val="1004A346"/>
    <w:rsid w:val="11AB1BF9"/>
    <w:rsid w:val="11C57A8C"/>
    <w:rsid w:val="16DBA354"/>
    <w:rsid w:val="170D9B90"/>
    <w:rsid w:val="17AC0F83"/>
    <w:rsid w:val="18CF2546"/>
    <w:rsid w:val="19E07051"/>
    <w:rsid w:val="1A40317A"/>
    <w:rsid w:val="1A4134C6"/>
    <w:rsid w:val="1A479BAF"/>
    <w:rsid w:val="1AD8075D"/>
    <w:rsid w:val="1AFE4744"/>
    <w:rsid w:val="1BD71B72"/>
    <w:rsid w:val="1CA03EC3"/>
    <w:rsid w:val="1E74FE3A"/>
    <w:rsid w:val="1EA55743"/>
    <w:rsid w:val="1EF7A973"/>
    <w:rsid w:val="1F7125C8"/>
    <w:rsid w:val="1FAB7880"/>
    <w:rsid w:val="1FAFC3C3"/>
    <w:rsid w:val="2168EBC3"/>
    <w:rsid w:val="25DD38FF"/>
    <w:rsid w:val="27B68A65"/>
    <w:rsid w:val="2B99AF3A"/>
    <w:rsid w:val="2BFBA219"/>
    <w:rsid w:val="2CCDC387"/>
    <w:rsid w:val="2CD20ECA"/>
    <w:rsid w:val="2CE8F39F"/>
    <w:rsid w:val="2E20B807"/>
    <w:rsid w:val="2E682371"/>
    <w:rsid w:val="305F38F4"/>
    <w:rsid w:val="310591DB"/>
    <w:rsid w:val="31FB0955"/>
    <w:rsid w:val="3290593B"/>
    <w:rsid w:val="32FDDF8E"/>
    <w:rsid w:val="3634E55A"/>
    <w:rsid w:val="370FC3A7"/>
    <w:rsid w:val="38CD88AC"/>
    <w:rsid w:val="38CF5C1B"/>
    <w:rsid w:val="39706C16"/>
    <w:rsid w:val="39A74F46"/>
    <w:rsid w:val="3B67A908"/>
    <w:rsid w:val="3CB52462"/>
    <w:rsid w:val="3D76E5CF"/>
    <w:rsid w:val="3EEF8CE1"/>
    <w:rsid w:val="408C03F7"/>
    <w:rsid w:val="438CE849"/>
    <w:rsid w:val="448083EA"/>
    <w:rsid w:val="4639CE4D"/>
    <w:rsid w:val="466CA9F1"/>
    <w:rsid w:val="4709128C"/>
    <w:rsid w:val="482A15CC"/>
    <w:rsid w:val="485F0F45"/>
    <w:rsid w:val="4E48C62C"/>
    <w:rsid w:val="5033AFAE"/>
    <w:rsid w:val="504A31E7"/>
    <w:rsid w:val="51BC4167"/>
    <w:rsid w:val="5231E9A3"/>
    <w:rsid w:val="541B4B64"/>
    <w:rsid w:val="55A7E4A9"/>
    <w:rsid w:val="56D2AD2B"/>
    <w:rsid w:val="582B82EB"/>
    <w:rsid w:val="58436B03"/>
    <w:rsid w:val="58B98220"/>
    <w:rsid w:val="5AD9A6D6"/>
    <w:rsid w:val="5BBFA38C"/>
    <w:rsid w:val="5DB2F68E"/>
    <w:rsid w:val="5E85A39E"/>
    <w:rsid w:val="6031C498"/>
    <w:rsid w:val="635914C1"/>
    <w:rsid w:val="6470B8AB"/>
    <w:rsid w:val="655E6676"/>
    <w:rsid w:val="68306BDE"/>
    <w:rsid w:val="689E1B36"/>
    <w:rsid w:val="68A5EE58"/>
    <w:rsid w:val="68FA1AD1"/>
    <w:rsid w:val="69D8D719"/>
    <w:rsid w:val="6ADB0438"/>
    <w:rsid w:val="6D0608FC"/>
    <w:rsid w:val="6E55F574"/>
    <w:rsid w:val="717E762C"/>
    <w:rsid w:val="729460A2"/>
    <w:rsid w:val="72E76A00"/>
    <w:rsid w:val="735E416B"/>
    <w:rsid w:val="737C93CC"/>
    <w:rsid w:val="753AAEAA"/>
    <w:rsid w:val="76AABF47"/>
    <w:rsid w:val="7802D476"/>
    <w:rsid w:val="794D9143"/>
    <w:rsid w:val="79E66795"/>
    <w:rsid w:val="7B154C99"/>
    <w:rsid w:val="7C2A843E"/>
    <w:rsid w:val="7EBDBEB2"/>
    <w:rsid w:val="7ECAD63C"/>
    <w:rsid w:val="7FAD9BAB"/>
    <w:rsid w:val="7FAD9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F818"/>
  <w15:chartTrackingRefBased/>
  <w15:docId w15:val="{067F000A-5654-45AB-9950-A0FC56BF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427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51851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Standardnpsmoodstavce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ln"/>
    <w:next xmlns:w="http://schemas.openxmlformats.org/wordprocessingml/2006/main" w:val="Normln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Standardnpsmoodstavce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ln"/>
    <w:next xmlns:w="http://schemas.openxmlformats.org/wordprocessingml/2006/main" w:val="Normln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www.uni-hamburg.de/allgemeinsprachen/ueber-uns/up-ger-u-kurzinfo.pdf" TargetMode="External" Id="Ra2f0d76d7e5847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Helena Hradílková</dc:creator>
  <keywords/>
  <dc:description/>
  <lastModifiedBy>Helena Hradílková</lastModifiedBy>
  <revision>12</revision>
  <dcterms:created xsi:type="dcterms:W3CDTF">2021-02-26T17:26:00.0000000Z</dcterms:created>
  <dcterms:modified xsi:type="dcterms:W3CDTF">2022-02-15T10:25:18.5498993Z</dcterms:modified>
</coreProperties>
</file>