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D79" w:rsidRDefault="00754D79" w:rsidP="00754D79">
      <w:pPr>
        <w:rPr>
          <w:rFonts w:ascii="Times New Roman" w:hAnsi="Times New Roman" w:cs="Times New Roman"/>
          <w:b/>
          <w:sz w:val="32"/>
          <w:szCs w:val="32"/>
        </w:rPr>
      </w:pPr>
      <w:r>
        <w:rPr>
          <w:rFonts w:ascii="Times New Roman" w:hAnsi="Times New Roman" w:cs="Times New Roman"/>
          <w:b/>
          <w:sz w:val="32"/>
          <w:szCs w:val="32"/>
        </w:rPr>
        <w:t>KAPITOLA KOMPOZIČNÍ PROSTŘEDKY LITERÁRNÍHO DÍLA</w:t>
      </w:r>
    </w:p>
    <w:p w:rsidR="00754D79" w:rsidRDefault="00754D79" w:rsidP="00754D79">
      <w:pPr>
        <w:rPr>
          <w:rFonts w:ascii="Times New Roman" w:hAnsi="Times New Roman" w:cs="Times New Roman"/>
          <w:b/>
          <w:sz w:val="32"/>
          <w:szCs w:val="32"/>
        </w:rPr>
      </w:pPr>
    </w:p>
    <w:p w:rsidR="00754D79" w:rsidRPr="008C1323" w:rsidRDefault="00754D79" w:rsidP="00754D79">
      <w:pPr>
        <w:rPr>
          <w:rFonts w:ascii="Times New Roman" w:hAnsi="Times New Roman" w:cs="Times New Roman"/>
          <w:b/>
          <w:sz w:val="32"/>
          <w:szCs w:val="32"/>
        </w:rPr>
      </w:pPr>
      <w:r w:rsidRPr="008C1323">
        <w:rPr>
          <w:rFonts w:ascii="Times New Roman" w:hAnsi="Times New Roman" w:cs="Times New Roman"/>
          <w:b/>
          <w:sz w:val="32"/>
          <w:szCs w:val="32"/>
        </w:rPr>
        <w:t xml:space="preserve">Syžet </w:t>
      </w:r>
      <w:r>
        <w:rPr>
          <w:rFonts w:ascii="Times New Roman" w:hAnsi="Times New Roman" w:cs="Times New Roman"/>
          <w:b/>
          <w:sz w:val="32"/>
          <w:szCs w:val="32"/>
        </w:rPr>
        <w:t>a</w:t>
      </w:r>
      <w:r w:rsidRPr="008C1323">
        <w:rPr>
          <w:rFonts w:ascii="Times New Roman" w:hAnsi="Times New Roman" w:cs="Times New Roman"/>
          <w:b/>
          <w:sz w:val="32"/>
          <w:szCs w:val="32"/>
        </w:rPr>
        <w:t xml:space="preserve"> fabule</w:t>
      </w:r>
    </w:p>
    <w:p w:rsidR="00754D79" w:rsidRDefault="00754D79" w:rsidP="00754D79">
      <w:pPr>
        <w:rPr>
          <w:rFonts w:ascii="Times New Roman" w:hAnsi="Times New Roman" w:cs="Times New Roman"/>
          <w:sz w:val="32"/>
          <w:szCs w:val="32"/>
        </w:rPr>
      </w:pPr>
      <w:r>
        <w:rPr>
          <w:rFonts w:ascii="Times New Roman" w:hAnsi="Times New Roman" w:cs="Times New Roman"/>
          <w:sz w:val="32"/>
          <w:szCs w:val="32"/>
        </w:rPr>
        <w:t>Ve vyprávění je mezi tematickými jednotkami vztah příčiny a následku, souvisejí spolu, dávají plný smysl až po přečtení celého díla – zde, ve vyprávění (na rozdíl třeba od popisu) můžeme rozlišit syžet a fabuli</w:t>
      </w:r>
    </w:p>
    <w:p w:rsidR="00754D79" w:rsidRDefault="00754D79" w:rsidP="00754D79">
      <w:pPr>
        <w:rPr>
          <w:rFonts w:ascii="Times New Roman" w:hAnsi="Times New Roman" w:cs="Times New Roman"/>
          <w:sz w:val="32"/>
          <w:szCs w:val="32"/>
        </w:rPr>
      </w:pPr>
    </w:p>
    <w:p w:rsidR="00754D79" w:rsidRDefault="00754D79" w:rsidP="00754D79">
      <w:pPr>
        <w:rPr>
          <w:rFonts w:ascii="Times New Roman" w:hAnsi="Times New Roman" w:cs="Times New Roman"/>
          <w:sz w:val="32"/>
          <w:szCs w:val="32"/>
        </w:rPr>
      </w:pPr>
      <w:r w:rsidRPr="00754D79">
        <w:rPr>
          <w:rFonts w:ascii="Times New Roman" w:hAnsi="Times New Roman" w:cs="Times New Roman"/>
          <w:b/>
          <w:sz w:val="32"/>
          <w:szCs w:val="32"/>
        </w:rPr>
        <w:t>Fabule</w:t>
      </w:r>
      <w:r>
        <w:rPr>
          <w:rFonts w:ascii="Times New Roman" w:hAnsi="Times New Roman" w:cs="Times New Roman"/>
          <w:sz w:val="32"/>
          <w:szCs w:val="32"/>
        </w:rPr>
        <w:t>: příběh, který se vypráví, to, co se říká; lze ji sekundárně odvodit z dějových sekvencí syžetu (fabuli poznáme, až když dočteme celou knihu)</w:t>
      </w:r>
    </w:p>
    <w:p w:rsidR="00754D79" w:rsidRDefault="00754D79" w:rsidP="00754D79">
      <w:pPr>
        <w:rPr>
          <w:rFonts w:ascii="Times New Roman" w:hAnsi="Times New Roman" w:cs="Times New Roman"/>
          <w:sz w:val="32"/>
          <w:szCs w:val="32"/>
        </w:rPr>
      </w:pPr>
      <w:r>
        <w:rPr>
          <w:rFonts w:ascii="Times New Roman" w:hAnsi="Times New Roman" w:cs="Times New Roman"/>
          <w:sz w:val="32"/>
          <w:szCs w:val="32"/>
        </w:rPr>
        <w:t>Fabule může být jednoduchá (např. v pověsti, krátké pohádce, anekdotě) nebo rozvětvená (ve velkých epických žánrech – epos, sága…)</w:t>
      </w:r>
    </w:p>
    <w:p w:rsidR="00754D79" w:rsidRDefault="00754D79" w:rsidP="00754D79">
      <w:pPr>
        <w:rPr>
          <w:rFonts w:ascii="Times New Roman" w:hAnsi="Times New Roman" w:cs="Times New Roman"/>
          <w:sz w:val="32"/>
          <w:szCs w:val="32"/>
        </w:rPr>
      </w:pPr>
    </w:p>
    <w:p w:rsidR="00754D79" w:rsidRDefault="00754D79" w:rsidP="00754D79">
      <w:pPr>
        <w:rPr>
          <w:rFonts w:ascii="Times New Roman" w:hAnsi="Times New Roman" w:cs="Times New Roman"/>
          <w:sz w:val="32"/>
          <w:szCs w:val="32"/>
        </w:rPr>
      </w:pPr>
      <w:r w:rsidRPr="00754D79">
        <w:rPr>
          <w:rFonts w:ascii="Times New Roman" w:hAnsi="Times New Roman" w:cs="Times New Roman"/>
          <w:b/>
          <w:sz w:val="32"/>
          <w:szCs w:val="32"/>
        </w:rPr>
        <w:t>Syžet</w:t>
      </w:r>
      <w:r>
        <w:rPr>
          <w:rFonts w:ascii="Times New Roman" w:hAnsi="Times New Roman" w:cs="Times New Roman"/>
          <w:sz w:val="32"/>
          <w:szCs w:val="32"/>
        </w:rPr>
        <w:t>: způsob, jak se to říká, jak se příběh vypráví, uspořádání dějových složek</w:t>
      </w:r>
    </w:p>
    <w:p w:rsidR="00754D79" w:rsidRDefault="00754D79" w:rsidP="00754D79">
      <w:pPr>
        <w:rPr>
          <w:rFonts w:ascii="Times New Roman" w:hAnsi="Times New Roman" w:cs="Times New Roman"/>
          <w:sz w:val="32"/>
          <w:szCs w:val="32"/>
        </w:rPr>
      </w:pPr>
    </w:p>
    <w:p w:rsidR="00754D79" w:rsidRDefault="00754D79" w:rsidP="00754D79">
      <w:pPr>
        <w:rPr>
          <w:rFonts w:ascii="Times New Roman" w:hAnsi="Times New Roman" w:cs="Times New Roman"/>
          <w:sz w:val="32"/>
          <w:szCs w:val="32"/>
        </w:rPr>
      </w:pPr>
      <w:r>
        <w:rPr>
          <w:rFonts w:ascii="Times New Roman" w:hAnsi="Times New Roman" w:cs="Times New Roman"/>
          <w:sz w:val="32"/>
          <w:szCs w:val="32"/>
        </w:rPr>
        <w:t>Autor vychází od fabule, směřuje k syžetu; čtenář nejdřív poznává syžet, až druhotně, po dočtení, z něj vyvodí fabuli. (Čili v praxi: autor zná nejprve příběh, který chce vyprávět, a uvažuje, jak ho zpracovat do syžetu – čtenář ale postupně poznává syžet, který může být vystavěn např. pomocí návratů v čase, různých dějových odboček apod., takže říct, jaký byl příběh od A do Z</w:t>
      </w:r>
      <w:r w:rsidR="005B5B4A">
        <w:rPr>
          <w:rFonts w:ascii="Times New Roman" w:hAnsi="Times New Roman" w:cs="Times New Roman"/>
          <w:sz w:val="32"/>
          <w:szCs w:val="32"/>
        </w:rPr>
        <w:t>,</w:t>
      </w:r>
      <w:r>
        <w:rPr>
          <w:rFonts w:ascii="Times New Roman" w:hAnsi="Times New Roman" w:cs="Times New Roman"/>
          <w:sz w:val="32"/>
          <w:szCs w:val="32"/>
        </w:rPr>
        <w:t> může skutečně až po úplném přečtení díla.)</w:t>
      </w:r>
    </w:p>
    <w:p w:rsidR="00754D79" w:rsidRDefault="00754D79" w:rsidP="00754D79">
      <w:pPr>
        <w:rPr>
          <w:rFonts w:ascii="Times New Roman" w:hAnsi="Times New Roman" w:cs="Times New Roman"/>
          <w:sz w:val="32"/>
          <w:szCs w:val="32"/>
        </w:rPr>
      </w:pPr>
      <w:r>
        <w:rPr>
          <w:rFonts w:ascii="Times New Roman" w:hAnsi="Times New Roman" w:cs="Times New Roman"/>
          <w:sz w:val="32"/>
          <w:szCs w:val="32"/>
        </w:rPr>
        <w:t>Mezi fabulí a syžetem je určité napětí, protože často příběh fabule není do syžetu komponován dle pravidel reálného světa (chronologie).</w:t>
      </w:r>
    </w:p>
    <w:p w:rsidR="00754D79" w:rsidRDefault="00754D79" w:rsidP="00754D79">
      <w:pPr>
        <w:rPr>
          <w:rFonts w:ascii="Times New Roman" w:hAnsi="Times New Roman" w:cs="Times New Roman"/>
          <w:sz w:val="32"/>
          <w:szCs w:val="32"/>
        </w:rPr>
      </w:pPr>
      <w:r>
        <w:rPr>
          <w:rFonts w:ascii="Times New Roman" w:hAnsi="Times New Roman" w:cs="Times New Roman"/>
          <w:sz w:val="32"/>
          <w:szCs w:val="32"/>
        </w:rPr>
        <w:t xml:space="preserve">Vzniká také protiklad mezi </w:t>
      </w:r>
      <w:r w:rsidRPr="00F238D2">
        <w:rPr>
          <w:rFonts w:ascii="Times New Roman" w:hAnsi="Times New Roman" w:cs="Times New Roman"/>
          <w:b/>
          <w:sz w:val="32"/>
          <w:szCs w:val="32"/>
        </w:rPr>
        <w:t>časem fabule</w:t>
      </w:r>
      <w:r>
        <w:rPr>
          <w:rFonts w:ascii="Times New Roman" w:hAnsi="Times New Roman" w:cs="Times New Roman"/>
          <w:sz w:val="32"/>
          <w:szCs w:val="32"/>
        </w:rPr>
        <w:t xml:space="preserve"> (= čas, o němž se vypravuje; časová plocha, na níž se příběh odehrává) a </w:t>
      </w:r>
      <w:r w:rsidRPr="00F238D2">
        <w:rPr>
          <w:rFonts w:ascii="Times New Roman" w:hAnsi="Times New Roman" w:cs="Times New Roman"/>
          <w:b/>
          <w:sz w:val="32"/>
          <w:szCs w:val="32"/>
        </w:rPr>
        <w:t>časem syžetu</w:t>
      </w:r>
      <w:r>
        <w:rPr>
          <w:rFonts w:ascii="Times New Roman" w:hAnsi="Times New Roman" w:cs="Times New Roman"/>
          <w:sz w:val="32"/>
          <w:szCs w:val="32"/>
        </w:rPr>
        <w:t xml:space="preserve"> (= čas, </w:t>
      </w:r>
      <w:r>
        <w:rPr>
          <w:rFonts w:ascii="Times New Roman" w:hAnsi="Times New Roman" w:cs="Times New Roman"/>
          <w:sz w:val="32"/>
          <w:szCs w:val="32"/>
        </w:rPr>
        <w:lastRenderedPageBreak/>
        <w:t>v němž se vypravuje). Např. psychologická próza: malý okamžik, blesknutí pocitu či myšlenky, je rozpracováno na několik stran X naopak dlouhé časové období může být shrnuto do 1 věty, odstavce (Domů se vrátil po pěti letech = „reálných“ pět let shrnuto do 1 věty, kterou čteme zlomek vteřiny).</w:t>
      </w:r>
    </w:p>
    <w:p w:rsidR="00754D79" w:rsidRDefault="00754D79" w:rsidP="00754D79">
      <w:pPr>
        <w:rPr>
          <w:rFonts w:ascii="Times New Roman" w:hAnsi="Times New Roman" w:cs="Times New Roman"/>
          <w:sz w:val="32"/>
          <w:szCs w:val="32"/>
        </w:rPr>
      </w:pPr>
    </w:p>
    <w:p w:rsidR="00754D79" w:rsidRPr="00F238D2" w:rsidRDefault="00754D79" w:rsidP="00754D79">
      <w:pPr>
        <w:rPr>
          <w:rFonts w:ascii="Times New Roman" w:hAnsi="Times New Roman" w:cs="Times New Roman"/>
          <w:b/>
          <w:sz w:val="32"/>
          <w:szCs w:val="32"/>
        </w:rPr>
      </w:pPr>
      <w:r w:rsidRPr="00F238D2">
        <w:rPr>
          <w:rFonts w:ascii="Times New Roman" w:hAnsi="Times New Roman" w:cs="Times New Roman"/>
          <w:b/>
          <w:sz w:val="32"/>
          <w:szCs w:val="32"/>
        </w:rPr>
        <w:t>Klasická syžetová osnova:</w:t>
      </w:r>
    </w:p>
    <w:p w:rsidR="00754D79" w:rsidRDefault="00754D79" w:rsidP="00754D79">
      <w:pPr>
        <w:rPr>
          <w:rFonts w:ascii="Times New Roman" w:hAnsi="Times New Roman" w:cs="Times New Roman"/>
          <w:sz w:val="32"/>
          <w:szCs w:val="32"/>
        </w:rPr>
      </w:pPr>
      <w:r>
        <w:rPr>
          <w:rFonts w:ascii="Times New Roman" w:hAnsi="Times New Roman" w:cs="Times New Roman"/>
          <w:sz w:val="32"/>
          <w:szCs w:val="32"/>
        </w:rPr>
        <w:t>V epických a dramatických dílech.</w:t>
      </w:r>
      <w:r w:rsidR="00F238D2">
        <w:rPr>
          <w:rFonts w:ascii="Times New Roman" w:hAnsi="Times New Roman" w:cs="Times New Roman"/>
          <w:sz w:val="32"/>
          <w:szCs w:val="32"/>
        </w:rPr>
        <w:t xml:space="preserve"> Objevuje se nejen v klasickém dramatu, ale i ve zcela nových, moderních </w:t>
      </w:r>
      <w:proofErr w:type="spellStart"/>
      <w:r w:rsidR="00F238D2">
        <w:rPr>
          <w:rFonts w:ascii="Times New Roman" w:hAnsi="Times New Roman" w:cs="Times New Roman"/>
          <w:sz w:val="32"/>
          <w:szCs w:val="32"/>
        </w:rPr>
        <w:t>dram</w:t>
      </w:r>
      <w:proofErr w:type="spellEnd"/>
      <w:r w:rsidR="00F238D2">
        <w:rPr>
          <w:rFonts w:ascii="Times New Roman" w:hAnsi="Times New Roman" w:cs="Times New Roman"/>
          <w:sz w:val="32"/>
          <w:szCs w:val="32"/>
        </w:rPr>
        <w:t xml:space="preserve">. </w:t>
      </w:r>
      <w:proofErr w:type="gramStart"/>
      <w:r w:rsidR="00F238D2">
        <w:rPr>
          <w:rFonts w:ascii="Times New Roman" w:hAnsi="Times New Roman" w:cs="Times New Roman"/>
          <w:sz w:val="32"/>
          <w:szCs w:val="32"/>
        </w:rPr>
        <w:t>či</w:t>
      </w:r>
      <w:proofErr w:type="gramEnd"/>
      <w:r w:rsidR="00F238D2">
        <w:rPr>
          <w:rFonts w:ascii="Times New Roman" w:hAnsi="Times New Roman" w:cs="Times New Roman"/>
          <w:sz w:val="32"/>
          <w:szCs w:val="32"/>
        </w:rPr>
        <w:t xml:space="preserve"> epických dílech – zde však nemusí být realizovány všechny její části.</w:t>
      </w:r>
    </w:p>
    <w:p w:rsidR="00754D79" w:rsidRDefault="00754D79" w:rsidP="00754D79">
      <w:pPr>
        <w:pStyle w:val="Odstavecseseznamem"/>
        <w:numPr>
          <w:ilvl w:val="0"/>
          <w:numId w:val="1"/>
        </w:numPr>
        <w:rPr>
          <w:rFonts w:ascii="Times New Roman" w:hAnsi="Times New Roman" w:cs="Times New Roman"/>
          <w:sz w:val="32"/>
          <w:szCs w:val="32"/>
        </w:rPr>
      </w:pPr>
      <w:r w:rsidRPr="00F238D2">
        <w:rPr>
          <w:rFonts w:ascii="Times New Roman" w:hAnsi="Times New Roman" w:cs="Times New Roman"/>
          <w:b/>
          <w:sz w:val="32"/>
          <w:szCs w:val="32"/>
        </w:rPr>
        <w:t>expozice</w:t>
      </w:r>
      <w:r>
        <w:rPr>
          <w:rFonts w:ascii="Times New Roman" w:hAnsi="Times New Roman" w:cs="Times New Roman"/>
          <w:sz w:val="32"/>
          <w:szCs w:val="32"/>
        </w:rPr>
        <w:t xml:space="preserve">: vstup do díla, dozvíme se, kdy a kde se příběh odehrává, zákl. </w:t>
      </w:r>
      <w:proofErr w:type="gramStart"/>
      <w:r>
        <w:rPr>
          <w:rFonts w:ascii="Times New Roman" w:hAnsi="Times New Roman" w:cs="Times New Roman"/>
          <w:sz w:val="32"/>
          <w:szCs w:val="32"/>
        </w:rPr>
        <w:t>postavy</w:t>
      </w:r>
      <w:proofErr w:type="gramEnd"/>
      <w:r>
        <w:rPr>
          <w:rFonts w:ascii="Times New Roman" w:hAnsi="Times New Roman" w:cs="Times New Roman"/>
          <w:sz w:val="32"/>
          <w:szCs w:val="32"/>
        </w:rPr>
        <w:t>, atmosféra díla</w:t>
      </w:r>
    </w:p>
    <w:p w:rsidR="00754D79" w:rsidRDefault="00754D79" w:rsidP="00754D79">
      <w:pPr>
        <w:pStyle w:val="Odstavecseseznamem"/>
        <w:numPr>
          <w:ilvl w:val="0"/>
          <w:numId w:val="1"/>
        </w:numPr>
        <w:rPr>
          <w:rFonts w:ascii="Times New Roman" w:hAnsi="Times New Roman" w:cs="Times New Roman"/>
          <w:sz w:val="32"/>
          <w:szCs w:val="32"/>
        </w:rPr>
      </w:pPr>
      <w:r w:rsidRPr="00F238D2">
        <w:rPr>
          <w:rFonts w:ascii="Times New Roman" w:hAnsi="Times New Roman" w:cs="Times New Roman"/>
          <w:b/>
          <w:sz w:val="32"/>
          <w:szCs w:val="32"/>
        </w:rPr>
        <w:t>kolize</w:t>
      </w:r>
      <w:r>
        <w:rPr>
          <w:rFonts w:ascii="Times New Roman" w:hAnsi="Times New Roman" w:cs="Times New Roman"/>
          <w:sz w:val="32"/>
          <w:szCs w:val="32"/>
        </w:rPr>
        <w:t xml:space="preserve">: </w:t>
      </w:r>
      <w:r w:rsidR="00F238D2">
        <w:rPr>
          <w:rFonts w:ascii="Times New Roman" w:hAnsi="Times New Roman" w:cs="Times New Roman"/>
          <w:sz w:val="32"/>
          <w:szCs w:val="32"/>
        </w:rPr>
        <w:t xml:space="preserve">rozvíjí se důležité motivy, </w:t>
      </w:r>
      <w:r>
        <w:rPr>
          <w:rFonts w:ascii="Times New Roman" w:hAnsi="Times New Roman" w:cs="Times New Roman"/>
          <w:sz w:val="32"/>
          <w:szCs w:val="32"/>
        </w:rPr>
        <w:t>např. hrdina se střetá s jinými postavami, naráží na překážku; stupňuje zájem čtenáře, diváka</w:t>
      </w:r>
    </w:p>
    <w:p w:rsidR="00754D79" w:rsidRDefault="00754D79" w:rsidP="00754D79">
      <w:pPr>
        <w:pStyle w:val="Odstavecseseznamem"/>
        <w:numPr>
          <w:ilvl w:val="0"/>
          <w:numId w:val="1"/>
        </w:numPr>
        <w:rPr>
          <w:rFonts w:ascii="Times New Roman" w:hAnsi="Times New Roman" w:cs="Times New Roman"/>
          <w:sz w:val="32"/>
          <w:szCs w:val="32"/>
        </w:rPr>
      </w:pPr>
      <w:r w:rsidRPr="00F238D2">
        <w:rPr>
          <w:rFonts w:ascii="Times New Roman" w:hAnsi="Times New Roman" w:cs="Times New Roman"/>
          <w:b/>
          <w:sz w:val="32"/>
          <w:szCs w:val="32"/>
        </w:rPr>
        <w:t>krize</w:t>
      </w:r>
      <w:r>
        <w:rPr>
          <w:rFonts w:ascii="Times New Roman" w:hAnsi="Times New Roman" w:cs="Times New Roman"/>
          <w:sz w:val="32"/>
          <w:szCs w:val="32"/>
        </w:rPr>
        <w:t>: vyvrcholení děje, vyplývá z toho, co se dělo v předchozích 2 fázích</w:t>
      </w:r>
    </w:p>
    <w:p w:rsidR="00754D79" w:rsidRDefault="00754D79" w:rsidP="00754D79">
      <w:pPr>
        <w:pStyle w:val="Odstavecseseznamem"/>
        <w:numPr>
          <w:ilvl w:val="0"/>
          <w:numId w:val="1"/>
        </w:numPr>
        <w:rPr>
          <w:rFonts w:ascii="Times New Roman" w:hAnsi="Times New Roman" w:cs="Times New Roman"/>
          <w:sz w:val="32"/>
          <w:szCs w:val="32"/>
        </w:rPr>
      </w:pPr>
      <w:r w:rsidRPr="00F238D2">
        <w:rPr>
          <w:rFonts w:ascii="Times New Roman" w:hAnsi="Times New Roman" w:cs="Times New Roman"/>
          <w:b/>
          <w:sz w:val="32"/>
          <w:szCs w:val="32"/>
        </w:rPr>
        <w:t>peripetie</w:t>
      </w:r>
      <w:r>
        <w:rPr>
          <w:rFonts w:ascii="Times New Roman" w:hAnsi="Times New Roman" w:cs="Times New Roman"/>
          <w:sz w:val="32"/>
          <w:szCs w:val="32"/>
        </w:rPr>
        <w:t>: zpomalení děje před koncem, posouvá děj nečekaným směrem, nový vývoj událostí apod.</w:t>
      </w:r>
    </w:p>
    <w:p w:rsidR="00754D79" w:rsidRDefault="00754D79" w:rsidP="00754D79">
      <w:pPr>
        <w:pStyle w:val="Odstavecseseznamem"/>
        <w:numPr>
          <w:ilvl w:val="0"/>
          <w:numId w:val="1"/>
        </w:numPr>
        <w:rPr>
          <w:rFonts w:ascii="Times New Roman" w:hAnsi="Times New Roman" w:cs="Times New Roman"/>
          <w:sz w:val="32"/>
          <w:szCs w:val="32"/>
        </w:rPr>
      </w:pPr>
      <w:r w:rsidRPr="00F238D2">
        <w:rPr>
          <w:rFonts w:ascii="Times New Roman" w:hAnsi="Times New Roman" w:cs="Times New Roman"/>
          <w:b/>
          <w:sz w:val="32"/>
          <w:szCs w:val="32"/>
        </w:rPr>
        <w:t>katastrofa</w:t>
      </w:r>
      <w:r>
        <w:rPr>
          <w:rFonts w:ascii="Times New Roman" w:hAnsi="Times New Roman" w:cs="Times New Roman"/>
          <w:sz w:val="32"/>
          <w:szCs w:val="32"/>
        </w:rPr>
        <w:t xml:space="preserve"> či </w:t>
      </w:r>
      <w:r w:rsidRPr="00F238D2">
        <w:rPr>
          <w:rFonts w:ascii="Times New Roman" w:hAnsi="Times New Roman" w:cs="Times New Roman"/>
          <w:b/>
          <w:sz w:val="32"/>
          <w:szCs w:val="32"/>
        </w:rPr>
        <w:t>rozuzlení</w:t>
      </w:r>
      <w:r>
        <w:rPr>
          <w:rFonts w:ascii="Times New Roman" w:hAnsi="Times New Roman" w:cs="Times New Roman"/>
          <w:sz w:val="32"/>
          <w:szCs w:val="32"/>
        </w:rPr>
        <w:t>: vyřešení konfliktu, uzavření příběhu</w:t>
      </w:r>
      <w:r w:rsidR="00F238D2">
        <w:rPr>
          <w:rFonts w:ascii="Times New Roman" w:hAnsi="Times New Roman" w:cs="Times New Roman"/>
          <w:sz w:val="32"/>
          <w:szCs w:val="32"/>
        </w:rPr>
        <w:t>; v komedii či činohře dáváme přednost termínu rozuzlení; pojem „katastrofa“ jako pojmenování části syžetové osnovy nutně neznamená, že se příběh končí tragicky</w:t>
      </w:r>
    </w:p>
    <w:p w:rsidR="00F238D2" w:rsidRPr="00F238D2" w:rsidRDefault="00F238D2" w:rsidP="00F238D2">
      <w:pPr>
        <w:rPr>
          <w:rFonts w:ascii="Times New Roman" w:hAnsi="Times New Roman" w:cs="Times New Roman"/>
          <w:sz w:val="32"/>
          <w:szCs w:val="32"/>
        </w:rPr>
      </w:pPr>
      <w:r>
        <w:rPr>
          <w:rFonts w:ascii="Times New Roman" w:hAnsi="Times New Roman" w:cs="Times New Roman"/>
          <w:sz w:val="32"/>
          <w:szCs w:val="32"/>
        </w:rPr>
        <w:t>Příklad: klasická detektivka: expozice = uvedení do místa a času, např. ocitáme se na anglickém venkovském sídle, kam se o víkendu sjela společnost; kolize = vyplývají napětí a spory mezi postavami; krize = nalezena mrtvola; peripetie = bude zde velmi obsáhlá, celé vyšetřování vraždy, posunutí nečekaným směrem – např. nové důkazy, další vražda, chystání pasti na vraha apod.; katastrofa = konečné vyřešení, odhalení pachatele.</w:t>
      </w:r>
    </w:p>
    <w:p w:rsidR="00754D79" w:rsidRDefault="00754D79" w:rsidP="00754D79">
      <w:pPr>
        <w:rPr>
          <w:rFonts w:ascii="Times New Roman" w:hAnsi="Times New Roman" w:cs="Times New Roman"/>
          <w:sz w:val="32"/>
          <w:szCs w:val="32"/>
        </w:rPr>
      </w:pPr>
    </w:p>
    <w:p w:rsidR="00754D79" w:rsidRDefault="00754D79" w:rsidP="00754D79">
      <w:pPr>
        <w:rPr>
          <w:rFonts w:ascii="Times New Roman" w:hAnsi="Times New Roman" w:cs="Times New Roman"/>
          <w:sz w:val="32"/>
          <w:szCs w:val="32"/>
        </w:rPr>
      </w:pPr>
      <w:r w:rsidRPr="008C1323">
        <w:rPr>
          <w:rFonts w:ascii="Times New Roman" w:hAnsi="Times New Roman" w:cs="Times New Roman"/>
          <w:b/>
          <w:sz w:val="32"/>
          <w:szCs w:val="32"/>
        </w:rPr>
        <w:t>Motiv</w:t>
      </w:r>
      <w:r>
        <w:rPr>
          <w:rFonts w:ascii="Times New Roman" w:hAnsi="Times New Roman" w:cs="Times New Roman"/>
          <w:sz w:val="32"/>
          <w:szCs w:val="32"/>
        </w:rPr>
        <w:t xml:space="preserve">: základní jednotka tematické výstavby díla; motivy: hlavní (podílejí se na vytváření tématu, 1 bývá vůdčí, často se opakující – </w:t>
      </w:r>
      <w:r w:rsidRPr="00F238D2">
        <w:rPr>
          <w:rFonts w:ascii="Times New Roman" w:hAnsi="Times New Roman" w:cs="Times New Roman"/>
          <w:b/>
          <w:sz w:val="32"/>
          <w:szCs w:val="32"/>
        </w:rPr>
        <w:lastRenderedPageBreak/>
        <w:t>leitmotiv</w:t>
      </w:r>
      <w:r>
        <w:rPr>
          <w:rFonts w:ascii="Times New Roman" w:hAnsi="Times New Roman" w:cs="Times New Roman"/>
          <w:sz w:val="32"/>
          <w:szCs w:val="32"/>
        </w:rPr>
        <w:t>) x vedlejší</w:t>
      </w:r>
      <w:r w:rsidRPr="00073A4C">
        <w:rPr>
          <w:rFonts w:ascii="Times New Roman" w:hAnsi="Times New Roman" w:cs="Times New Roman"/>
          <w:sz w:val="32"/>
          <w:szCs w:val="32"/>
        </w:rPr>
        <w:t xml:space="preserve"> </w:t>
      </w:r>
      <w:r>
        <w:rPr>
          <w:rFonts w:ascii="Times New Roman" w:hAnsi="Times New Roman" w:cs="Times New Roman"/>
          <w:sz w:val="32"/>
          <w:szCs w:val="32"/>
        </w:rPr>
        <w:t>(ve vedlejších epizodách apod., pomáhají vylíčit prostředí, dekorativní…)</w:t>
      </w:r>
    </w:p>
    <w:p w:rsidR="00754D79" w:rsidRDefault="00F238D2" w:rsidP="00754D79">
      <w:pPr>
        <w:rPr>
          <w:rFonts w:ascii="Times New Roman" w:hAnsi="Times New Roman" w:cs="Times New Roman"/>
          <w:sz w:val="32"/>
          <w:szCs w:val="32"/>
        </w:rPr>
      </w:pPr>
      <w:r>
        <w:rPr>
          <w:rFonts w:ascii="Times New Roman" w:hAnsi="Times New Roman" w:cs="Times New Roman"/>
          <w:sz w:val="32"/>
          <w:szCs w:val="32"/>
        </w:rPr>
        <w:t xml:space="preserve">Jiné dělení motivů: </w:t>
      </w:r>
      <w:r w:rsidR="00754D79" w:rsidRPr="00F238D2">
        <w:rPr>
          <w:rFonts w:ascii="Times New Roman" w:hAnsi="Times New Roman" w:cs="Times New Roman"/>
          <w:b/>
          <w:sz w:val="32"/>
          <w:szCs w:val="32"/>
        </w:rPr>
        <w:t>dynamické</w:t>
      </w:r>
      <w:r w:rsidR="00754D79">
        <w:rPr>
          <w:rFonts w:ascii="Times New Roman" w:hAnsi="Times New Roman" w:cs="Times New Roman"/>
          <w:sz w:val="32"/>
          <w:szCs w:val="32"/>
        </w:rPr>
        <w:t xml:space="preserve"> (rozvíjí a posouvají dopředu děj) x </w:t>
      </w:r>
      <w:r w:rsidR="00754D79" w:rsidRPr="00F238D2">
        <w:rPr>
          <w:rFonts w:ascii="Times New Roman" w:hAnsi="Times New Roman" w:cs="Times New Roman"/>
          <w:b/>
          <w:sz w:val="32"/>
          <w:szCs w:val="32"/>
        </w:rPr>
        <w:t>statické</w:t>
      </w:r>
      <w:r w:rsidR="00754D79">
        <w:rPr>
          <w:rFonts w:ascii="Times New Roman" w:hAnsi="Times New Roman" w:cs="Times New Roman"/>
          <w:sz w:val="32"/>
          <w:szCs w:val="32"/>
        </w:rPr>
        <w:t xml:space="preserve"> (neposouvají děj, pomáhají třeba vytvořit atmosféru)</w:t>
      </w:r>
    </w:p>
    <w:p w:rsidR="00F238D2" w:rsidRDefault="00F238D2" w:rsidP="00754D79">
      <w:pPr>
        <w:rPr>
          <w:rFonts w:ascii="Times New Roman" w:hAnsi="Times New Roman" w:cs="Times New Roman"/>
          <w:sz w:val="32"/>
          <w:szCs w:val="32"/>
        </w:rPr>
      </w:pPr>
      <w:r>
        <w:rPr>
          <w:rFonts w:ascii="Times New Roman" w:hAnsi="Times New Roman" w:cs="Times New Roman"/>
          <w:sz w:val="32"/>
          <w:szCs w:val="32"/>
        </w:rPr>
        <w:t>V lyrice lze většinou říci, že každá věta má svůj motiv. U rozsáhlejších děl nemůžeme určovat motiv každé věty, zaměřujeme se jen na důležité, nosné, určující motivy v díle.</w:t>
      </w:r>
    </w:p>
    <w:p w:rsidR="00754D79" w:rsidRDefault="00F238D2" w:rsidP="00754D79">
      <w:pPr>
        <w:rPr>
          <w:rFonts w:ascii="Times New Roman" w:hAnsi="Times New Roman" w:cs="Times New Roman"/>
          <w:sz w:val="32"/>
          <w:szCs w:val="32"/>
        </w:rPr>
      </w:pPr>
      <w:r>
        <w:rPr>
          <w:rFonts w:ascii="Times New Roman" w:hAnsi="Times New Roman" w:cs="Times New Roman"/>
          <w:sz w:val="32"/>
          <w:szCs w:val="32"/>
        </w:rPr>
        <w:t xml:space="preserve">Je-li motiv základní jednotkou tematické výstavby, </w:t>
      </w:r>
      <w:r w:rsidR="005B5B4A">
        <w:rPr>
          <w:rFonts w:ascii="Times New Roman" w:hAnsi="Times New Roman" w:cs="Times New Roman"/>
          <w:sz w:val="32"/>
          <w:szCs w:val="32"/>
        </w:rPr>
        <w:t>řekněme</w:t>
      </w:r>
      <w:r>
        <w:rPr>
          <w:rFonts w:ascii="Times New Roman" w:hAnsi="Times New Roman" w:cs="Times New Roman"/>
          <w:sz w:val="32"/>
          <w:szCs w:val="32"/>
        </w:rPr>
        <w:t xml:space="preserve"> si, co je téma, a jak se má k termínu námět.</w:t>
      </w:r>
      <w:r w:rsidR="005B5B4A">
        <w:rPr>
          <w:rFonts w:ascii="Times New Roman" w:hAnsi="Times New Roman" w:cs="Times New Roman"/>
          <w:sz w:val="32"/>
          <w:szCs w:val="32"/>
        </w:rPr>
        <w:t xml:space="preserve"> Námět a téma není totéž, přestože laicky, v běžném hovoru, se tyto pojmy často zaměňují.</w:t>
      </w:r>
    </w:p>
    <w:p w:rsidR="00754D79" w:rsidRDefault="00754D79" w:rsidP="00754D79">
      <w:pPr>
        <w:rPr>
          <w:rFonts w:ascii="Times New Roman" w:hAnsi="Times New Roman" w:cs="Times New Roman"/>
          <w:b/>
          <w:sz w:val="32"/>
          <w:szCs w:val="32"/>
        </w:rPr>
      </w:pPr>
    </w:p>
    <w:p w:rsidR="00754D79" w:rsidRDefault="00F238D2" w:rsidP="00754D79">
      <w:pPr>
        <w:rPr>
          <w:rFonts w:ascii="Times New Roman" w:hAnsi="Times New Roman" w:cs="Times New Roman"/>
          <w:sz w:val="32"/>
          <w:szCs w:val="32"/>
        </w:rPr>
      </w:pPr>
      <w:r w:rsidRPr="00F238D2">
        <w:rPr>
          <w:rFonts w:ascii="Times New Roman" w:hAnsi="Times New Roman" w:cs="Times New Roman"/>
          <w:b/>
          <w:sz w:val="32"/>
          <w:szCs w:val="32"/>
        </w:rPr>
        <w:t>N</w:t>
      </w:r>
      <w:r w:rsidR="00754D79" w:rsidRPr="00F238D2">
        <w:rPr>
          <w:rFonts w:ascii="Times New Roman" w:hAnsi="Times New Roman" w:cs="Times New Roman"/>
          <w:b/>
          <w:sz w:val="32"/>
          <w:szCs w:val="32"/>
        </w:rPr>
        <w:t>ámět</w:t>
      </w:r>
      <w:r w:rsidR="00754D79">
        <w:rPr>
          <w:rFonts w:ascii="Times New Roman" w:hAnsi="Times New Roman" w:cs="Times New Roman"/>
          <w:sz w:val="32"/>
          <w:szCs w:val="32"/>
        </w:rPr>
        <w:t xml:space="preserve"> = látka literárního díla; </w:t>
      </w:r>
      <w:r w:rsidR="003269C0">
        <w:rPr>
          <w:rFonts w:ascii="Times New Roman" w:hAnsi="Times New Roman" w:cs="Times New Roman"/>
          <w:sz w:val="32"/>
          <w:szCs w:val="32"/>
        </w:rPr>
        <w:t>představa skutečnosti, zachycená v díle</w:t>
      </w:r>
      <w:r w:rsidR="00754D79">
        <w:rPr>
          <w:rFonts w:ascii="Times New Roman" w:hAnsi="Times New Roman" w:cs="Times New Roman"/>
          <w:sz w:val="32"/>
          <w:szCs w:val="32"/>
        </w:rPr>
        <w:t xml:space="preserve"> („realita“ může být i nesoučasná – např. historická doba, též ryze fiktivní, fantazijní – např. sci-fi, fantasy, pohádka…)</w:t>
      </w:r>
      <w:r w:rsidR="003269C0">
        <w:rPr>
          <w:rFonts w:ascii="Times New Roman" w:hAnsi="Times New Roman" w:cs="Times New Roman"/>
          <w:sz w:val="32"/>
          <w:szCs w:val="32"/>
        </w:rPr>
        <w:t>. Námět je v textu umělecky zpracován v téma.</w:t>
      </w:r>
    </w:p>
    <w:p w:rsidR="00754D79" w:rsidRDefault="00754D79" w:rsidP="00754D79">
      <w:pPr>
        <w:rPr>
          <w:rFonts w:ascii="Times New Roman" w:hAnsi="Times New Roman" w:cs="Times New Roman"/>
          <w:sz w:val="32"/>
          <w:szCs w:val="32"/>
        </w:rPr>
      </w:pPr>
    </w:p>
    <w:p w:rsidR="00754D79" w:rsidRDefault="003269C0" w:rsidP="00754D79">
      <w:pPr>
        <w:rPr>
          <w:rFonts w:ascii="Times New Roman" w:hAnsi="Times New Roman" w:cs="Times New Roman"/>
          <w:sz w:val="32"/>
          <w:szCs w:val="32"/>
        </w:rPr>
      </w:pPr>
      <w:r w:rsidRPr="003269C0">
        <w:rPr>
          <w:rFonts w:ascii="Times New Roman" w:hAnsi="Times New Roman" w:cs="Times New Roman"/>
          <w:b/>
          <w:sz w:val="32"/>
          <w:szCs w:val="32"/>
        </w:rPr>
        <w:t>T</w:t>
      </w:r>
      <w:r w:rsidR="00754D79" w:rsidRPr="003269C0">
        <w:rPr>
          <w:rFonts w:ascii="Times New Roman" w:hAnsi="Times New Roman" w:cs="Times New Roman"/>
          <w:b/>
          <w:sz w:val="32"/>
          <w:szCs w:val="32"/>
        </w:rPr>
        <w:t>éma</w:t>
      </w:r>
      <w:r w:rsidR="00754D79">
        <w:rPr>
          <w:rFonts w:ascii="Times New Roman" w:hAnsi="Times New Roman" w:cs="Times New Roman"/>
          <w:sz w:val="32"/>
          <w:szCs w:val="32"/>
        </w:rPr>
        <w:t xml:space="preserve">: téma je takové, jak autor hodnotí námět (např. po stránce estetické – volí žánr, jazyk, vypravěče atd.; po stránce psychologické – výklad konání lidí; po stránce sociologické – názory na lidskou společnost) atd.; </w:t>
      </w:r>
      <w:r w:rsidRPr="005B5B4A">
        <w:rPr>
          <w:rFonts w:ascii="Times New Roman" w:hAnsi="Times New Roman" w:cs="Times New Roman"/>
          <w:sz w:val="32"/>
          <w:szCs w:val="32"/>
          <w:u w:val="single"/>
        </w:rPr>
        <w:t xml:space="preserve">když </w:t>
      </w:r>
      <w:r w:rsidR="00754D79" w:rsidRPr="005B5B4A">
        <w:rPr>
          <w:rFonts w:ascii="Times New Roman" w:hAnsi="Times New Roman" w:cs="Times New Roman"/>
          <w:sz w:val="32"/>
          <w:szCs w:val="32"/>
          <w:u w:val="single"/>
        </w:rPr>
        <w:t>více autorů zpracuje 1 námět</w:t>
      </w:r>
      <w:r w:rsidRPr="005B5B4A">
        <w:rPr>
          <w:rFonts w:ascii="Times New Roman" w:hAnsi="Times New Roman" w:cs="Times New Roman"/>
          <w:sz w:val="32"/>
          <w:szCs w:val="32"/>
          <w:u w:val="single"/>
        </w:rPr>
        <w:t>, vzniknou</w:t>
      </w:r>
      <w:r w:rsidR="00754D79" w:rsidRPr="005B5B4A">
        <w:rPr>
          <w:rFonts w:ascii="Times New Roman" w:hAnsi="Times New Roman" w:cs="Times New Roman"/>
          <w:sz w:val="32"/>
          <w:szCs w:val="32"/>
          <w:u w:val="single"/>
        </w:rPr>
        <w:t xml:space="preserve"> různé knihy s různými tématy</w:t>
      </w:r>
      <w:r>
        <w:rPr>
          <w:rFonts w:ascii="Times New Roman" w:hAnsi="Times New Roman" w:cs="Times New Roman"/>
          <w:sz w:val="32"/>
          <w:szCs w:val="32"/>
        </w:rPr>
        <w:t xml:space="preserve"> (např. námětem je dítě bez rodičů – tento námět zpracuje jeden autor jako tragický psychologický příběh s poselstvím o tom, že nelze mít šťastné dětství, nemá-li dítě rodiče, zalidní ho samozřejmě konkrétními postavami, volí způsob vyprávění X jiný autor uchopí námět a udělá z něj komedii, jejíž hlavní zápletkou bude hledání minulosti </w:t>
      </w:r>
      <w:r w:rsidR="005B5B4A">
        <w:rPr>
          <w:rFonts w:ascii="Times New Roman" w:hAnsi="Times New Roman" w:cs="Times New Roman"/>
          <w:sz w:val="32"/>
          <w:szCs w:val="32"/>
        </w:rPr>
        <w:t xml:space="preserve">hlavního hrdiny </w:t>
      </w:r>
      <w:r>
        <w:rPr>
          <w:rFonts w:ascii="Times New Roman" w:hAnsi="Times New Roman" w:cs="Times New Roman"/>
          <w:sz w:val="32"/>
          <w:szCs w:val="32"/>
        </w:rPr>
        <w:t xml:space="preserve">– opět má své postavy, svůj způsob zpracování X třetí autor napíše napínavý historický román o hrdinovi, který, i když byl sirotek, v životě plně uspěl; námět byl 1, vznikla 3 zcela rozdílná díla). </w:t>
      </w:r>
    </w:p>
    <w:p w:rsidR="00754D79" w:rsidRDefault="00754D79" w:rsidP="00754D79">
      <w:pPr>
        <w:rPr>
          <w:rFonts w:ascii="Times New Roman" w:hAnsi="Times New Roman" w:cs="Times New Roman"/>
          <w:sz w:val="32"/>
          <w:szCs w:val="32"/>
        </w:rPr>
      </w:pPr>
    </w:p>
    <w:p w:rsidR="00754D79" w:rsidRDefault="00754D79" w:rsidP="00754D79">
      <w:pPr>
        <w:rPr>
          <w:rFonts w:ascii="Times New Roman" w:hAnsi="Times New Roman" w:cs="Times New Roman"/>
          <w:sz w:val="32"/>
          <w:szCs w:val="32"/>
        </w:rPr>
      </w:pPr>
      <w:r>
        <w:rPr>
          <w:rFonts w:ascii="Times New Roman" w:hAnsi="Times New Roman" w:cs="Times New Roman"/>
          <w:b/>
          <w:sz w:val="32"/>
          <w:szCs w:val="32"/>
        </w:rPr>
        <w:lastRenderedPageBreak/>
        <w:t>P</w:t>
      </w:r>
      <w:r w:rsidRPr="008C1323">
        <w:rPr>
          <w:rFonts w:ascii="Times New Roman" w:hAnsi="Times New Roman" w:cs="Times New Roman"/>
          <w:b/>
          <w:sz w:val="32"/>
          <w:szCs w:val="32"/>
        </w:rPr>
        <w:t>rostor</w:t>
      </w:r>
      <w:r>
        <w:rPr>
          <w:rFonts w:ascii="Times New Roman" w:hAnsi="Times New Roman" w:cs="Times New Roman"/>
          <w:sz w:val="32"/>
          <w:szCs w:val="32"/>
        </w:rPr>
        <w:t xml:space="preserve"> = prostředí lit. </w:t>
      </w:r>
      <w:proofErr w:type="gramStart"/>
      <w:r>
        <w:rPr>
          <w:rFonts w:ascii="Times New Roman" w:hAnsi="Times New Roman" w:cs="Times New Roman"/>
          <w:sz w:val="32"/>
          <w:szCs w:val="32"/>
        </w:rPr>
        <w:t>díla</w:t>
      </w:r>
      <w:proofErr w:type="gramEnd"/>
      <w:r>
        <w:rPr>
          <w:rFonts w:ascii="Times New Roman" w:hAnsi="Times New Roman" w:cs="Times New Roman"/>
          <w:sz w:val="32"/>
          <w:szCs w:val="32"/>
        </w:rPr>
        <w:t>: obraz vnějšího světa, společenského i přírodního, v díle</w:t>
      </w:r>
    </w:p>
    <w:p w:rsidR="00754D79" w:rsidRDefault="005B5B4A" w:rsidP="00754D79">
      <w:pPr>
        <w:rPr>
          <w:rFonts w:ascii="Times New Roman" w:hAnsi="Times New Roman" w:cs="Times New Roman"/>
          <w:sz w:val="32"/>
          <w:szCs w:val="32"/>
        </w:rPr>
      </w:pPr>
      <w:r>
        <w:rPr>
          <w:rFonts w:ascii="Times New Roman" w:hAnsi="Times New Roman" w:cs="Times New Roman"/>
          <w:sz w:val="32"/>
          <w:szCs w:val="32"/>
        </w:rPr>
        <w:t>P</w:t>
      </w:r>
      <w:r w:rsidR="00754D79">
        <w:rPr>
          <w:rFonts w:ascii="Times New Roman" w:hAnsi="Times New Roman" w:cs="Times New Roman"/>
          <w:sz w:val="32"/>
          <w:szCs w:val="32"/>
        </w:rPr>
        <w:t xml:space="preserve">rostor může obsahovat více </w:t>
      </w:r>
      <w:r w:rsidR="00754D79" w:rsidRPr="005B5B4A">
        <w:rPr>
          <w:rFonts w:ascii="Times New Roman" w:hAnsi="Times New Roman" w:cs="Times New Roman"/>
          <w:sz w:val="32"/>
          <w:szCs w:val="32"/>
          <w:u w:val="single"/>
        </w:rPr>
        <w:t>míst děje</w:t>
      </w:r>
      <w:r w:rsidR="00754D79">
        <w:rPr>
          <w:rFonts w:ascii="Times New Roman" w:hAnsi="Times New Roman" w:cs="Times New Roman"/>
          <w:sz w:val="32"/>
          <w:szCs w:val="32"/>
        </w:rPr>
        <w:t>, která jsou často v kontrastu (chalupa x zámek)</w:t>
      </w:r>
    </w:p>
    <w:p w:rsidR="003269C0" w:rsidRDefault="003269C0" w:rsidP="00754D79">
      <w:pPr>
        <w:rPr>
          <w:rFonts w:ascii="Times New Roman" w:hAnsi="Times New Roman" w:cs="Times New Roman"/>
          <w:sz w:val="32"/>
          <w:szCs w:val="32"/>
        </w:rPr>
      </w:pPr>
      <w:r>
        <w:rPr>
          <w:rFonts w:ascii="Times New Roman" w:hAnsi="Times New Roman" w:cs="Times New Roman"/>
          <w:sz w:val="32"/>
          <w:szCs w:val="32"/>
        </w:rPr>
        <w:t>Prostor můžeme rozdělit třeba na reálný a fantaskní (pohádka, báje, fantasy…).</w:t>
      </w:r>
    </w:p>
    <w:p w:rsidR="003269C0" w:rsidRDefault="003269C0" w:rsidP="00754D79">
      <w:pPr>
        <w:rPr>
          <w:rFonts w:ascii="Times New Roman" w:hAnsi="Times New Roman" w:cs="Times New Roman"/>
          <w:sz w:val="32"/>
          <w:szCs w:val="32"/>
        </w:rPr>
      </w:pPr>
      <w:r>
        <w:rPr>
          <w:rFonts w:ascii="Times New Roman" w:hAnsi="Times New Roman" w:cs="Times New Roman"/>
          <w:sz w:val="32"/>
          <w:szCs w:val="32"/>
        </w:rPr>
        <w:t>Často je jedno prostředí dominantní a může dát i název celému žánru (např. školní povídka, venkovský román)</w:t>
      </w:r>
    </w:p>
    <w:p w:rsidR="003269C0" w:rsidRDefault="003269C0" w:rsidP="00754D79">
      <w:pPr>
        <w:rPr>
          <w:rFonts w:ascii="Times New Roman" w:hAnsi="Times New Roman" w:cs="Times New Roman"/>
          <w:sz w:val="32"/>
          <w:szCs w:val="32"/>
        </w:rPr>
      </w:pPr>
      <w:r>
        <w:rPr>
          <w:rFonts w:ascii="Times New Roman" w:hAnsi="Times New Roman" w:cs="Times New Roman"/>
          <w:sz w:val="32"/>
          <w:szCs w:val="32"/>
        </w:rPr>
        <w:t>Vylíčení prostředí nemá jen význam „ozdobný“, může se podílet na charakteristice postav, spoluvytváří atmosféru textu apod.</w:t>
      </w:r>
    </w:p>
    <w:p w:rsidR="003269C0" w:rsidRDefault="003269C0" w:rsidP="00754D79">
      <w:pPr>
        <w:rPr>
          <w:rFonts w:ascii="Times New Roman" w:hAnsi="Times New Roman" w:cs="Times New Roman"/>
          <w:sz w:val="32"/>
          <w:szCs w:val="32"/>
        </w:rPr>
      </w:pPr>
      <w:r>
        <w:rPr>
          <w:rFonts w:ascii="Times New Roman" w:hAnsi="Times New Roman" w:cs="Times New Roman"/>
          <w:sz w:val="32"/>
          <w:szCs w:val="32"/>
        </w:rPr>
        <w:t xml:space="preserve">Jaký může být prostor:  </w:t>
      </w:r>
    </w:p>
    <w:p w:rsidR="00754D79" w:rsidRPr="008C1323" w:rsidRDefault="00754D79" w:rsidP="00754D79">
      <w:pPr>
        <w:pStyle w:val="Odstavecseseznamem"/>
        <w:numPr>
          <w:ilvl w:val="0"/>
          <w:numId w:val="2"/>
        </w:numPr>
        <w:rPr>
          <w:rFonts w:ascii="Times New Roman" w:hAnsi="Times New Roman" w:cs="Times New Roman"/>
          <w:sz w:val="32"/>
          <w:szCs w:val="32"/>
        </w:rPr>
      </w:pPr>
      <w:r w:rsidRPr="003269C0">
        <w:rPr>
          <w:rFonts w:ascii="Times New Roman" w:hAnsi="Times New Roman" w:cs="Times New Roman"/>
          <w:b/>
          <w:sz w:val="32"/>
          <w:szCs w:val="32"/>
        </w:rPr>
        <w:t>konstantní</w:t>
      </w:r>
      <w:r w:rsidRPr="008C1323">
        <w:rPr>
          <w:rFonts w:ascii="Times New Roman" w:hAnsi="Times New Roman" w:cs="Times New Roman"/>
          <w:sz w:val="32"/>
          <w:szCs w:val="32"/>
        </w:rPr>
        <w:t>: u děl odehrávajících se na 1 místě</w:t>
      </w:r>
    </w:p>
    <w:p w:rsidR="00754D79" w:rsidRPr="008C1323" w:rsidRDefault="00754D79" w:rsidP="00754D79">
      <w:pPr>
        <w:pStyle w:val="Odstavecseseznamem"/>
        <w:numPr>
          <w:ilvl w:val="0"/>
          <w:numId w:val="2"/>
        </w:numPr>
        <w:rPr>
          <w:rFonts w:ascii="Times New Roman" w:hAnsi="Times New Roman" w:cs="Times New Roman"/>
          <w:sz w:val="32"/>
          <w:szCs w:val="32"/>
        </w:rPr>
      </w:pPr>
      <w:r w:rsidRPr="003269C0">
        <w:rPr>
          <w:rFonts w:ascii="Times New Roman" w:hAnsi="Times New Roman" w:cs="Times New Roman"/>
          <w:b/>
          <w:sz w:val="32"/>
          <w:szCs w:val="32"/>
        </w:rPr>
        <w:t>kontrastní</w:t>
      </w:r>
      <w:r w:rsidRPr="008C1323">
        <w:rPr>
          <w:rFonts w:ascii="Times New Roman" w:hAnsi="Times New Roman" w:cs="Times New Roman"/>
          <w:sz w:val="32"/>
          <w:szCs w:val="32"/>
        </w:rPr>
        <w:t>: obvykle 2 prostory, které jsou protikladné (město x vesnice)</w:t>
      </w:r>
    </w:p>
    <w:p w:rsidR="00754D79" w:rsidRPr="008C1323" w:rsidRDefault="00754D79" w:rsidP="00754D79">
      <w:pPr>
        <w:pStyle w:val="Odstavecseseznamem"/>
        <w:numPr>
          <w:ilvl w:val="0"/>
          <w:numId w:val="2"/>
        </w:numPr>
        <w:rPr>
          <w:rFonts w:ascii="Times New Roman" w:hAnsi="Times New Roman" w:cs="Times New Roman"/>
          <w:sz w:val="32"/>
          <w:szCs w:val="32"/>
        </w:rPr>
      </w:pPr>
      <w:r w:rsidRPr="003269C0">
        <w:rPr>
          <w:rFonts w:ascii="Times New Roman" w:hAnsi="Times New Roman" w:cs="Times New Roman"/>
          <w:b/>
          <w:sz w:val="32"/>
          <w:szCs w:val="32"/>
        </w:rPr>
        <w:t>konvergentní</w:t>
      </w:r>
      <w:r w:rsidRPr="008C1323">
        <w:rPr>
          <w:rFonts w:ascii="Times New Roman" w:hAnsi="Times New Roman" w:cs="Times New Roman"/>
          <w:sz w:val="32"/>
          <w:szCs w:val="32"/>
        </w:rPr>
        <w:t>: prostor se během děje stále zužuje (Stín kapradiny – J. Čapek</w:t>
      </w:r>
      <w:r w:rsidR="003269C0">
        <w:rPr>
          <w:rFonts w:ascii="Times New Roman" w:hAnsi="Times New Roman" w:cs="Times New Roman"/>
          <w:sz w:val="32"/>
          <w:szCs w:val="32"/>
        </w:rPr>
        <w:t>: prchající zločinci mají před sebou na začátku „celý svět“, jejich skutky je však postupně „zaženou do kouta“, cesta je nevyhnutelně vede jen jedním směrem, nakonec dospějí do bodu, kdy už nemají kudy dál prchat</w:t>
      </w:r>
      <w:r w:rsidRPr="008C1323">
        <w:rPr>
          <w:rFonts w:ascii="Times New Roman" w:hAnsi="Times New Roman" w:cs="Times New Roman"/>
          <w:sz w:val="32"/>
          <w:szCs w:val="32"/>
        </w:rPr>
        <w:t>)</w:t>
      </w:r>
    </w:p>
    <w:p w:rsidR="00754D79" w:rsidRPr="008C1323" w:rsidRDefault="00754D79" w:rsidP="00754D79">
      <w:pPr>
        <w:pStyle w:val="Odstavecseseznamem"/>
        <w:numPr>
          <w:ilvl w:val="0"/>
          <w:numId w:val="2"/>
        </w:numPr>
        <w:rPr>
          <w:rFonts w:ascii="Times New Roman" w:hAnsi="Times New Roman" w:cs="Times New Roman"/>
          <w:sz w:val="32"/>
          <w:szCs w:val="32"/>
        </w:rPr>
      </w:pPr>
      <w:r w:rsidRPr="003269C0">
        <w:rPr>
          <w:rFonts w:ascii="Times New Roman" w:hAnsi="Times New Roman" w:cs="Times New Roman"/>
          <w:b/>
          <w:sz w:val="32"/>
          <w:szCs w:val="32"/>
        </w:rPr>
        <w:t>migrační</w:t>
      </w:r>
      <w:r w:rsidRPr="008C1323">
        <w:rPr>
          <w:rFonts w:ascii="Times New Roman" w:hAnsi="Times New Roman" w:cs="Times New Roman"/>
          <w:sz w:val="32"/>
          <w:szCs w:val="32"/>
        </w:rPr>
        <w:t>: prostor, který se stěhuje (cestování – cestopis, dobrodružný román apod.)</w:t>
      </w:r>
    </w:p>
    <w:p w:rsidR="00754D79" w:rsidRPr="008C1323" w:rsidRDefault="00754D79" w:rsidP="00754D79">
      <w:pPr>
        <w:pStyle w:val="Odstavecseseznamem"/>
        <w:numPr>
          <w:ilvl w:val="0"/>
          <w:numId w:val="2"/>
        </w:numPr>
        <w:rPr>
          <w:rFonts w:ascii="Times New Roman" w:hAnsi="Times New Roman" w:cs="Times New Roman"/>
          <w:sz w:val="32"/>
          <w:szCs w:val="32"/>
        </w:rPr>
      </w:pPr>
      <w:r w:rsidRPr="003269C0">
        <w:rPr>
          <w:rFonts w:ascii="Times New Roman" w:hAnsi="Times New Roman" w:cs="Times New Roman"/>
          <w:b/>
          <w:sz w:val="32"/>
          <w:szCs w:val="32"/>
        </w:rPr>
        <w:t>uzavřený</w:t>
      </w:r>
      <w:r w:rsidRPr="008C1323">
        <w:rPr>
          <w:rFonts w:ascii="Times New Roman" w:hAnsi="Times New Roman" w:cs="Times New Roman"/>
          <w:sz w:val="32"/>
          <w:szCs w:val="32"/>
        </w:rPr>
        <w:t>: omezující, vymezující, často spojen s určitými potížemi, nesnázemi, někdy s tajemstvím, zvláštními pravidly</w:t>
      </w:r>
      <w:r w:rsidR="005B5B4A">
        <w:rPr>
          <w:rFonts w:ascii="Times New Roman" w:hAnsi="Times New Roman" w:cs="Times New Roman"/>
          <w:sz w:val="32"/>
          <w:szCs w:val="32"/>
        </w:rPr>
        <w:t xml:space="preserve"> (např. </w:t>
      </w:r>
      <w:proofErr w:type="spellStart"/>
      <w:r w:rsidR="005B5B4A">
        <w:rPr>
          <w:rFonts w:ascii="Times New Roman" w:hAnsi="Times New Roman" w:cs="Times New Roman"/>
          <w:sz w:val="32"/>
          <w:szCs w:val="32"/>
        </w:rPr>
        <w:t>Jirotkův</w:t>
      </w:r>
      <w:proofErr w:type="spellEnd"/>
      <w:r w:rsidR="005B5B4A">
        <w:rPr>
          <w:rFonts w:ascii="Times New Roman" w:hAnsi="Times New Roman" w:cs="Times New Roman"/>
          <w:sz w:val="32"/>
          <w:szCs w:val="32"/>
        </w:rPr>
        <w:t xml:space="preserve"> Saturnin – dědečkův dům, oddělený od okolního světa rozvodněnou řekou, se stává uzavřeným pro</w:t>
      </w:r>
      <w:r w:rsidR="001624D9">
        <w:rPr>
          <w:rFonts w:ascii="Times New Roman" w:hAnsi="Times New Roman" w:cs="Times New Roman"/>
          <w:sz w:val="32"/>
          <w:szCs w:val="32"/>
        </w:rPr>
        <w:t>s</w:t>
      </w:r>
      <w:r w:rsidR="005B5B4A">
        <w:rPr>
          <w:rFonts w:ascii="Times New Roman" w:hAnsi="Times New Roman" w:cs="Times New Roman"/>
          <w:sz w:val="32"/>
          <w:szCs w:val="32"/>
        </w:rPr>
        <w:t>torem, navozujícím nesnáze)</w:t>
      </w:r>
      <w:r w:rsidRPr="008C1323">
        <w:rPr>
          <w:rFonts w:ascii="Times New Roman" w:hAnsi="Times New Roman" w:cs="Times New Roman"/>
          <w:sz w:val="32"/>
          <w:szCs w:val="32"/>
        </w:rPr>
        <w:t xml:space="preserve"> </w:t>
      </w:r>
    </w:p>
    <w:p w:rsidR="00754D79" w:rsidRPr="008C1323" w:rsidRDefault="00754D79" w:rsidP="00754D79">
      <w:pPr>
        <w:pStyle w:val="Odstavecseseznamem"/>
        <w:numPr>
          <w:ilvl w:val="0"/>
          <w:numId w:val="2"/>
        </w:numPr>
        <w:rPr>
          <w:rFonts w:ascii="Times New Roman" w:hAnsi="Times New Roman" w:cs="Times New Roman"/>
          <w:sz w:val="32"/>
          <w:szCs w:val="32"/>
        </w:rPr>
      </w:pPr>
      <w:r w:rsidRPr="005B5B4A">
        <w:rPr>
          <w:rFonts w:ascii="Times New Roman" w:hAnsi="Times New Roman" w:cs="Times New Roman"/>
          <w:b/>
          <w:sz w:val="32"/>
          <w:szCs w:val="32"/>
        </w:rPr>
        <w:t>otevřený</w:t>
      </w:r>
      <w:r w:rsidRPr="008C1323">
        <w:rPr>
          <w:rFonts w:ascii="Times New Roman" w:hAnsi="Times New Roman" w:cs="Times New Roman"/>
          <w:sz w:val="32"/>
          <w:szCs w:val="32"/>
        </w:rPr>
        <w:t>: protikladem k</w:t>
      </w:r>
      <w:r>
        <w:rPr>
          <w:rFonts w:ascii="Times New Roman" w:hAnsi="Times New Roman" w:cs="Times New Roman"/>
          <w:sz w:val="32"/>
          <w:szCs w:val="32"/>
        </w:rPr>
        <w:t> </w:t>
      </w:r>
      <w:r w:rsidRPr="008C1323">
        <w:rPr>
          <w:rFonts w:ascii="Times New Roman" w:hAnsi="Times New Roman" w:cs="Times New Roman"/>
          <w:sz w:val="32"/>
          <w:szCs w:val="32"/>
        </w:rPr>
        <w:t>předešlému</w:t>
      </w:r>
      <w:r>
        <w:rPr>
          <w:rFonts w:ascii="Times New Roman" w:hAnsi="Times New Roman" w:cs="Times New Roman"/>
          <w:sz w:val="32"/>
          <w:szCs w:val="32"/>
        </w:rPr>
        <w:t xml:space="preserve"> </w:t>
      </w:r>
      <w:r w:rsidRPr="008C1323">
        <w:rPr>
          <w:rFonts w:ascii="Times New Roman" w:hAnsi="Times New Roman" w:cs="Times New Roman"/>
          <w:sz w:val="32"/>
          <w:szCs w:val="32"/>
        </w:rPr>
        <w:t>- navozuje dojem svobody, volnosti, nekonečnosti</w:t>
      </w:r>
    </w:p>
    <w:p w:rsidR="00754D79" w:rsidRDefault="00754D79" w:rsidP="00754D79">
      <w:pPr>
        <w:rPr>
          <w:rFonts w:ascii="Times New Roman" w:hAnsi="Times New Roman" w:cs="Times New Roman"/>
          <w:sz w:val="32"/>
          <w:szCs w:val="32"/>
        </w:rPr>
      </w:pPr>
    </w:p>
    <w:p w:rsidR="00754D79" w:rsidRDefault="00754D79" w:rsidP="00754D79">
      <w:pPr>
        <w:rPr>
          <w:rFonts w:ascii="Times New Roman" w:hAnsi="Times New Roman" w:cs="Times New Roman"/>
          <w:sz w:val="32"/>
          <w:szCs w:val="32"/>
        </w:rPr>
      </w:pPr>
      <w:r w:rsidRPr="008C1323">
        <w:rPr>
          <w:rFonts w:ascii="Times New Roman" w:hAnsi="Times New Roman" w:cs="Times New Roman"/>
          <w:b/>
          <w:sz w:val="32"/>
          <w:szCs w:val="32"/>
        </w:rPr>
        <w:t>Čas</w:t>
      </w:r>
      <w:r>
        <w:rPr>
          <w:rFonts w:ascii="Times New Roman" w:hAnsi="Times New Roman" w:cs="Times New Roman"/>
          <w:sz w:val="32"/>
          <w:szCs w:val="32"/>
        </w:rPr>
        <w:t xml:space="preserve">: projevuje se v díle rozličným způsobem (viz čas fabule a syžetu); </w:t>
      </w:r>
      <w:r w:rsidR="005B5B4A">
        <w:rPr>
          <w:rFonts w:ascii="Times New Roman" w:hAnsi="Times New Roman" w:cs="Times New Roman"/>
          <w:sz w:val="32"/>
          <w:szCs w:val="32"/>
        </w:rPr>
        <w:t xml:space="preserve">základním hlediskem při zjišťování času je však obvykle otázka </w:t>
      </w:r>
      <w:r>
        <w:rPr>
          <w:rFonts w:ascii="Times New Roman" w:hAnsi="Times New Roman" w:cs="Times New Roman"/>
          <w:sz w:val="32"/>
          <w:szCs w:val="32"/>
        </w:rPr>
        <w:lastRenderedPageBreak/>
        <w:t>(ne)dodržování přirozené časové posloupnosti</w:t>
      </w:r>
      <w:r w:rsidR="005B5B4A">
        <w:rPr>
          <w:rFonts w:ascii="Times New Roman" w:hAnsi="Times New Roman" w:cs="Times New Roman"/>
          <w:sz w:val="32"/>
          <w:szCs w:val="32"/>
        </w:rPr>
        <w:t xml:space="preserve">; podle toho můžeme čas dělit </w:t>
      </w:r>
      <w:proofErr w:type="gramStart"/>
      <w:r w:rsidR="005B5B4A">
        <w:rPr>
          <w:rFonts w:ascii="Times New Roman" w:hAnsi="Times New Roman" w:cs="Times New Roman"/>
          <w:sz w:val="32"/>
          <w:szCs w:val="32"/>
        </w:rPr>
        <w:t>na</w:t>
      </w:r>
      <w:proofErr w:type="gramEnd"/>
      <w:r w:rsidR="005B5B4A">
        <w:rPr>
          <w:rFonts w:ascii="Times New Roman" w:hAnsi="Times New Roman" w:cs="Times New Roman"/>
          <w:sz w:val="32"/>
          <w:szCs w:val="32"/>
        </w:rPr>
        <w:t>:</w:t>
      </w:r>
    </w:p>
    <w:p w:rsidR="00754D79" w:rsidRPr="008C1323" w:rsidRDefault="00754D79" w:rsidP="00754D79">
      <w:pPr>
        <w:pStyle w:val="Odstavecseseznamem"/>
        <w:numPr>
          <w:ilvl w:val="0"/>
          <w:numId w:val="3"/>
        </w:numPr>
        <w:rPr>
          <w:rFonts w:ascii="Times New Roman" w:hAnsi="Times New Roman" w:cs="Times New Roman"/>
          <w:sz w:val="32"/>
          <w:szCs w:val="32"/>
        </w:rPr>
      </w:pPr>
      <w:r w:rsidRPr="005B5B4A">
        <w:rPr>
          <w:rFonts w:ascii="Times New Roman" w:hAnsi="Times New Roman" w:cs="Times New Roman"/>
          <w:b/>
          <w:sz w:val="32"/>
          <w:szCs w:val="32"/>
        </w:rPr>
        <w:t>chronologický</w:t>
      </w:r>
      <w:r w:rsidRPr="008C1323">
        <w:rPr>
          <w:rFonts w:ascii="Times New Roman" w:hAnsi="Times New Roman" w:cs="Times New Roman"/>
          <w:sz w:val="32"/>
          <w:szCs w:val="32"/>
        </w:rPr>
        <w:t>: dodržena přirozená časová posloupnost</w:t>
      </w:r>
    </w:p>
    <w:p w:rsidR="00754D79" w:rsidRPr="008C1323" w:rsidRDefault="00754D79" w:rsidP="00754D79">
      <w:pPr>
        <w:pStyle w:val="Odstavecseseznamem"/>
        <w:numPr>
          <w:ilvl w:val="0"/>
          <w:numId w:val="3"/>
        </w:numPr>
        <w:rPr>
          <w:rFonts w:ascii="Times New Roman" w:hAnsi="Times New Roman" w:cs="Times New Roman"/>
          <w:sz w:val="32"/>
          <w:szCs w:val="32"/>
        </w:rPr>
      </w:pPr>
      <w:r w:rsidRPr="005B5B4A">
        <w:rPr>
          <w:rFonts w:ascii="Times New Roman" w:hAnsi="Times New Roman" w:cs="Times New Roman"/>
          <w:b/>
          <w:sz w:val="32"/>
          <w:szCs w:val="32"/>
        </w:rPr>
        <w:t>retrospektivní</w:t>
      </w:r>
      <w:r w:rsidRPr="008C1323">
        <w:rPr>
          <w:rFonts w:ascii="Times New Roman" w:hAnsi="Times New Roman" w:cs="Times New Roman"/>
          <w:sz w:val="32"/>
          <w:szCs w:val="32"/>
        </w:rPr>
        <w:t>: návraty do minulosti</w:t>
      </w:r>
    </w:p>
    <w:p w:rsidR="00754D79" w:rsidRPr="008C1323" w:rsidRDefault="00754D79" w:rsidP="00754D79">
      <w:pPr>
        <w:pStyle w:val="Odstavecseseznamem"/>
        <w:numPr>
          <w:ilvl w:val="0"/>
          <w:numId w:val="3"/>
        </w:numPr>
        <w:rPr>
          <w:rFonts w:ascii="Times New Roman" w:hAnsi="Times New Roman" w:cs="Times New Roman"/>
          <w:sz w:val="32"/>
          <w:szCs w:val="32"/>
        </w:rPr>
      </w:pPr>
      <w:r w:rsidRPr="005B5B4A">
        <w:rPr>
          <w:rFonts w:ascii="Times New Roman" w:hAnsi="Times New Roman" w:cs="Times New Roman"/>
          <w:b/>
          <w:sz w:val="32"/>
          <w:szCs w:val="32"/>
        </w:rPr>
        <w:t>anticipační</w:t>
      </w:r>
      <w:r w:rsidRPr="008C1323">
        <w:rPr>
          <w:rFonts w:ascii="Times New Roman" w:hAnsi="Times New Roman" w:cs="Times New Roman"/>
          <w:sz w:val="32"/>
          <w:szCs w:val="32"/>
        </w:rPr>
        <w:t>: předjímání budoucích událostí, výsledků děje</w:t>
      </w:r>
      <w:r w:rsidR="005B5B4A">
        <w:rPr>
          <w:rFonts w:ascii="Times New Roman" w:hAnsi="Times New Roman" w:cs="Times New Roman"/>
          <w:sz w:val="32"/>
          <w:szCs w:val="32"/>
        </w:rPr>
        <w:t xml:space="preserve"> („exkurzy do budoucnosti“, na které vypravěč čtenáře bere; v anticipačním čase není napsáno celé dílo, jen drobné scény či jednotlivé věty – např. „A to ještě nevěděl, že za rok potká lásku svého života.“ = vypravěč nám, čtenářům, jasně odhalil budoucnost postavy)</w:t>
      </w:r>
    </w:p>
    <w:p w:rsidR="00754D79" w:rsidRDefault="00754D79" w:rsidP="00754D79">
      <w:pPr>
        <w:rPr>
          <w:rFonts w:ascii="Times New Roman" w:hAnsi="Times New Roman" w:cs="Times New Roman"/>
          <w:sz w:val="32"/>
          <w:szCs w:val="32"/>
        </w:rPr>
      </w:pPr>
    </w:p>
    <w:p w:rsidR="00E72DE9" w:rsidRDefault="00E72DE9"/>
    <w:sectPr w:rsidR="00E72DE9" w:rsidSect="00E72D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A4A36"/>
    <w:multiLevelType w:val="hybridMultilevel"/>
    <w:tmpl w:val="79005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3167788"/>
    <w:multiLevelType w:val="hybridMultilevel"/>
    <w:tmpl w:val="84287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AA97F72"/>
    <w:multiLevelType w:val="hybridMultilevel"/>
    <w:tmpl w:val="BFC6AB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754D79"/>
    <w:rsid w:val="001624D9"/>
    <w:rsid w:val="003269C0"/>
    <w:rsid w:val="005B5B4A"/>
    <w:rsid w:val="00754D79"/>
    <w:rsid w:val="00E72DE9"/>
    <w:rsid w:val="00F238D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4D79"/>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54D7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966</Words>
  <Characters>5706</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18053</dc:creator>
  <cp:lastModifiedBy>18053</cp:lastModifiedBy>
  <cp:revision>1</cp:revision>
  <dcterms:created xsi:type="dcterms:W3CDTF">2020-10-22T13:01:00Z</dcterms:created>
  <dcterms:modified xsi:type="dcterms:W3CDTF">2020-10-22T13:43:00Z</dcterms:modified>
</cp:coreProperties>
</file>