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3D15" w14:textId="77777777" w:rsidR="00370670" w:rsidRDefault="00370670" w:rsidP="00CF36A0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70670">
        <w:rPr>
          <w:rFonts w:ascii="Arial" w:hAnsi="Arial" w:cs="Arial"/>
          <w:b/>
          <w:sz w:val="32"/>
          <w:szCs w:val="32"/>
        </w:rPr>
        <w:t>Základy dramatické výchovy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="000636A1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>PP</w:t>
      </w:r>
      <w:r w:rsidR="00E10707"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b/>
          <w:sz w:val="32"/>
          <w:szCs w:val="32"/>
        </w:rPr>
        <w:t>/01</w:t>
      </w:r>
    </w:p>
    <w:p w14:paraId="306B0866" w14:textId="77777777" w:rsidR="00370670" w:rsidRPr="00832943" w:rsidRDefault="00370670" w:rsidP="00CF36A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32943">
        <w:rPr>
          <w:rFonts w:ascii="Arial" w:hAnsi="Arial" w:cs="Arial"/>
          <w:b/>
          <w:sz w:val="24"/>
          <w:szCs w:val="24"/>
        </w:rPr>
        <w:t xml:space="preserve">1. ročník / </w:t>
      </w:r>
      <w:r w:rsidR="00E10707">
        <w:rPr>
          <w:rFonts w:ascii="Arial" w:hAnsi="Arial" w:cs="Arial"/>
          <w:b/>
          <w:sz w:val="24"/>
          <w:szCs w:val="24"/>
        </w:rPr>
        <w:t>kombinované</w:t>
      </w:r>
      <w:r w:rsidRPr="00832943">
        <w:rPr>
          <w:rFonts w:ascii="Arial" w:hAnsi="Arial" w:cs="Arial"/>
          <w:b/>
          <w:sz w:val="24"/>
          <w:szCs w:val="24"/>
        </w:rPr>
        <w:t xml:space="preserve"> studium / </w:t>
      </w:r>
      <w:r w:rsidR="000636A1">
        <w:rPr>
          <w:rFonts w:ascii="Arial" w:hAnsi="Arial" w:cs="Arial"/>
          <w:b/>
          <w:sz w:val="24"/>
          <w:szCs w:val="24"/>
        </w:rPr>
        <w:t>jarní</w:t>
      </w:r>
      <w:r w:rsidRPr="00832943">
        <w:rPr>
          <w:rFonts w:ascii="Arial" w:hAnsi="Arial" w:cs="Arial"/>
          <w:b/>
          <w:sz w:val="24"/>
          <w:szCs w:val="24"/>
        </w:rPr>
        <w:t xml:space="preserve"> semestr</w:t>
      </w:r>
    </w:p>
    <w:p w14:paraId="152E0C9F" w14:textId="77777777" w:rsidR="00370670" w:rsidRPr="00832943" w:rsidRDefault="00370670" w:rsidP="00E10707">
      <w:pPr>
        <w:spacing w:after="120" w:line="360" w:lineRule="auto"/>
        <w:jc w:val="center"/>
        <w:rPr>
          <w:rFonts w:ascii="Arial" w:hAnsi="Arial" w:cs="Arial"/>
          <w:b/>
        </w:rPr>
      </w:pPr>
      <w:r w:rsidRPr="00832943">
        <w:rPr>
          <w:rFonts w:ascii="Arial" w:hAnsi="Arial" w:cs="Arial"/>
        </w:rPr>
        <w:t>typ SP:</w:t>
      </w:r>
      <w:r w:rsidR="00CF36A0">
        <w:rPr>
          <w:rFonts w:ascii="Arial" w:hAnsi="Arial" w:cs="Arial"/>
          <w:b/>
        </w:rPr>
        <w:t xml:space="preserve"> </w:t>
      </w:r>
      <w:r w:rsidRPr="00832943">
        <w:rPr>
          <w:rFonts w:ascii="Arial" w:hAnsi="Arial" w:cs="Arial"/>
          <w:b/>
        </w:rPr>
        <w:t>povinný</w:t>
      </w:r>
      <w:r w:rsidR="00CF36A0">
        <w:rPr>
          <w:rFonts w:ascii="Arial" w:hAnsi="Arial" w:cs="Arial"/>
          <w:b/>
        </w:rPr>
        <w:t xml:space="preserve">    </w:t>
      </w:r>
      <w:r w:rsidRPr="00832943">
        <w:rPr>
          <w:rFonts w:ascii="Arial" w:hAnsi="Arial" w:cs="Arial"/>
        </w:rPr>
        <w:t>dotace:</w:t>
      </w:r>
      <w:r w:rsidR="00CF36A0">
        <w:rPr>
          <w:rFonts w:ascii="Arial" w:hAnsi="Arial" w:cs="Arial"/>
        </w:rPr>
        <w:t xml:space="preserve"> </w:t>
      </w:r>
      <w:r w:rsidR="00E10707" w:rsidRPr="00E10707">
        <w:rPr>
          <w:rFonts w:ascii="Arial" w:hAnsi="Arial" w:cs="Arial"/>
          <w:b/>
        </w:rPr>
        <w:t>bloková výuka</w:t>
      </w:r>
      <w:r w:rsidR="00E10707">
        <w:rPr>
          <w:rFonts w:ascii="Arial" w:hAnsi="Arial" w:cs="Arial"/>
        </w:rPr>
        <w:t xml:space="preserve">    </w:t>
      </w:r>
      <w:r w:rsidRPr="00832943">
        <w:rPr>
          <w:rFonts w:ascii="Arial" w:hAnsi="Arial" w:cs="Arial"/>
        </w:rPr>
        <w:t>kredity:</w:t>
      </w:r>
      <w:r w:rsidRPr="00832943">
        <w:rPr>
          <w:rFonts w:ascii="Arial" w:hAnsi="Arial" w:cs="Arial"/>
          <w:b/>
        </w:rPr>
        <w:t xml:space="preserve"> </w:t>
      </w:r>
      <w:r w:rsidR="00CF36A0">
        <w:rPr>
          <w:rFonts w:ascii="Arial" w:hAnsi="Arial" w:cs="Arial"/>
          <w:b/>
        </w:rPr>
        <w:t xml:space="preserve">3    </w:t>
      </w:r>
      <w:r w:rsidRPr="00832943">
        <w:rPr>
          <w:rFonts w:ascii="Arial" w:hAnsi="Arial" w:cs="Arial"/>
        </w:rPr>
        <w:t>zakončení:</w:t>
      </w:r>
      <w:r w:rsidRPr="00832943">
        <w:rPr>
          <w:rFonts w:ascii="Arial" w:hAnsi="Arial" w:cs="Arial"/>
          <w:b/>
        </w:rPr>
        <w:t xml:space="preserve"> </w:t>
      </w:r>
      <w:r w:rsidR="00CF36A0">
        <w:rPr>
          <w:rFonts w:ascii="Arial" w:hAnsi="Arial" w:cs="Arial"/>
          <w:b/>
        </w:rPr>
        <w:t>kolokvium</w:t>
      </w:r>
    </w:p>
    <w:p w14:paraId="22A6E1E4" w14:textId="77777777" w:rsidR="00370670" w:rsidRPr="00CF36A0" w:rsidRDefault="00370670" w:rsidP="00CF36A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34AF28" w14:textId="77777777" w:rsidR="00370670" w:rsidRPr="00CF36A0" w:rsidRDefault="00CF36A0" w:rsidP="00CF36A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F36A0">
        <w:rPr>
          <w:rFonts w:ascii="Arial" w:hAnsi="Arial" w:cs="Arial"/>
          <w:b/>
          <w:sz w:val="28"/>
          <w:szCs w:val="28"/>
        </w:rPr>
        <w:t>P</w:t>
      </w:r>
      <w:r w:rsidR="00370670" w:rsidRPr="00CF36A0">
        <w:rPr>
          <w:rFonts w:ascii="Arial" w:hAnsi="Arial" w:cs="Arial"/>
          <w:b/>
          <w:sz w:val="28"/>
          <w:szCs w:val="28"/>
        </w:rPr>
        <w:t>odmínky zápočtu a seznam studijní literatury</w:t>
      </w:r>
    </w:p>
    <w:p w14:paraId="3B308EBD" w14:textId="1A9F1E17" w:rsidR="00CF36A0" w:rsidRDefault="00370670" w:rsidP="00CF36A0">
      <w:pPr>
        <w:pStyle w:val="Odstavecseseznamem"/>
        <w:numPr>
          <w:ilvl w:val="0"/>
          <w:numId w:val="7"/>
        </w:numPr>
        <w:spacing w:after="120" w:line="360" w:lineRule="auto"/>
        <w:rPr>
          <w:rFonts w:ascii="Arial" w:hAnsi="Arial" w:cs="Arial"/>
        </w:rPr>
      </w:pPr>
      <w:r w:rsidRPr="00CF36A0">
        <w:rPr>
          <w:rFonts w:ascii="Arial" w:hAnsi="Arial" w:cs="Arial"/>
        </w:rPr>
        <w:t>Výtah z knihy v rozsahu minimálně 3 NS (3x1800 znaků včetně mezer)</w:t>
      </w:r>
      <w:r w:rsidR="00B26CB9">
        <w:rPr>
          <w:rFonts w:ascii="Arial" w:hAnsi="Arial" w:cs="Arial"/>
        </w:rPr>
        <w:t>.</w:t>
      </w:r>
    </w:p>
    <w:p w14:paraId="50E0B037" w14:textId="7AA75ACC" w:rsidR="00E10707" w:rsidRDefault="00370670" w:rsidP="00E10707">
      <w:pPr>
        <w:pStyle w:val="Odstavecseseznamem"/>
        <w:numPr>
          <w:ilvl w:val="0"/>
          <w:numId w:val="7"/>
        </w:numPr>
        <w:spacing w:after="120" w:line="360" w:lineRule="auto"/>
        <w:rPr>
          <w:rFonts w:ascii="Arial" w:hAnsi="Arial" w:cs="Arial"/>
        </w:rPr>
      </w:pPr>
      <w:r w:rsidRPr="00CF36A0">
        <w:rPr>
          <w:rFonts w:ascii="Arial" w:hAnsi="Arial" w:cs="Arial"/>
        </w:rPr>
        <w:t>Aktivní účast na seminářích</w:t>
      </w:r>
      <w:r w:rsidR="00B26CB9">
        <w:rPr>
          <w:rFonts w:ascii="Arial" w:hAnsi="Arial" w:cs="Arial"/>
        </w:rPr>
        <w:t>.</w:t>
      </w:r>
    </w:p>
    <w:p w14:paraId="56D519BA" w14:textId="77777777" w:rsidR="00E10707" w:rsidRPr="00E10707" w:rsidRDefault="00E10707" w:rsidP="00E10707">
      <w:pPr>
        <w:pStyle w:val="Odstavecseseznamem"/>
        <w:spacing w:after="120" w:line="360" w:lineRule="auto"/>
        <w:rPr>
          <w:rFonts w:ascii="Arial" w:hAnsi="Arial" w:cs="Arial"/>
        </w:rPr>
      </w:pPr>
    </w:p>
    <w:p w14:paraId="4848D60D" w14:textId="77777777" w:rsidR="00370670" w:rsidRPr="00CF36A0" w:rsidRDefault="00370670" w:rsidP="00CF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CF36A0">
        <w:rPr>
          <w:rFonts w:ascii="Arial" w:eastAsia="Times New Roman" w:hAnsi="Arial" w:cs="Arial"/>
          <w:b/>
          <w:lang w:eastAsia="cs-CZ"/>
        </w:rPr>
        <w:t>Upozornění</w:t>
      </w:r>
      <w:r w:rsidRPr="00CF36A0">
        <w:rPr>
          <w:rFonts w:ascii="Arial" w:eastAsia="Times New Roman" w:hAnsi="Arial" w:cs="Arial"/>
          <w:lang w:eastAsia="cs-CZ"/>
        </w:rPr>
        <w:t xml:space="preserve">: Seminární práce bude přijata v případě, že bude naplňovat požadavky Standardu pro psaní </w:t>
      </w:r>
      <w:r w:rsidR="001F4AD1">
        <w:rPr>
          <w:rFonts w:ascii="Arial" w:eastAsia="Times New Roman" w:hAnsi="Arial" w:cs="Arial"/>
          <w:lang w:eastAsia="cs-CZ"/>
        </w:rPr>
        <w:t>diplomových</w:t>
      </w:r>
      <w:r w:rsidRPr="00CF36A0">
        <w:rPr>
          <w:rFonts w:ascii="Arial" w:eastAsia="Times New Roman" w:hAnsi="Arial" w:cs="Arial"/>
          <w:lang w:eastAsia="cs-CZ"/>
        </w:rPr>
        <w:t xml:space="preserve"> prací (najdete na stránkách katedry primární pedagogiky). Seminární práci můžete zařadit do svého</w:t>
      </w:r>
      <w:r w:rsidR="00CF36A0" w:rsidRPr="00CF36A0">
        <w:rPr>
          <w:rFonts w:ascii="Arial" w:eastAsia="Times New Roman" w:hAnsi="Arial" w:cs="Arial"/>
          <w:lang w:eastAsia="cs-CZ"/>
        </w:rPr>
        <w:t xml:space="preserve"> profesního</w:t>
      </w:r>
      <w:r w:rsidRPr="00CF36A0">
        <w:rPr>
          <w:rFonts w:ascii="Arial" w:eastAsia="Times New Roman" w:hAnsi="Arial" w:cs="Arial"/>
          <w:lang w:eastAsia="cs-CZ"/>
        </w:rPr>
        <w:t xml:space="preserve"> portfolia. </w:t>
      </w:r>
    </w:p>
    <w:p w14:paraId="2D4896A0" w14:textId="64A30CE5" w:rsidR="00370670" w:rsidRPr="00CF36A0" w:rsidRDefault="00370670" w:rsidP="00CF36A0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CF36A0">
        <w:rPr>
          <w:rFonts w:ascii="Arial" w:eastAsia="Times New Roman" w:hAnsi="Arial" w:cs="Arial"/>
          <w:lang w:eastAsia="cs-CZ"/>
        </w:rPr>
        <w:t>Práce bude dodržovat závaznou strukturu:</w:t>
      </w:r>
      <w:r w:rsidRPr="00CF36A0">
        <w:rPr>
          <w:rFonts w:ascii="Arial" w:hAnsi="Arial" w:cs="Arial"/>
        </w:rPr>
        <w:t xml:space="preserve"> úvod, podrobný výtah, závěr včetně vlastního zhodnocení, bibliografický odkaz podle APA</w:t>
      </w:r>
      <w:r w:rsidRPr="00CF36A0">
        <w:rPr>
          <w:rFonts w:ascii="Arial" w:eastAsia="Times New Roman" w:hAnsi="Arial" w:cs="Arial"/>
          <w:lang w:eastAsia="cs-CZ"/>
        </w:rPr>
        <w:t>.</w:t>
      </w:r>
    </w:p>
    <w:p w14:paraId="54C75329" w14:textId="77777777" w:rsidR="00370670" w:rsidRPr="00CF36A0" w:rsidRDefault="00370670" w:rsidP="00CF36A0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CF36A0">
        <w:rPr>
          <w:rFonts w:ascii="Arial" w:eastAsia="Times New Roman" w:hAnsi="Arial" w:cs="Arial"/>
          <w:lang w:eastAsia="cs-CZ"/>
        </w:rPr>
        <w:t>V práci nebudou gramatické chyby a překlepy.</w:t>
      </w:r>
    </w:p>
    <w:p w14:paraId="7DCE4054" w14:textId="77777777" w:rsidR="00370670" w:rsidRPr="00CF36A0" w:rsidRDefault="00370670" w:rsidP="00CF36A0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CF36A0">
        <w:rPr>
          <w:rFonts w:ascii="Arial" w:eastAsia="Times New Roman" w:hAnsi="Arial" w:cs="Arial"/>
          <w:lang w:eastAsia="cs-CZ"/>
        </w:rPr>
        <w:t>Stránky budou číslované.</w:t>
      </w:r>
    </w:p>
    <w:p w14:paraId="6C86E10E" w14:textId="77777777" w:rsidR="00370670" w:rsidRPr="00CF36A0" w:rsidRDefault="00370670" w:rsidP="00CF36A0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CF36A0">
        <w:rPr>
          <w:rFonts w:ascii="Arial" w:eastAsia="Times New Roman" w:hAnsi="Arial" w:cs="Arial"/>
          <w:lang w:eastAsia="cs-CZ"/>
        </w:rPr>
        <w:t>V práci budete pro přímou citaci používat buď uvozovky, nebo kurzívu (ne oboje současně) a uvedete i stránku, ze které je citováno (stačí v podobě: s. 69).</w:t>
      </w:r>
    </w:p>
    <w:p w14:paraId="0D74D0BF" w14:textId="77777777" w:rsidR="00370670" w:rsidRPr="00CF36A0" w:rsidRDefault="00370670" w:rsidP="00CF36A0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CF36A0">
        <w:rPr>
          <w:rFonts w:ascii="Arial" w:eastAsia="Times New Roman" w:hAnsi="Arial" w:cs="Arial"/>
          <w:lang w:eastAsia="cs-CZ"/>
        </w:rPr>
        <w:t xml:space="preserve">Pečlivě zvažujte a promyšleně užívejte prvky vertikálního členění textu (zesílení písma, kurzíva).  </w:t>
      </w:r>
    </w:p>
    <w:p w14:paraId="5578F033" w14:textId="6772AE23" w:rsidR="00CF36A0" w:rsidRDefault="00370670" w:rsidP="00CF36A0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CF36A0">
        <w:rPr>
          <w:rFonts w:ascii="Arial" w:eastAsia="Times New Roman" w:hAnsi="Arial" w:cs="Arial"/>
          <w:lang w:eastAsia="cs-CZ"/>
        </w:rPr>
        <w:t xml:space="preserve">Práci odevzdáte </w:t>
      </w:r>
      <w:r w:rsidR="009D3697">
        <w:rPr>
          <w:rFonts w:ascii="Arial" w:eastAsia="Times New Roman" w:hAnsi="Arial" w:cs="Arial"/>
          <w:lang w:eastAsia="cs-CZ"/>
        </w:rPr>
        <w:t xml:space="preserve">ke kontrole nejpozději </w:t>
      </w:r>
      <w:r w:rsidRPr="00CF36A0">
        <w:rPr>
          <w:rFonts w:ascii="Arial" w:eastAsia="Times New Roman" w:hAnsi="Arial" w:cs="Arial"/>
          <w:lang w:eastAsia="cs-CZ"/>
        </w:rPr>
        <w:t xml:space="preserve">do </w:t>
      </w:r>
      <w:r w:rsidR="0034489A">
        <w:rPr>
          <w:rFonts w:ascii="Arial" w:eastAsia="Times New Roman" w:hAnsi="Arial" w:cs="Arial"/>
          <w:b/>
          <w:lang w:eastAsia="cs-CZ"/>
        </w:rPr>
        <w:t>1</w:t>
      </w:r>
      <w:r w:rsidR="00F82565">
        <w:rPr>
          <w:rFonts w:ascii="Arial" w:eastAsia="Times New Roman" w:hAnsi="Arial" w:cs="Arial"/>
          <w:b/>
          <w:lang w:eastAsia="cs-CZ"/>
        </w:rPr>
        <w:t>3</w:t>
      </w:r>
      <w:r w:rsidRPr="00CF36A0">
        <w:rPr>
          <w:rFonts w:ascii="Arial" w:eastAsia="Times New Roman" w:hAnsi="Arial" w:cs="Arial"/>
          <w:b/>
          <w:lang w:eastAsia="cs-CZ"/>
        </w:rPr>
        <w:t xml:space="preserve">. </w:t>
      </w:r>
      <w:r w:rsidR="0034489A">
        <w:rPr>
          <w:rFonts w:ascii="Arial" w:eastAsia="Times New Roman" w:hAnsi="Arial" w:cs="Arial"/>
          <w:b/>
          <w:lang w:eastAsia="cs-CZ"/>
        </w:rPr>
        <w:t>května</w:t>
      </w:r>
      <w:r w:rsidRPr="00CF36A0">
        <w:rPr>
          <w:rFonts w:ascii="Arial" w:eastAsia="Times New Roman" w:hAnsi="Arial" w:cs="Arial"/>
          <w:b/>
          <w:lang w:eastAsia="cs-CZ"/>
        </w:rPr>
        <w:t xml:space="preserve"> 20</w:t>
      </w:r>
      <w:r w:rsidR="000636A1">
        <w:rPr>
          <w:rFonts w:ascii="Arial" w:eastAsia="Times New Roman" w:hAnsi="Arial" w:cs="Arial"/>
          <w:b/>
          <w:lang w:eastAsia="cs-CZ"/>
        </w:rPr>
        <w:t>2</w:t>
      </w:r>
      <w:r w:rsidR="00F82565">
        <w:rPr>
          <w:rFonts w:ascii="Arial" w:eastAsia="Times New Roman" w:hAnsi="Arial" w:cs="Arial"/>
          <w:b/>
          <w:lang w:eastAsia="cs-CZ"/>
        </w:rPr>
        <w:t>3</w:t>
      </w:r>
      <w:r w:rsidR="009D3697">
        <w:rPr>
          <w:rFonts w:ascii="Arial" w:eastAsia="Times New Roman" w:hAnsi="Arial" w:cs="Arial"/>
          <w:lang w:eastAsia="cs-CZ"/>
        </w:rPr>
        <w:t xml:space="preserve"> a</w:t>
      </w:r>
      <w:r w:rsidRPr="00CF36A0">
        <w:rPr>
          <w:rFonts w:ascii="Arial" w:eastAsia="Times New Roman" w:hAnsi="Arial" w:cs="Arial"/>
          <w:lang w:eastAsia="cs-CZ"/>
        </w:rPr>
        <w:t xml:space="preserve"> vložíte do odevzdávárny.</w:t>
      </w:r>
    </w:p>
    <w:p w14:paraId="1BA3B2F1" w14:textId="77777777" w:rsidR="00CF36A0" w:rsidRPr="00CF36A0" w:rsidRDefault="00CF36A0" w:rsidP="00CF36A0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</w:p>
    <w:p w14:paraId="03A6648E" w14:textId="7A1F26C8" w:rsidR="009320C4" w:rsidRDefault="000636A1" w:rsidP="00932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b/>
        </w:rPr>
        <w:t>Seznam literatury pro seminární práci</w:t>
      </w:r>
      <w:r w:rsidRPr="00777ABD">
        <w:rPr>
          <w:rFonts w:ascii="Arial" w:hAnsi="Arial" w:cs="Arial"/>
          <w:b/>
        </w:rPr>
        <w:t>:</w:t>
      </w:r>
    </w:p>
    <w:p w14:paraId="216C5462" w14:textId="77777777" w:rsidR="009320C4" w:rsidRDefault="009320C4" w:rsidP="009320C4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Budínská, H. (2008). </w:t>
      </w:r>
      <w:r>
        <w:rPr>
          <w:rFonts w:ascii="Arial" w:hAnsi="Arial" w:cs="Arial"/>
          <w:i/>
        </w:rPr>
        <w:t>Hry pro šest smyslů: Kartotéka pro loutkáře i neloutkáře, kteří si umějí hrát s dětmi</w:t>
      </w:r>
      <w:r>
        <w:rPr>
          <w:rFonts w:ascii="Arial" w:hAnsi="Arial" w:cs="Arial"/>
        </w:rPr>
        <w:t>. Praha: NIPOS-ARTAMA.</w:t>
      </w:r>
    </w:p>
    <w:p w14:paraId="53EE014D" w14:textId="77777777" w:rsidR="009320C4" w:rsidRDefault="009320C4" w:rsidP="009320C4">
      <w:pPr>
        <w:pStyle w:val="Textpoznpodarou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Clark, J., Dobson, W, Good, T., &amp; Neelands, J. (2008). </w:t>
      </w:r>
      <w:r>
        <w:rPr>
          <w:rFonts w:ascii="Arial" w:hAnsi="Arial" w:cs="Arial"/>
          <w:i/>
          <w:sz w:val="22"/>
          <w:szCs w:val="22"/>
        </w:rPr>
        <w:t xml:space="preserve">Lekce pro život. </w:t>
      </w:r>
      <w:r>
        <w:rPr>
          <w:rFonts w:ascii="Arial" w:hAnsi="Arial" w:cs="Arial"/>
          <w:sz w:val="22"/>
          <w:szCs w:val="22"/>
        </w:rPr>
        <w:t>Brno: MU.</w:t>
      </w:r>
    </w:p>
    <w:p w14:paraId="6CB4CEAC" w14:textId="77777777" w:rsidR="009320C4" w:rsidRDefault="009320C4" w:rsidP="009320C4">
      <w:pPr>
        <w:pStyle w:val="Textpoznpodarou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Cook, H. C. (1917). </w:t>
      </w:r>
      <w:r w:rsidRPr="002D078A">
        <w:rPr>
          <w:rFonts w:ascii="Arial" w:hAnsi="Arial" w:cs="Arial"/>
          <w:i/>
          <w:iCs/>
          <w:sz w:val="22"/>
          <w:szCs w:val="22"/>
        </w:rPr>
        <w:t>The Play way: an essay in educational method</w:t>
      </w:r>
      <w:r>
        <w:rPr>
          <w:rFonts w:ascii="Arial" w:hAnsi="Arial" w:cs="Arial"/>
          <w:sz w:val="22"/>
          <w:szCs w:val="22"/>
        </w:rPr>
        <w:t>. New York: Frederick A. Stokes Company.</w:t>
      </w:r>
    </w:p>
    <w:p w14:paraId="6F69854E" w14:textId="77777777" w:rsidR="009320C4" w:rsidRDefault="009320C4" w:rsidP="009320C4">
      <w:pPr>
        <w:spacing w:after="120" w:line="360" w:lineRule="auto"/>
        <w:rPr>
          <w:rFonts w:ascii="Arial" w:hAnsi="Arial" w:cs="Arial"/>
          <w:shd w:val="clear" w:color="auto" w:fill="FDFDFE"/>
        </w:rPr>
      </w:pPr>
      <w:r>
        <w:rPr>
          <w:rFonts w:ascii="Arial" w:hAnsi="Arial" w:cs="Arial"/>
          <w:shd w:val="clear" w:color="auto" w:fill="FDFDFE"/>
        </w:rPr>
        <w:lastRenderedPageBreak/>
        <w:t xml:space="preserve">Davis, D. (2014). </w:t>
      </w:r>
      <w:r>
        <w:rPr>
          <w:rFonts w:ascii="Arial" w:hAnsi="Arial" w:cs="Arial"/>
          <w:i/>
          <w:iCs/>
          <w:shd w:val="clear" w:color="auto" w:fill="FDFDFE"/>
        </w:rPr>
        <w:t>Imagining the Real: Towards a new theory of drama in education.</w:t>
      </w:r>
      <w:r>
        <w:rPr>
          <w:rFonts w:ascii="Arial" w:hAnsi="Arial" w:cs="Arial"/>
          <w:shd w:val="clear" w:color="auto" w:fill="FDFDFE"/>
        </w:rPr>
        <w:t xml:space="preserve"> London: A Trentham Book/Institute of Education Press. </w:t>
      </w:r>
    </w:p>
    <w:p w14:paraId="3E2C0609" w14:textId="77777777" w:rsidR="009320C4" w:rsidRDefault="009320C4" w:rsidP="009320C4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DFDFE"/>
        </w:rPr>
        <w:t xml:space="preserve">Delongová, J., Macková, S., &amp; Svozilová, D. (1988). </w:t>
      </w:r>
      <w:r>
        <w:rPr>
          <w:rFonts w:ascii="Arial" w:hAnsi="Arial" w:cs="Arial"/>
          <w:i/>
          <w:shd w:val="clear" w:color="auto" w:fill="FDFDFE"/>
        </w:rPr>
        <w:t>Vezměte do ruky knihu</w:t>
      </w:r>
      <w:r>
        <w:rPr>
          <w:rFonts w:ascii="Arial" w:hAnsi="Arial" w:cs="Arial"/>
          <w:shd w:val="clear" w:color="auto" w:fill="FDFDFE"/>
        </w:rPr>
        <w:t>. Brno: Mravenec.</w:t>
      </w:r>
    </w:p>
    <w:p w14:paraId="39F0551F" w14:textId="77777777" w:rsidR="009320C4" w:rsidRDefault="009320C4" w:rsidP="009320C4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caps/>
        </w:rPr>
        <w:t>M</w:t>
      </w:r>
      <w:r>
        <w:rPr>
          <w:rFonts w:ascii="Arial" w:hAnsi="Arial" w:cs="Arial"/>
        </w:rPr>
        <w:t>acková</w:t>
      </w:r>
      <w:r>
        <w:rPr>
          <w:rFonts w:ascii="Arial" w:hAnsi="Arial" w:cs="Arial"/>
          <w:caps/>
        </w:rPr>
        <w:t>, S.</w:t>
      </w:r>
      <w:r>
        <w:rPr>
          <w:rFonts w:ascii="Arial" w:hAnsi="Arial" w:cs="Arial"/>
        </w:rPr>
        <w:t xml:space="preserve"> (2004). </w:t>
      </w:r>
      <w:r>
        <w:rPr>
          <w:rFonts w:ascii="Arial" w:hAnsi="Arial" w:cs="Arial"/>
          <w:i/>
        </w:rPr>
        <w:t>Dramatická výchova.</w:t>
      </w:r>
      <w:r>
        <w:rPr>
          <w:rFonts w:ascii="Arial" w:hAnsi="Arial" w:cs="Arial"/>
        </w:rPr>
        <w:t xml:space="preserve"> Brno: JAMU.</w:t>
      </w:r>
    </w:p>
    <w:p w14:paraId="53FE5589" w14:textId="77777777" w:rsidR="009320C4" w:rsidRDefault="009320C4" w:rsidP="009320C4">
      <w:pPr>
        <w:pStyle w:val="Normlnweb"/>
        <w:spacing w:before="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Machková, E. (ed.). (2013). </w:t>
      </w:r>
      <w:r>
        <w:rPr>
          <w:rFonts w:ascii="Arial" w:hAnsi="Arial" w:cs="Arial"/>
          <w:i/>
          <w:sz w:val="22"/>
          <w:szCs w:val="22"/>
        </w:rPr>
        <w:t>Projekty dramatické výchovy pro mladší školní věk</w:t>
      </w:r>
      <w:r>
        <w:rPr>
          <w:rFonts w:ascii="Arial" w:hAnsi="Arial" w:cs="Arial"/>
          <w:sz w:val="22"/>
          <w:szCs w:val="22"/>
        </w:rPr>
        <w:t>. Praha: Portál.</w:t>
      </w:r>
    </w:p>
    <w:p w14:paraId="5F24495A" w14:textId="77777777" w:rsidR="009320C4" w:rsidRDefault="009320C4" w:rsidP="009320C4">
      <w:pPr>
        <w:pStyle w:val="Normlnweb"/>
        <w:spacing w:before="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Machková, E. (2011). </w:t>
      </w:r>
      <w:r>
        <w:rPr>
          <w:rFonts w:ascii="Arial" w:hAnsi="Arial" w:cs="Arial"/>
          <w:i/>
          <w:sz w:val="22"/>
          <w:szCs w:val="22"/>
        </w:rPr>
        <w:t>Metodika dramatické výchovy: zásobník dramatických her a improvizací</w:t>
      </w:r>
      <w:r>
        <w:rPr>
          <w:rFonts w:ascii="Arial" w:hAnsi="Arial" w:cs="Arial"/>
          <w:sz w:val="22"/>
          <w:szCs w:val="22"/>
        </w:rPr>
        <w:t>. 12. vyd. Praha: NIPOS.</w:t>
      </w:r>
    </w:p>
    <w:p w14:paraId="0E1EE0B5" w14:textId="77777777" w:rsidR="009320C4" w:rsidRDefault="009320C4" w:rsidP="009320C4">
      <w:pPr>
        <w:pStyle w:val="Textpoznpodarou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achková</w:t>
      </w:r>
      <w:r>
        <w:rPr>
          <w:rFonts w:ascii="Arial" w:hAnsi="Arial" w:cs="Arial"/>
          <w:caps/>
          <w:sz w:val="22"/>
          <w:szCs w:val="22"/>
        </w:rPr>
        <w:t>, E. (2004).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Jak se učí dramatická výchova. Didaktika dramatické výchovy</w:t>
      </w:r>
      <w:r>
        <w:rPr>
          <w:rFonts w:ascii="Arial" w:hAnsi="Arial" w:cs="Arial"/>
          <w:sz w:val="22"/>
          <w:szCs w:val="22"/>
        </w:rPr>
        <w:t>. Praha: AMU.</w:t>
      </w:r>
    </w:p>
    <w:p w14:paraId="519F3F84" w14:textId="77777777" w:rsidR="009320C4" w:rsidRDefault="009320C4" w:rsidP="009320C4">
      <w:pPr>
        <w:pStyle w:val="Textpoznpodarou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Marušák, R., Králová, O., &amp; Rodriguezová, V. (2008). </w:t>
      </w:r>
      <w:r>
        <w:rPr>
          <w:rFonts w:ascii="Arial" w:hAnsi="Arial" w:cs="Arial"/>
          <w:i/>
          <w:sz w:val="22"/>
          <w:szCs w:val="22"/>
        </w:rPr>
        <w:t>Dramatická výchova v kurikulu současné školy, využití metod a technik</w:t>
      </w:r>
      <w:r>
        <w:rPr>
          <w:rFonts w:ascii="Arial" w:hAnsi="Arial" w:cs="Arial"/>
          <w:sz w:val="22"/>
          <w:szCs w:val="22"/>
        </w:rPr>
        <w:t>. Praha: Portál.</w:t>
      </w:r>
    </w:p>
    <w:p w14:paraId="65549AE5" w14:textId="77777777" w:rsidR="009320C4" w:rsidRDefault="009320C4" w:rsidP="009320C4">
      <w:pPr>
        <w:spacing w:after="12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Marušák, R. (2010). </w:t>
      </w:r>
      <w:r>
        <w:rPr>
          <w:rFonts w:ascii="Arial" w:hAnsi="Arial" w:cs="Arial"/>
          <w:i/>
        </w:rPr>
        <w:t>Literatura v akci. Metody dramatické výchovy při práci s uměleckou</w:t>
      </w:r>
    </w:p>
    <w:p w14:paraId="79C72B43" w14:textId="77777777" w:rsidR="009320C4" w:rsidRDefault="009320C4" w:rsidP="009320C4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literaturou. </w:t>
      </w:r>
      <w:r>
        <w:rPr>
          <w:rFonts w:ascii="Arial" w:hAnsi="Arial" w:cs="Arial"/>
        </w:rPr>
        <w:t>Praha: AMU.</w:t>
      </w:r>
    </w:p>
    <w:p w14:paraId="68D3B501" w14:textId="623A535E" w:rsidR="009320C4" w:rsidRDefault="009320C4" w:rsidP="009320C4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Mašatová, M. </w:t>
      </w:r>
      <w:r w:rsidR="00757C56">
        <w:rPr>
          <w:rFonts w:ascii="Arial" w:hAnsi="Arial" w:cs="Arial"/>
        </w:rPr>
        <w:t>(</w:t>
      </w:r>
      <w:r>
        <w:rPr>
          <w:rFonts w:ascii="Arial" w:hAnsi="Arial" w:cs="Arial"/>
        </w:rPr>
        <w:t>2004</w:t>
      </w:r>
      <w:r w:rsidR="00757C5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Cesty k metafoře: Náměty a úvahy o možnostech rozvíjení metaforického myšlení a sdělování v tvořivé dramatice</w:t>
      </w:r>
      <w:r>
        <w:rPr>
          <w:rFonts w:ascii="Arial" w:hAnsi="Arial" w:cs="Arial"/>
        </w:rPr>
        <w:t>. 2. vyd. Praha: AMU, Divadelní fa</w:t>
      </w:r>
      <w:r w:rsidR="004C4011">
        <w:rPr>
          <w:rFonts w:ascii="Arial" w:hAnsi="Arial" w:cs="Arial"/>
        </w:rPr>
        <w:t>k</w:t>
      </w:r>
      <w:r>
        <w:rPr>
          <w:rFonts w:ascii="Arial" w:hAnsi="Arial" w:cs="Arial"/>
        </w:rPr>
        <w:t>ulta, katedra výchovné dramatiky.</w:t>
      </w:r>
    </w:p>
    <w:p w14:paraId="1CD3D762" w14:textId="77777777" w:rsidR="009320C4" w:rsidRDefault="009320C4" w:rsidP="009320C4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Mašatová, M. (1991). </w:t>
      </w:r>
      <w:r>
        <w:rPr>
          <w:rFonts w:ascii="Arial" w:hAnsi="Arial" w:cs="Arial"/>
          <w:i/>
        </w:rPr>
        <w:t>Dramatika s loutkou: Metodický materiál literárně dramatického oboru ZUŠ pro potřeby členů STD a zájemců o tvořivou dramatiku</w:t>
      </w:r>
      <w:r>
        <w:rPr>
          <w:rFonts w:ascii="Arial" w:hAnsi="Arial" w:cs="Arial"/>
        </w:rPr>
        <w:t>. Olomouc: STD, regionální sekce při OKS Olomouc.</w:t>
      </w:r>
    </w:p>
    <w:p w14:paraId="05FA9349" w14:textId="77777777" w:rsidR="009320C4" w:rsidRDefault="009320C4" w:rsidP="009320C4">
      <w:pPr>
        <w:pStyle w:val="Textpoznpodarou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organová</w:t>
      </w:r>
      <w:r>
        <w:rPr>
          <w:rFonts w:ascii="Arial" w:hAnsi="Arial" w:cs="Arial"/>
          <w:caps/>
          <w:sz w:val="22"/>
          <w:szCs w:val="22"/>
        </w:rPr>
        <w:t>, N., &amp; S</w:t>
      </w:r>
      <w:r>
        <w:rPr>
          <w:rFonts w:ascii="Arial" w:hAnsi="Arial" w:cs="Arial"/>
          <w:sz w:val="22"/>
          <w:szCs w:val="22"/>
        </w:rPr>
        <w:t>axtonová</w:t>
      </w:r>
      <w:r>
        <w:rPr>
          <w:rFonts w:ascii="Arial" w:hAnsi="Arial" w:cs="Arial"/>
          <w:caps/>
          <w:sz w:val="22"/>
          <w:szCs w:val="22"/>
        </w:rPr>
        <w:t>, J. (2001).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Vyučování dramatu. Hlava plná nápadů.</w:t>
      </w:r>
      <w:r>
        <w:rPr>
          <w:rFonts w:ascii="Arial" w:hAnsi="Arial" w:cs="Arial"/>
          <w:sz w:val="22"/>
          <w:szCs w:val="22"/>
        </w:rPr>
        <w:t xml:space="preserve"> Praha: SDV.</w:t>
      </w:r>
    </w:p>
    <w:p w14:paraId="78F11256" w14:textId="77777777" w:rsidR="009320C4" w:rsidRDefault="009320C4" w:rsidP="009320C4">
      <w:pPr>
        <w:pStyle w:val="Textpoznpodarou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Neelands, J., </w:t>
      </w:r>
      <w:r>
        <w:rPr>
          <w:rFonts w:ascii="Arial" w:hAnsi="Arial" w:cs="Arial"/>
          <w:caps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 Good, T. (2000). </w:t>
      </w:r>
      <w:r>
        <w:rPr>
          <w:rFonts w:ascii="Arial" w:hAnsi="Arial" w:cs="Arial"/>
          <w:i/>
          <w:iCs/>
          <w:sz w:val="22"/>
          <w:szCs w:val="22"/>
        </w:rPr>
        <w:t>Structuring Drama Work. A Handbook of available forms in theatre and drama</w:t>
      </w:r>
      <w:r>
        <w:rPr>
          <w:rFonts w:ascii="Arial" w:hAnsi="Arial" w:cs="Arial"/>
          <w:sz w:val="22"/>
          <w:szCs w:val="22"/>
        </w:rPr>
        <w:t>. Cambridge: University Press.</w:t>
      </w:r>
    </w:p>
    <w:p w14:paraId="53595DA2" w14:textId="77777777" w:rsidR="009320C4" w:rsidRDefault="009320C4" w:rsidP="009320C4">
      <w:pPr>
        <w:pStyle w:val="Textpoznpodarou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Pavlovská, M. (2007). Dramatická výchova. In Svobodová, J. (ed.) </w:t>
      </w:r>
      <w:r>
        <w:rPr>
          <w:rFonts w:ascii="Arial" w:hAnsi="Arial" w:cs="Arial"/>
          <w:i/>
          <w:sz w:val="22"/>
          <w:szCs w:val="22"/>
        </w:rPr>
        <w:t>Výběr z reformních i současných edukačních koncepcí (zdroje a inspirace pro učitele).</w:t>
      </w:r>
      <w:r>
        <w:rPr>
          <w:rFonts w:ascii="Arial" w:hAnsi="Arial" w:cs="Arial"/>
          <w:sz w:val="22"/>
          <w:szCs w:val="22"/>
        </w:rPr>
        <w:t xml:space="preserve"> Brno: MSD s.r.o</w:t>
      </w:r>
    </w:p>
    <w:p w14:paraId="2669FB60" w14:textId="77777777" w:rsidR="009320C4" w:rsidRDefault="009320C4" w:rsidP="009320C4">
      <w:pPr>
        <w:pStyle w:val="Textpoznpodarou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Rodová, V. (2014). </w:t>
      </w:r>
      <w:r>
        <w:rPr>
          <w:rFonts w:ascii="Arial" w:hAnsi="Arial" w:cs="Arial"/>
          <w:i/>
          <w:sz w:val="22"/>
          <w:szCs w:val="22"/>
        </w:rPr>
        <w:t xml:space="preserve">Dramatická výchova ve službách dějepisu. </w:t>
      </w:r>
      <w:r>
        <w:rPr>
          <w:rFonts w:ascii="Arial" w:hAnsi="Arial" w:cs="Arial"/>
          <w:sz w:val="22"/>
          <w:szCs w:val="22"/>
        </w:rPr>
        <w:t>Brno: MU.</w:t>
      </w:r>
    </w:p>
    <w:p w14:paraId="4ADD5E74" w14:textId="7760848C" w:rsidR="009320C4" w:rsidRDefault="009320C4" w:rsidP="009320C4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Swartz, L.</w:t>
      </w:r>
      <w:r w:rsidR="005875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aps/>
        </w:rPr>
        <w:t xml:space="preserve">&amp; </w:t>
      </w:r>
      <w:r>
        <w:rPr>
          <w:rFonts w:ascii="Arial" w:hAnsi="Arial" w:cs="Arial"/>
        </w:rPr>
        <w:t xml:space="preserve">Nyman, D. (2010). </w:t>
      </w:r>
      <w:r>
        <w:rPr>
          <w:rFonts w:ascii="Arial" w:hAnsi="Arial" w:cs="Arial"/>
          <w:i/>
          <w:iCs/>
        </w:rPr>
        <w:t>Drama. Schemes, Themes and Dreams. How to plan, structure and assess classroom events that engage all learners</w:t>
      </w:r>
      <w:r>
        <w:rPr>
          <w:rFonts w:ascii="Arial" w:hAnsi="Arial" w:cs="Arial"/>
          <w:caps/>
        </w:rPr>
        <w:t>. O</w:t>
      </w:r>
      <w:r>
        <w:rPr>
          <w:rFonts w:ascii="Arial" w:hAnsi="Arial" w:cs="Arial"/>
        </w:rPr>
        <w:t>ntario</w:t>
      </w:r>
      <w:r>
        <w:rPr>
          <w:rFonts w:ascii="Arial" w:hAnsi="Arial" w:cs="Arial"/>
          <w:caps/>
        </w:rPr>
        <w:t>: P</w:t>
      </w:r>
      <w:r>
        <w:rPr>
          <w:rFonts w:ascii="Arial" w:hAnsi="Arial" w:cs="Arial"/>
        </w:rPr>
        <w:t>embroke</w:t>
      </w:r>
      <w:r>
        <w:rPr>
          <w:rFonts w:ascii="Arial" w:hAnsi="Arial" w:cs="Arial"/>
          <w:caps/>
        </w:rPr>
        <w:t xml:space="preserve"> P</w:t>
      </w:r>
      <w:r>
        <w:rPr>
          <w:rFonts w:ascii="Arial" w:hAnsi="Arial" w:cs="Arial"/>
        </w:rPr>
        <w:t>ublishers</w:t>
      </w:r>
      <w:r>
        <w:rPr>
          <w:rFonts w:ascii="Arial" w:hAnsi="Arial" w:cs="Arial"/>
          <w:caps/>
        </w:rPr>
        <w:t>.</w:t>
      </w:r>
      <w:r>
        <w:rPr>
          <w:rFonts w:ascii="Arial" w:hAnsi="Arial" w:cs="Arial"/>
        </w:rPr>
        <w:t xml:space="preserve"> </w:t>
      </w:r>
    </w:p>
    <w:p w14:paraId="297D540B" w14:textId="77777777" w:rsidR="009320C4" w:rsidRDefault="009320C4" w:rsidP="009320C4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Štembergová-Kratochvílová, Š. (2016). </w:t>
      </w:r>
      <w:r>
        <w:rPr>
          <w:rFonts w:ascii="Arial" w:hAnsi="Arial" w:cs="Arial"/>
          <w:i/>
        </w:rPr>
        <w:t>Mluvní výchova dětí</w:t>
      </w:r>
      <w:r>
        <w:rPr>
          <w:rFonts w:ascii="Arial" w:hAnsi="Arial" w:cs="Arial"/>
        </w:rPr>
        <w:t>. Praha: NIPOS.</w:t>
      </w:r>
    </w:p>
    <w:p w14:paraId="480E03E9" w14:textId="77777777" w:rsidR="009320C4" w:rsidRDefault="009320C4" w:rsidP="009320C4">
      <w:pPr>
        <w:pStyle w:val="Textpoznpodarou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Tomková, A., Marušák, R., &amp; </w:t>
      </w:r>
      <w:r>
        <w:rPr>
          <w:rFonts w:ascii="Arial" w:hAnsi="Arial" w:cs="Arial"/>
          <w:caps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rovazník</w:t>
      </w:r>
      <w:r>
        <w:rPr>
          <w:rFonts w:ascii="Arial" w:hAnsi="Arial" w:cs="Arial"/>
          <w:caps/>
          <w:sz w:val="22"/>
          <w:szCs w:val="22"/>
        </w:rPr>
        <w:t xml:space="preserve">, J. (2012). </w:t>
      </w:r>
      <w:r>
        <w:rPr>
          <w:rFonts w:ascii="Arial" w:hAnsi="Arial" w:cs="Arial"/>
          <w:i/>
          <w:sz w:val="22"/>
          <w:szCs w:val="22"/>
        </w:rPr>
        <w:t>Spolupráce dětí 1. a 2. stupně ZŠ při rozvoji čtenářské gramotnosti</w:t>
      </w:r>
      <w:r>
        <w:rPr>
          <w:rFonts w:ascii="Arial" w:hAnsi="Arial" w:cs="Arial"/>
          <w:i/>
          <w:caps/>
          <w:sz w:val="22"/>
          <w:szCs w:val="22"/>
        </w:rPr>
        <w:t xml:space="preserve">. </w:t>
      </w:r>
      <w:r>
        <w:rPr>
          <w:rFonts w:ascii="Arial" w:hAnsi="Arial" w:cs="Arial"/>
          <w:caps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raha</w:t>
      </w:r>
      <w:r>
        <w:rPr>
          <w:rFonts w:ascii="Arial" w:hAnsi="Arial" w:cs="Arial"/>
          <w:caps/>
          <w:sz w:val="22"/>
          <w:szCs w:val="22"/>
        </w:rPr>
        <w:t>: P</w:t>
      </w:r>
      <w:r>
        <w:rPr>
          <w:rFonts w:ascii="Arial" w:hAnsi="Arial" w:cs="Arial"/>
          <w:sz w:val="22"/>
          <w:szCs w:val="22"/>
        </w:rPr>
        <w:t xml:space="preserve">edF UK. </w:t>
      </w:r>
    </w:p>
    <w:p w14:paraId="5CB8DA49" w14:textId="77777777" w:rsidR="009320C4" w:rsidRDefault="009320C4" w:rsidP="009320C4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Ulrychová, I., Gregorová, V., &amp; Švejdová, H. (2000). </w:t>
      </w:r>
      <w:r>
        <w:rPr>
          <w:rFonts w:ascii="Arial" w:hAnsi="Arial" w:cs="Arial"/>
          <w:i/>
        </w:rPr>
        <w:t>Hrajeme si s pohádkami: dramatická výchova v mateřské škole a na 1. stupni základní školy</w:t>
      </w:r>
      <w:r>
        <w:rPr>
          <w:rFonts w:ascii="Arial" w:hAnsi="Arial" w:cs="Arial"/>
        </w:rPr>
        <w:t xml:space="preserve">. Praha: Portál.  </w:t>
      </w:r>
    </w:p>
    <w:p w14:paraId="3A9AF7CA" w14:textId="77777777" w:rsidR="009320C4" w:rsidRDefault="009320C4" w:rsidP="009320C4">
      <w:pPr>
        <w:pStyle w:val="Textpoznpodarou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Valenta, J. (2008). </w:t>
      </w:r>
      <w:r>
        <w:rPr>
          <w:rFonts w:ascii="Arial" w:hAnsi="Arial" w:cs="Arial"/>
          <w:i/>
          <w:sz w:val="22"/>
          <w:szCs w:val="22"/>
        </w:rPr>
        <w:t>Metody a techniky dramatické výchovy.</w:t>
      </w:r>
      <w:r>
        <w:rPr>
          <w:rFonts w:ascii="Arial" w:hAnsi="Arial" w:cs="Arial"/>
          <w:sz w:val="22"/>
          <w:szCs w:val="22"/>
        </w:rPr>
        <w:t xml:space="preserve"> Praha: Grada Publishing.a.s..</w:t>
      </w:r>
    </w:p>
    <w:p w14:paraId="6620CEFB" w14:textId="77777777" w:rsidR="009320C4" w:rsidRDefault="009320C4" w:rsidP="009320C4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Way, B. (2014). </w:t>
      </w:r>
      <w:r>
        <w:rPr>
          <w:rFonts w:ascii="Arial" w:hAnsi="Arial" w:cs="Arial"/>
          <w:i/>
        </w:rPr>
        <w:t>Rozvoj osobnosti dramatickou hrou.</w:t>
      </w:r>
      <w:r>
        <w:rPr>
          <w:rFonts w:ascii="Arial" w:hAnsi="Arial" w:cs="Arial"/>
        </w:rPr>
        <w:t xml:space="preserve"> Praha: Sdružení pro tvořivou dramatiku a ARTAMA.</w:t>
      </w:r>
    </w:p>
    <w:p w14:paraId="13B161C8" w14:textId="77777777" w:rsidR="009320C4" w:rsidRDefault="009320C4" w:rsidP="009320C4">
      <w:pPr>
        <w:pStyle w:val="Odstavecseseznamem"/>
        <w:spacing w:after="120" w:line="360" w:lineRule="auto"/>
        <w:ind w:left="0"/>
        <w:rPr>
          <w:rFonts w:ascii="Arial" w:hAnsi="Arial" w:cs="Arial"/>
          <w:b/>
        </w:rPr>
      </w:pPr>
    </w:p>
    <w:p w14:paraId="1700ED08" w14:textId="77777777" w:rsidR="009320C4" w:rsidRDefault="009320C4" w:rsidP="009320C4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Další doporučená literatura (není určena pro seminární práci): </w:t>
      </w:r>
    </w:p>
    <w:p w14:paraId="1992084D" w14:textId="77777777" w:rsidR="009320C4" w:rsidRDefault="009320C4" w:rsidP="009320C4">
      <w:pPr>
        <w:spacing w:after="120" w:line="360" w:lineRule="auto"/>
        <w:rPr>
          <w:rFonts w:ascii="Arial" w:hAnsi="Arial" w:cs="Arial"/>
          <w:i/>
        </w:rPr>
      </w:pPr>
      <w:r>
        <w:rPr>
          <w:rFonts w:ascii="Arial" w:hAnsi="Arial" w:cs="Arial"/>
          <w:caps/>
        </w:rPr>
        <w:t>T</w:t>
      </w:r>
      <w:r>
        <w:rPr>
          <w:rFonts w:ascii="Arial" w:hAnsi="Arial" w:cs="Arial"/>
        </w:rPr>
        <w:t>omková</w:t>
      </w:r>
      <w:r>
        <w:rPr>
          <w:rFonts w:ascii="Arial" w:hAnsi="Arial" w:cs="Arial"/>
          <w:caps/>
        </w:rPr>
        <w:t xml:space="preserve">, A., </w:t>
      </w:r>
      <w:r>
        <w:rPr>
          <w:rFonts w:ascii="Arial" w:hAnsi="Arial" w:cs="Arial"/>
        </w:rPr>
        <w:t>&amp;</w:t>
      </w:r>
      <w:r>
        <w:rPr>
          <w:rFonts w:ascii="Arial" w:hAnsi="Arial" w:cs="Arial"/>
          <w:caps/>
        </w:rPr>
        <w:t xml:space="preserve"> R</w:t>
      </w:r>
      <w:r>
        <w:rPr>
          <w:rFonts w:ascii="Arial" w:hAnsi="Arial" w:cs="Arial"/>
        </w:rPr>
        <w:t>odová</w:t>
      </w:r>
      <w:r>
        <w:rPr>
          <w:rFonts w:ascii="Arial" w:hAnsi="Arial" w:cs="Arial"/>
          <w:caps/>
        </w:rPr>
        <w:t xml:space="preserve">, V. (2020). </w:t>
      </w:r>
      <w:r>
        <w:rPr>
          <w:rFonts w:ascii="Arial" w:hAnsi="Arial" w:cs="Arial"/>
        </w:rPr>
        <w:t xml:space="preserve">Rozhovor s Evou Machkovou o věčných otázkách pedagogiky. </w:t>
      </w:r>
      <w:r>
        <w:rPr>
          <w:rFonts w:ascii="Arial" w:hAnsi="Arial" w:cs="Arial"/>
          <w:i/>
        </w:rPr>
        <w:t>Komenský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144</w:t>
      </w:r>
      <w:r>
        <w:rPr>
          <w:rFonts w:ascii="Arial" w:hAnsi="Arial" w:cs="Arial"/>
        </w:rPr>
        <w:t>(4), 5−11.</w:t>
      </w:r>
    </w:p>
    <w:p w14:paraId="125534E3" w14:textId="77777777" w:rsidR="009320C4" w:rsidRDefault="009320C4" w:rsidP="009320C4">
      <w:pPr>
        <w:spacing w:after="120" w:line="360" w:lineRule="auto"/>
        <w:rPr>
          <w:rFonts w:ascii="Arial" w:hAnsi="Arial" w:cs="Arial"/>
          <w:i/>
        </w:rPr>
      </w:pPr>
      <w:r>
        <w:rPr>
          <w:rFonts w:ascii="Arial" w:hAnsi="Arial" w:cs="Arial"/>
          <w:caps/>
        </w:rPr>
        <w:t>P</w:t>
      </w:r>
      <w:r>
        <w:rPr>
          <w:rFonts w:ascii="Arial" w:hAnsi="Arial" w:cs="Arial"/>
        </w:rPr>
        <w:t>rovazník</w:t>
      </w:r>
      <w:r>
        <w:rPr>
          <w:rFonts w:ascii="Arial" w:hAnsi="Arial" w:cs="Arial"/>
          <w:caps/>
        </w:rPr>
        <w:t xml:space="preserve">, J. (2014). </w:t>
      </w:r>
      <w:r>
        <w:rPr>
          <w:rFonts w:ascii="Arial" w:hAnsi="Arial" w:cs="Arial"/>
        </w:rPr>
        <w:t xml:space="preserve">Dramatická výchova má ve škole své místo. </w:t>
      </w:r>
      <w:r>
        <w:rPr>
          <w:rFonts w:ascii="Arial" w:hAnsi="Arial" w:cs="Arial"/>
          <w:i/>
        </w:rPr>
        <w:t>Komenský</w:t>
      </w:r>
      <w:r>
        <w:rPr>
          <w:rFonts w:ascii="Arial" w:hAnsi="Arial" w:cs="Arial"/>
        </w:rPr>
        <w:t xml:space="preserve">, </w:t>
      </w:r>
    </w:p>
    <w:p w14:paraId="69DAA3CE" w14:textId="77777777" w:rsidR="009320C4" w:rsidRDefault="009320C4" w:rsidP="009320C4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138</w:t>
      </w:r>
      <w:r>
        <w:rPr>
          <w:rFonts w:ascii="Arial" w:hAnsi="Arial" w:cs="Arial"/>
        </w:rPr>
        <w:t>(3), 5−9.</w:t>
      </w:r>
    </w:p>
    <w:p w14:paraId="03CB10A6" w14:textId="77777777" w:rsidR="009320C4" w:rsidRDefault="009320C4" w:rsidP="009320C4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Heckmannová, H. (2016). </w:t>
      </w:r>
      <w:r>
        <w:rPr>
          <w:rFonts w:ascii="Arial" w:hAnsi="Arial" w:cs="Arial"/>
          <w:i/>
        </w:rPr>
        <w:t>Pomalé rodičovství. Vědomá péče o děti – inspirativní přístup školky Nøkken</w:t>
      </w:r>
      <w:r>
        <w:rPr>
          <w:rFonts w:ascii="Arial" w:hAnsi="Arial" w:cs="Arial"/>
        </w:rPr>
        <w:t>. Praha: DharmaGaia.</w:t>
      </w:r>
    </w:p>
    <w:p w14:paraId="204A589E" w14:textId="77777777" w:rsidR="009320C4" w:rsidRDefault="009320C4" w:rsidP="009320C4">
      <w:pPr>
        <w:pStyle w:val="Textpoznpodarou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Slavíková, V., Slavík, J., &amp; Eliášová, S. (2007). </w:t>
      </w:r>
      <w:r>
        <w:rPr>
          <w:rFonts w:ascii="Arial" w:hAnsi="Arial" w:cs="Arial"/>
          <w:i/>
          <w:sz w:val="22"/>
          <w:szCs w:val="22"/>
        </w:rPr>
        <w:t>Dívej se, tvoř a povídej! Artefiletika pro předškoláky a mladší školáky.</w:t>
      </w:r>
      <w:r>
        <w:rPr>
          <w:rFonts w:ascii="Arial" w:hAnsi="Arial" w:cs="Arial"/>
          <w:sz w:val="22"/>
          <w:szCs w:val="22"/>
        </w:rPr>
        <w:t xml:space="preserve"> Praha: Portál.</w:t>
      </w:r>
    </w:p>
    <w:p w14:paraId="5F367499" w14:textId="77777777" w:rsidR="009320C4" w:rsidRDefault="009320C4" w:rsidP="009320C4">
      <w:pPr>
        <w:pStyle w:val="Textpoznpodarou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Šteidlová, K. (2018). Henry Caldwell Cook a jeho metoda Play way. </w:t>
      </w:r>
      <w:r>
        <w:rPr>
          <w:rFonts w:ascii="Arial" w:hAnsi="Arial" w:cs="Arial"/>
          <w:i/>
          <w:iCs/>
          <w:sz w:val="22"/>
          <w:szCs w:val="22"/>
        </w:rPr>
        <w:t>Tvořivá dramatika, XXIX</w:t>
      </w:r>
      <w:r>
        <w:rPr>
          <w:rFonts w:ascii="Arial" w:hAnsi="Arial" w:cs="Arial"/>
          <w:sz w:val="22"/>
          <w:szCs w:val="22"/>
        </w:rPr>
        <w:t>(1), 1</w:t>
      </w:r>
      <w:r>
        <w:rPr>
          <w:rFonts w:ascii="Arial" w:hAnsi="Arial" w:cs="Arial"/>
        </w:rPr>
        <w:t>−</w:t>
      </w:r>
      <w:r>
        <w:rPr>
          <w:rFonts w:ascii="Arial" w:hAnsi="Arial" w:cs="Arial"/>
          <w:sz w:val="22"/>
          <w:szCs w:val="22"/>
        </w:rPr>
        <w:t xml:space="preserve">5. </w:t>
      </w:r>
    </w:p>
    <w:p w14:paraId="2E835BFE" w14:textId="77777777" w:rsidR="000133A8" w:rsidRPr="00CF36A0" w:rsidRDefault="000133A8" w:rsidP="000636A1">
      <w:pPr>
        <w:spacing w:after="0" w:line="360" w:lineRule="auto"/>
        <w:ind w:firstLine="360"/>
        <w:rPr>
          <w:rFonts w:ascii="Arial" w:hAnsi="Arial" w:cs="Arial"/>
        </w:rPr>
      </w:pPr>
      <w:r w:rsidRPr="00CF36A0">
        <w:rPr>
          <w:rFonts w:ascii="Arial" w:hAnsi="Arial" w:cs="Arial"/>
        </w:rPr>
        <w:tab/>
      </w:r>
      <w:r w:rsidRPr="00CF36A0">
        <w:rPr>
          <w:rFonts w:ascii="Arial" w:hAnsi="Arial" w:cs="Arial"/>
        </w:rPr>
        <w:tab/>
      </w:r>
      <w:r w:rsidR="00200330" w:rsidRPr="00CF36A0">
        <w:rPr>
          <w:rFonts w:ascii="Arial" w:hAnsi="Arial" w:cs="Arial"/>
        </w:rPr>
        <w:tab/>
      </w:r>
      <w:r w:rsidR="00146A6E" w:rsidRPr="00CF36A0">
        <w:rPr>
          <w:rFonts w:ascii="Arial" w:hAnsi="Arial" w:cs="Arial"/>
        </w:rPr>
        <w:tab/>
      </w:r>
      <w:r w:rsidR="00146A6E" w:rsidRPr="00CF36A0">
        <w:rPr>
          <w:rFonts w:ascii="Arial" w:hAnsi="Arial" w:cs="Arial"/>
        </w:rPr>
        <w:tab/>
      </w:r>
      <w:r w:rsidR="00146A6E" w:rsidRPr="00CF36A0">
        <w:rPr>
          <w:rFonts w:ascii="Arial" w:hAnsi="Arial" w:cs="Arial"/>
        </w:rPr>
        <w:tab/>
      </w:r>
      <w:r w:rsidR="00146A6E" w:rsidRPr="00CF36A0">
        <w:rPr>
          <w:rFonts w:ascii="Arial" w:hAnsi="Arial" w:cs="Arial"/>
        </w:rPr>
        <w:tab/>
      </w:r>
      <w:r w:rsidR="00014700" w:rsidRPr="00CF36A0">
        <w:rPr>
          <w:rFonts w:ascii="Arial" w:hAnsi="Arial" w:cs="Arial"/>
        </w:rPr>
        <w:tab/>
      </w:r>
      <w:r w:rsidRPr="00CF36A0">
        <w:rPr>
          <w:rFonts w:ascii="Arial" w:hAnsi="Arial" w:cs="Arial"/>
        </w:rPr>
        <w:t>Mgr. Veronika Rodová, Ph.D.</w:t>
      </w:r>
    </w:p>
    <w:p w14:paraId="006CD8BF" w14:textId="77777777" w:rsidR="000133A8" w:rsidRPr="00CF36A0" w:rsidRDefault="000133A8" w:rsidP="000636A1">
      <w:pPr>
        <w:spacing w:after="0" w:line="360" w:lineRule="auto"/>
        <w:ind w:firstLine="360"/>
        <w:rPr>
          <w:rFonts w:ascii="Arial" w:hAnsi="Arial" w:cs="Arial"/>
        </w:rPr>
      </w:pPr>
      <w:r w:rsidRPr="00CF36A0">
        <w:rPr>
          <w:rFonts w:ascii="Arial" w:hAnsi="Arial" w:cs="Arial"/>
        </w:rPr>
        <w:tab/>
      </w:r>
      <w:r w:rsidRPr="00CF36A0">
        <w:rPr>
          <w:rFonts w:ascii="Arial" w:hAnsi="Arial" w:cs="Arial"/>
        </w:rPr>
        <w:tab/>
      </w:r>
      <w:r w:rsidR="00200330" w:rsidRPr="00CF36A0">
        <w:rPr>
          <w:rFonts w:ascii="Arial" w:hAnsi="Arial" w:cs="Arial"/>
        </w:rPr>
        <w:tab/>
      </w:r>
      <w:r w:rsidR="00146A6E" w:rsidRPr="00CF36A0">
        <w:rPr>
          <w:rFonts w:ascii="Arial" w:hAnsi="Arial" w:cs="Arial"/>
        </w:rPr>
        <w:tab/>
      </w:r>
      <w:r w:rsidR="00146A6E" w:rsidRPr="00CF36A0">
        <w:rPr>
          <w:rFonts w:ascii="Arial" w:hAnsi="Arial" w:cs="Arial"/>
        </w:rPr>
        <w:tab/>
      </w:r>
      <w:r w:rsidR="00146A6E" w:rsidRPr="00CF36A0">
        <w:rPr>
          <w:rFonts w:ascii="Arial" w:hAnsi="Arial" w:cs="Arial"/>
        </w:rPr>
        <w:tab/>
      </w:r>
      <w:r w:rsidR="00146A6E" w:rsidRPr="00CF36A0">
        <w:rPr>
          <w:rFonts w:ascii="Arial" w:hAnsi="Arial" w:cs="Arial"/>
        </w:rPr>
        <w:tab/>
      </w:r>
      <w:r w:rsidR="00014700" w:rsidRPr="00CF36A0">
        <w:rPr>
          <w:rFonts w:ascii="Arial" w:hAnsi="Arial" w:cs="Arial"/>
        </w:rPr>
        <w:tab/>
      </w:r>
      <w:r w:rsidRPr="00CF36A0">
        <w:rPr>
          <w:rFonts w:ascii="Arial" w:hAnsi="Arial" w:cs="Arial"/>
        </w:rPr>
        <w:t>rodova@ped.muni.cz</w:t>
      </w:r>
    </w:p>
    <w:p w14:paraId="6AC3D713" w14:textId="77777777" w:rsidR="000133A8" w:rsidRPr="00CF36A0" w:rsidRDefault="000133A8" w:rsidP="000636A1">
      <w:pPr>
        <w:spacing w:after="0" w:line="360" w:lineRule="auto"/>
        <w:jc w:val="both"/>
        <w:rPr>
          <w:rFonts w:ascii="Arial" w:hAnsi="Arial" w:cs="Arial"/>
        </w:rPr>
      </w:pPr>
      <w:r w:rsidRPr="00CF36A0">
        <w:rPr>
          <w:rFonts w:ascii="Arial" w:hAnsi="Arial" w:cs="Arial"/>
        </w:rPr>
        <w:tab/>
      </w:r>
      <w:r w:rsidRPr="00CF36A0">
        <w:rPr>
          <w:rFonts w:ascii="Arial" w:hAnsi="Arial" w:cs="Arial"/>
        </w:rPr>
        <w:tab/>
      </w:r>
      <w:r w:rsidRPr="00CF36A0">
        <w:rPr>
          <w:rFonts w:ascii="Arial" w:hAnsi="Arial" w:cs="Arial"/>
        </w:rPr>
        <w:tab/>
      </w:r>
      <w:r w:rsidR="00200330" w:rsidRPr="00CF36A0">
        <w:rPr>
          <w:rFonts w:ascii="Arial" w:hAnsi="Arial" w:cs="Arial"/>
        </w:rPr>
        <w:tab/>
      </w:r>
      <w:r w:rsidR="00146A6E" w:rsidRPr="00CF36A0">
        <w:rPr>
          <w:rFonts w:ascii="Arial" w:hAnsi="Arial" w:cs="Arial"/>
        </w:rPr>
        <w:tab/>
      </w:r>
      <w:r w:rsidR="00146A6E" w:rsidRPr="00CF36A0">
        <w:rPr>
          <w:rFonts w:ascii="Arial" w:hAnsi="Arial" w:cs="Arial"/>
        </w:rPr>
        <w:tab/>
      </w:r>
      <w:r w:rsidR="00146A6E" w:rsidRPr="00CF36A0">
        <w:rPr>
          <w:rFonts w:ascii="Arial" w:hAnsi="Arial" w:cs="Arial"/>
        </w:rPr>
        <w:tab/>
      </w:r>
      <w:r w:rsidR="00014700" w:rsidRPr="00CF36A0">
        <w:rPr>
          <w:rFonts w:ascii="Arial" w:hAnsi="Arial" w:cs="Arial"/>
        </w:rPr>
        <w:tab/>
      </w:r>
      <w:r w:rsidRPr="00CF36A0">
        <w:rPr>
          <w:rFonts w:ascii="Arial" w:hAnsi="Arial" w:cs="Arial"/>
        </w:rPr>
        <w:t>tel.: 549493112</w:t>
      </w:r>
    </w:p>
    <w:p w14:paraId="761EDCE0" w14:textId="77777777" w:rsidR="00090003" w:rsidRPr="00CF36A0" w:rsidRDefault="00090003" w:rsidP="000133A8"/>
    <w:sectPr w:rsidR="00090003" w:rsidRPr="00CF36A0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0FCE" w14:textId="77777777" w:rsidR="00B57C08" w:rsidRDefault="00B57C08">
      <w:pPr>
        <w:spacing w:after="0" w:line="240" w:lineRule="auto"/>
      </w:pPr>
      <w:r>
        <w:separator/>
      </w:r>
    </w:p>
  </w:endnote>
  <w:endnote w:type="continuationSeparator" w:id="0">
    <w:p w14:paraId="0B1E6C02" w14:textId="77777777" w:rsidR="00B57C08" w:rsidRDefault="00B5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56B2" w14:textId="3A01F5D6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32FCA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57C56">
      <w:rPr>
        <w:rStyle w:val="slovnstran"/>
        <w:noProof/>
      </w:rPr>
      <w:t>3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BDC1" w14:textId="77777777"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A1C6F68" wp14:editId="6FEAB8BA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14:paraId="75C15181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1460AB24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5B923F7F" w14:textId="77777777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149AC68D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10BFD9C8" w14:textId="155DA900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4F6030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57C56">
      <w:rPr>
        <w:rStyle w:val="slovnstran"/>
        <w:noProof/>
      </w:rPr>
      <w:t>3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7A3F" w14:textId="77777777" w:rsidR="00B57C08" w:rsidRDefault="00B57C08">
      <w:pPr>
        <w:spacing w:after="0" w:line="240" w:lineRule="auto"/>
      </w:pPr>
      <w:r>
        <w:separator/>
      </w:r>
    </w:p>
  </w:footnote>
  <w:footnote w:type="continuationSeparator" w:id="0">
    <w:p w14:paraId="2FC20D5A" w14:textId="77777777" w:rsidR="00B57C08" w:rsidRDefault="00B5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026D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4F615F8C" wp14:editId="659B657C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59127E8" wp14:editId="7CB4AB4C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A5C"/>
    <w:multiLevelType w:val="hybridMultilevel"/>
    <w:tmpl w:val="F6722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3550"/>
    <w:multiLevelType w:val="hybridMultilevel"/>
    <w:tmpl w:val="FFE20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F7694"/>
    <w:multiLevelType w:val="hybridMultilevel"/>
    <w:tmpl w:val="DF0ED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810A8"/>
    <w:multiLevelType w:val="hybridMultilevel"/>
    <w:tmpl w:val="6C08C5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E1D7E"/>
    <w:multiLevelType w:val="hybridMultilevel"/>
    <w:tmpl w:val="2E2EF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975158">
    <w:abstractNumId w:val="6"/>
  </w:num>
  <w:num w:numId="2" w16cid:durableId="1668753847">
    <w:abstractNumId w:val="3"/>
  </w:num>
  <w:num w:numId="3" w16cid:durableId="1712727991">
    <w:abstractNumId w:val="2"/>
  </w:num>
  <w:num w:numId="4" w16cid:durableId="1882861908">
    <w:abstractNumId w:val="1"/>
  </w:num>
  <w:num w:numId="5" w16cid:durableId="699939834">
    <w:abstractNumId w:val="4"/>
  </w:num>
  <w:num w:numId="6" w16cid:durableId="936982086">
    <w:abstractNumId w:val="5"/>
  </w:num>
  <w:num w:numId="7" w16cid:durableId="2138990987">
    <w:abstractNumId w:val="7"/>
  </w:num>
  <w:num w:numId="8" w16cid:durableId="190397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133A8"/>
    <w:rsid w:val="00014700"/>
    <w:rsid w:val="000218B9"/>
    <w:rsid w:val="000306AF"/>
    <w:rsid w:val="00042835"/>
    <w:rsid w:val="000636A1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46A6E"/>
    <w:rsid w:val="00150B9D"/>
    <w:rsid w:val="00152F82"/>
    <w:rsid w:val="00157ACD"/>
    <w:rsid w:val="001636D3"/>
    <w:rsid w:val="00193F85"/>
    <w:rsid w:val="001A019A"/>
    <w:rsid w:val="001A7E64"/>
    <w:rsid w:val="001B7010"/>
    <w:rsid w:val="001E6BC6"/>
    <w:rsid w:val="001F4AD1"/>
    <w:rsid w:val="0020033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078A"/>
    <w:rsid w:val="002D4222"/>
    <w:rsid w:val="002D69EE"/>
    <w:rsid w:val="002E764E"/>
    <w:rsid w:val="00304F72"/>
    <w:rsid w:val="00310D63"/>
    <w:rsid w:val="00316B25"/>
    <w:rsid w:val="00323952"/>
    <w:rsid w:val="00332338"/>
    <w:rsid w:val="00342316"/>
    <w:rsid w:val="0034489A"/>
    <w:rsid w:val="00352620"/>
    <w:rsid w:val="0036682E"/>
    <w:rsid w:val="00370670"/>
    <w:rsid w:val="00371A95"/>
    <w:rsid w:val="00380A0F"/>
    <w:rsid w:val="00392249"/>
    <w:rsid w:val="00394B2D"/>
    <w:rsid w:val="003A48D3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41E3D"/>
    <w:rsid w:val="00466430"/>
    <w:rsid w:val="00490F37"/>
    <w:rsid w:val="004A13D2"/>
    <w:rsid w:val="004A6BA2"/>
    <w:rsid w:val="004B5E58"/>
    <w:rsid w:val="004C4011"/>
    <w:rsid w:val="004D09D6"/>
    <w:rsid w:val="004D7F60"/>
    <w:rsid w:val="004F3B9D"/>
    <w:rsid w:val="004F6030"/>
    <w:rsid w:val="00511E3C"/>
    <w:rsid w:val="0051601D"/>
    <w:rsid w:val="005275F0"/>
    <w:rsid w:val="00532849"/>
    <w:rsid w:val="0056170E"/>
    <w:rsid w:val="00582DFC"/>
    <w:rsid w:val="0058750E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40ABA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57C56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06C22"/>
    <w:rsid w:val="00810299"/>
    <w:rsid w:val="00824279"/>
    <w:rsid w:val="008300B3"/>
    <w:rsid w:val="00832943"/>
    <w:rsid w:val="00860CFB"/>
    <w:rsid w:val="008640E6"/>
    <w:rsid w:val="008758CC"/>
    <w:rsid w:val="00885F4C"/>
    <w:rsid w:val="0089521A"/>
    <w:rsid w:val="008A1753"/>
    <w:rsid w:val="008A6EBC"/>
    <w:rsid w:val="008B5304"/>
    <w:rsid w:val="00927D65"/>
    <w:rsid w:val="0093108E"/>
    <w:rsid w:val="009320C4"/>
    <w:rsid w:val="00935080"/>
    <w:rsid w:val="009645A8"/>
    <w:rsid w:val="009929DF"/>
    <w:rsid w:val="00993F65"/>
    <w:rsid w:val="009A05B9"/>
    <w:rsid w:val="009D1ECB"/>
    <w:rsid w:val="009D3697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26CB9"/>
    <w:rsid w:val="00B43F1E"/>
    <w:rsid w:val="00B44F80"/>
    <w:rsid w:val="00B57C08"/>
    <w:rsid w:val="00B904AA"/>
    <w:rsid w:val="00BA48C0"/>
    <w:rsid w:val="00BC1CE3"/>
    <w:rsid w:val="00C06373"/>
    <w:rsid w:val="00C20847"/>
    <w:rsid w:val="00C3745F"/>
    <w:rsid w:val="00C4360E"/>
    <w:rsid w:val="00C44C72"/>
    <w:rsid w:val="00C738BA"/>
    <w:rsid w:val="00CA321A"/>
    <w:rsid w:val="00CC2597"/>
    <w:rsid w:val="00CC48E7"/>
    <w:rsid w:val="00CE5D2D"/>
    <w:rsid w:val="00CF36A0"/>
    <w:rsid w:val="00D140C3"/>
    <w:rsid w:val="00D15C5D"/>
    <w:rsid w:val="00D32FCA"/>
    <w:rsid w:val="00D34A58"/>
    <w:rsid w:val="00D364D6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DF12DD"/>
    <w:rsid w:val="00E02F97"/>
    <w:rsid w:val="00E05F2B"/>
    <w:rsid w:val="00E10707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2565"/>
    <w:rsid w:val="00F870DB"/>
    <w:rsid w:val="00F941B2"/>
    <w:rsid w:val="00FA10BD"/>
    <w:rsid w:val="00FC2768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29254B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146A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133A8"/>
    <w:pPr>
      <w:autoSpaceDE w:val="0"/>
      <w:autoSpaceDN w:val="0"/>
      <w:spacing w:after="0" w:line="240" w:lineRule="auto"/>
      <w:ind w:right="1134"/>
      <w:jc w:val="both"/>
      <w:outlineLvl w:val="0"/>
    </w:pPr>
    <w:rPr>
      <w:rFonts w:eastAsia="Times New Roman" w:cs="Times New Roman"/>
      <w:b/>
      <w:bCs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133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133A8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133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0133A8"/>
    <w:pPr>
      <w:autoSpaceDE w:val="0"/>
      <w:autoSpaceDN w:val="0"/>
      <w:spacing w:after="120" w:line="48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0133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832943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29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832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294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6A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Standardnpsmoodstavce"/>
    <w:rsid w:val="0037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BFB9-3627-4DBE-B792-603E1726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(1).dotx</Template>
  <TotalTime>0</TotalTime>
  <Pages>3</Pages>
  <Words>663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5veronika.rodova4@gmail.com</cp:lastModifiedBy>
  <cp:revision>2</cp:revision>
  <cp:lastPrinted>2018-09-12T18:45:00Z</cp:lastPrinted>
  <dcterms:created xsi:type="dcterms:W3CDTF">2023-04-30T06:56:00Z</dcterms:created>
  <dcterms:modified xsi:type="dcterms:W3CDTF">2023-04-30T06:56:00Z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