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F7F8" w14:textId="775CB0BC" w:rsidR="005A7C85" w:rsidRDefault="00F772E3">
      <w:r>
        <w:t>hledání vlastní filozofie výchovy; souhrnné představení sebe jako začínajícího učitele skrze portfolio</w:t>
      </w:r>
    </w:p>
    <w:p w14:paraId="39F50845" w14:textId="32D3006F" w:rsidR="00F772E3" w:rsidRDefault="00F772E3">
      <w:r>
        <w:t>vlastní názor na kritéria kvality školy (klima školy, klima učitelského sboru, žákovské hodnocení výuky, práce se začínajícími učiteli jako možné indikátory kvality školy z pohledu učitele); reflexe zkušeností se zahraničními vzdělávacími systémy</w:t>
      </w:r>
    </w:p>
    <w:p w14:paraId="63C47C9C" w14:textId="03ED6828" w:rsidR="00F772E3" w:rsidRDefault="00F772E3"/>
    <w:p w14:paraId="45C18732" w14:textId="6363E95D" w:rsidR="00F772E3" w:rsidRDefault="00F772E3">
      <w:r>
        <w:t>vlastní reflexe kvality školních vzdělávacích programů na navštívených školách; zkušenost s tvorbou, revizemi a úpravami školních vzdělávacích programů; práce s integrujícími pojmy psychologického charakteru (kompetence k učení, osobnostní a sociální výchova apod.)</w:t>
      </w:r>
    </w:p>
    <w:p w14:paraId="0AFC9118" w14:textId="1657064F" w:rsidR="00F772E3" w:rsidRDefault="00F772E3"/>
    <w:p w14:paraId="2399CE35" w14:textId="7A75593B" w:rsidR="00F772E3" w:rsidRDefault="00F772E3">
      <w:r>
        <w:t>teorie potřeb (</w:t>
      </w:r>
      <w:proofErr w:type="spellStart"/>
      <w:r>
        <w:t>Maslow</w:t>
      </w:r>
      <w:proofErr w:type="spellEnd"/>
      <w:r>
        <w:t>; potřeba úspěchu a potřeba vyhnout se neúspěchu); teorie motivace ve výuce (poznávací, výkonová, sociální); diagnostika motivace a práce s motivací; způsoby motivování ve škole (práce s aspirační úrovní žáků ve výuce); emoce a práce s emocemi ve školní třídě; vlivy snižující motivaci a školní výkon (zásady využívání odměn a trestů; nuda a strach ve škole). Reflexe vlastního pojetí dítěte a dětství: reflexe vlastních zkušeností s účastí na zápisu dětí do 1. ročníků ZŠ; možnosti ovlivňování osobnosti žáků ve škole a případná rizika; vliv učitele na formování školního sebepojetí dítěte/žáka</w:t>
      </w:r>
    </w:p>
    <w:p w14:paraId="02ED182F" w14:textId="15853676" w:rsidR="00F772E3" w:rsidRDefault="00F772E3">
      <w:r>
        <w:t>reflexe vlastních profesních ambicí a aspirací; autodiagnostika postojů, předsudků, stereotypů vztažených ke školnímu vzdělávání; profesní růst, práce se sebou, psychohygiena; reflexe vlastní profesní způsobilosti.</w:t>
      </w:r>
    </w:p>
    <w:p w14:paraId="328703DC" w14:textId="00ABE4F2" w:rsidR="00F772E3" w:rsidRDefault="00F772E3"/>
    <w:p w14:paraId="5D7AB91B" w14:textId="5D403442" w:rsidR="00F772E3" w:rsidRDefault="00F772E3">
      <w:r>
        <w:t xml:space="preserve">Reflexe dosavadních (samostatných) vyučovacích výstupů (představení vlastních příprav z praxí): představení způsobů práce s cíli (dlouho- i krátkodobými; oborovými i </w:t>
      </w:r>
      <w:proofErr w:type="spellStart"/>
      <w:r>
        <w:t>nadoborovými</w:t>
      </w:r>
      <w:proofErr w:type="spellEnd"/>
      <w:r>
        <w:t xml:space="preserve"> – kompetencemi) představení způsobů organizace výuky (formy, metody); představení způsobů poskytování zpětné vazby k učení žáků, práce s chybou; profesní portfolio jako nástroj reflexe profesního rozvoje</w:t>
      </w:r>
    </w:p>
    <w:sectPr w:rsidR="00F7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E3"/>
    <w:rsid w:val="004B7337"/>
    <w:rsid w:val="007871B1"/>
    <w:rsid w:val="00971E92"/>
    <w:rsid w:val="00F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3676"/>
  <w15:chartTrackingRefBased/>
  <w15:docId w15:val="{713A9084-7A29-4F6F-A4F9-50284A5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Košatka</dc:creator>
  <cp:keywords/>
  <dc:description/>
  <cp:lastModifiedBy>David Košatka</cp:lastModifiedBy>
  <cp:revision>1</cp:revision>
  <dcterms:created xsi:type="dcterms:W3CDTF">2023-04-26T11:53:00Z</dcterms:created>
  <dcterms:modified xsi:type="dcterms:W3CDTF">2023-04-26T11:56:00Z</dcterms:modified>
</cp:coreProperties>
</file>