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86C" w14:textId="77777777" w:rsidR="009E65EC" w:rsidRDefault="009E65EC"/>
    <w:p w14:paraId="506493EC" w14:textId="619D025F" w:rsidR="009E65EC" w:rsidRDefault="009E65EC" w:rsidP="009E65EC">
      <w:pPr>
        <w:rPr>
          <w:b/>
          <w:bCs/>
          <w:color w:val="C00000"/>
          <w:sz w:val="32"/>
          <w:szCs w:val="32"/>
        </w:rPr>
      </w:pPr>
      <w:r w:rsidRPr="009E65EC">
        <w:rPr>
          <w:sz w:val="32"/>
          <w:szCs w:val="32"/>
        </w:rPr>
        <w:t xml:space="preserve">Plán podpory </w:t>
      </w:r>
      <w:r>
        <w:rPr>
          <w:sz w:val="32"/>
          <w:szCs w:val="32"/>
        </w:rPr>
        <w:t>–</w:t>
      </w:r>
      <w:r w:rsidRPr="009E65EC">
        <w:rPr>
          <w:sz w:val="32"/>
          <w:szCs w:val="32"/>
        </w:rPr>
        <w:t xml:space="preserve"> </w:t>
      </w:r>
      <w:r w:rsidRPr="009E65EC">
        <w:rPr>
          <w:b/>
          <w:bCs/>
          <w:color w:val="C00000"/>
          <w:sz w:val="32"/>
          <w:szCs w:val="32"/>
        </w:rPr>
        <w:t>Alfréd</w:t>
      </w:r>
    </w:p>
    <w:p w14:paraId="73138144" w14:textId="77777777" w:rsidR="009E65EC" w:rsidRPr="009E65EC" w:rsidRDefault="009E65EC" w:rsidP="009E65EC">
      <w:pPr>
        <w:rPr>
          <w:b/>
          <w:bCs/>
          <w:color w:val="C00000"/>
          <w:sz w:val="32"/>
          <w:szCs w:val="32"/>
        </w:rPr>
      </w:pPr>
    </w:p>
    <w:p w14:paraId="4851F33E" w14:textId="52D2E71D" w:rsidR="00010BC3" w:rsidRDefault="000A07DE">
      <w:r>
        <w:rPr>
          <w:color w:val="FF0000"/>
        </w:rPr>
        <w:t xml:space="preserve">1. </w:t>
      </w:r>
      <w:r w:rsidR="009E65EC" w:rsidRPr="000A157D">
        <w:rPr>
          <w:color w:val="FF0000"/>
        </w:rPr>
        <w:t>Věk</w:t>
      </w:r>
      <w:r w:rsidR="009E65EC">
        <w:rPr>
          <w:color w:val="FF0000"/>
        </w:rPr>
        <w:t xml:space="preserve"> chlapce</w:t>
      </w:r>
      <w:r w:rsidR="009E65EC" w:rsidRPr="000A157D">
        <w:rPr>
          <w:color w:val="FF0000"/>
        </w:rPr>
        <w:t>: 12 let</w:t>
      </w:r>
      <w:r w:rsidR="009E65EC">
        <w:rPr>
          <w:color w:val="FF0000"/>
        </w:rPr>
        <w:t xml:space="preserve">, </w:t>
      </w:r>
    </w:p>
    <w:p w14:paraId="61CEBEB3" w14:textId="05EC7692" w:rsidR="00C16A17" w:rsidRPr="000A157D" w:rsidRDefault="00010BC3" w:rsidP="000A157D">
      <w:r>
        <w:t>2. Váš vlastní odhadovaný stručný popis výchozích (aktuálních) dovedností člověka s PAS vzhledem k věku a diagnóze. Popis odhadovaných schopní v oblastech:</w:t>
      </w:r>
      <w:r w:rsidR="0028757E">
        <w:rPr>
          <w:color w:val="FF0000"/>
        </w:rPr>
        <w:t xml:space="preserve"> D</w:t>
      </w:r>
      <w:r w:rsidR="00C16A17" w:rsidRPr="000A157D">
        <w:rPr>
          <w:color w:val="FF0000"/>
        </w:rPr>
        <w:t>iagnóza: Dětský autismus s přidruženou dyspraxií jemné motoriky a poruchou aktivity a pozornosti</w:t>
      </w:r>
      <w:r w:rsidR="0028757E">
        <w:rPr>
          <w:color w:val="FF0000"/>
        </w:rPr>
        <w:t>.</w:t>
      </w:r>
    </w:p>
    <w:p w14:paraId="56493249" w14:textId="7BD9B8F7" w:rsidR="00BE4385" w:rsidRDefault="00010BC3" w:rsidP="00BE4385">
      <w:pPr>
        <w:rPr>
          <w:color w:val="FF0000"/>
        </w:rPr>
      </w:pPr>
      <w:proofErr w:type="spellStart"/>
      <w:proofErr w:type="gramStart"/>
      <w:r>
        <w:t>Komunikace</w:t>
      </w:r>
      <w:r w:rsidR="00C16A17">
        <w:t>:</w:t>
      </w:r>
      <w:r w:rsidR="000A157D" w:rsidRPr="000A157D">
        <w:rPr>
          <w:color w:val="FF0000"/>
        </w:rPr>
        <w:t>V</w:t>
      </w:r>
      <w:proofErr w:type="spellEnd"/>
      <w:proofErr w:type="gramEnd"/>
      <w:r w:rsidR="000A157D" w:rsidRPr="000A157D">
        <w:rPr>
          <w:color w:val="FF0000"/>
        </w:rPr>
        <w:t xml:space="preserve"> oblasti řeči se u </w:t>
      </w:r>
      <w:r w:rsidR="000A157D" w:rsidRPr="000A157D">
        <w:rPr>
          <w:color w:val="FF0000"/>
        </w:rPr>
        <w:t>chlapce</w:t>
      </w:r>
      <w:r w:rsidR="000A157D" w:rsidRPr="000A157D">
        <w:rPr>
          <w:color w:val="FF0000"/>
        </w:rPr>
        <w:t xml:space="preserve"> objevují tyto symptomy: neobvykle bohatý slovník, který neodpovídá jeho věku, stereotypie ve sdělení. </w:t>
      </w:r>
      <w:r w:rsidR="00BE4385">
        <w:rPr>
          <w:color w:val="FF0000"/>
        </w:rPr>
        <w:t>Chlapec</w:t>
      </w:r>
      <w:r w:rsidR="000A157D" w:rsidRPr="000A157D">
        <w:rPr>
          <w:color w:val="FF0000"/>
        </w:rPr>
        <w:t xml:space="preserve"> zároveň řeč používá pouze k získávání informací, nikoliv ke vzájemné komunikaci.</w:t>
      </w:r>
      <w:r w:rsidR="00BE4385" w:rsidRPr="00BE4385">
        <w:rPr>
          <w:color w:val="FF0000"/>
        </w:rPr>
        <w:t xml:space="preserve"> </w:t>
      </w:r>
    </w:p>
    <w:p w14:paraId="3DE75B50" w14:textId="6A99CE4B" w:rsidR="00BE4385" w:rsidRPr="00BE4385" w:rsidRDefault="00BE4385" w:rsidP="00BE4385">
      <w:pPr>
        <w:rPr>
          <w:color w:val="FF0000"/>
        </w:rPr>
      </w:pPr>
      <w:r>
        <w:rPr>
          <w:color w:val="FF0000"/>
        </w:rPr>
        <w:t>Chlapec</w:t>
      </w:r>
      <w:r w:rsidRPr="00BE4385">
        <w:rPr>
          <w:color w:val="FF0000"/>
        </w:rPr>
        <w:t xml:space="preserve"> má zároveň zvýšenou citlivost na hluk, problémem je tedy křik dětí o přestávce, v tělocvičně, zpěv při hudební výchově, poslech písní při hodinách angličtiny a hlášení školního rozhlasu. K získávání informací o věcech</w:t>
      </w:r>
      <w:r>
        <w:rPr>
          <w:color w:val="FF0000"/>
        </w:rPr>
        <w:t>.</w:t>
      </w:r>
      <w:r w:rsidRPr="00BE4385">
        <w:rPr>
          <w:color w:val="FF0000"/>
        </w:rPr>
        <w:t xml:space="preserve"> </w:t>
      </w:r>
      <w:r>
        <w:rPr>
          <w:color w:val="FF0000"/>
        </w:rPr>
        <w:t>Chlapec</w:t>
      </w:r>
      <w:r w:rsidRPr="00BE4385">
        <w:rPr>
          <w:color w:val="FF0000"/>
        </w:rPr>
        <w:t xml:space="preserve"> často využívá čich (všechno očichává).</w:t>
      </w:r>
    </w:p>
    <w:p w14:paraId="6FA6D51D" w14:textId="77777777" w:rsidR="00BE4385" w:rsidRPr="00BE4385" w:rsidRDefault="00BE4385" w:rsidP="00BE4385">
      <w:pPr>
        <w:rPr>
          <w:color w:val="FF0000"/>
        </w:rPr>
      </w:pPr>
      <w:r w:rsidRPr="00BE4385">
        <w:rPr>
          <w:color w:val="FF0000"/>
        </w:rPr>
        <w:t>Někdy má tendence ve vypjatých situacích k sebepoškozování (tlučení hlavou do skříně). Ve stresových situacích pohybuje nekontrolovatelně trupem bez přestání dopředu a dozadu.</w:t>
      </w:r>
    </w:p>
    <w:p w14:paraId="560222E7" w14:textId="1B02CED8" w:rsidR="000A157D" w:rsidRPr="00BE4385" w:rsidRDefault="00C16A17">
      <w:pPr>
        <w:rPr>
          <w:color w:val="FF0000"/>
        </w:rPr>
      </w:pPr>
      <w:r>
        <w:t>M</w:t>
      </w:r>
      <w:r w:rsidR="00010BC3">
        <w:t>otorika</w:t>
      </w:r>
      <w:r>
        <w:t>:</w:t>
      </w:r>
      <w:r w:rsidR="00010BC3">
        <w:t xml:space="preserve"> </w:t>
      </w:r>
      <w:r w:rsidR="00BE4385" w:rsidRPr="00BE4385">
        <w:rPr>
          <w:color w:val="FF0000"/>
        </w:rPr>
        <w:t>Z hlediska jemné motoriky je problematické psaní, rýsování. Správný úchop tužky není upevněn.</w:t>
      </w:r>
    </w:p>
    <w:p w14:paraId="77791D5C" w14:textId="208BF7F7" w:rsidR="00C16A17" w:rsidRPr="00A61F43" w:rsidRDefault="00C16A17">
      <w:pPr>
        <w:rPr>
          <w:color w:val="FF0000"/>
        </w:rPr>
      </w:pPr>
      <w:r>
        <w:t>K</w:t>
      </w:r>
      <w:r w:rsidR="00010BC3">
        <w:t>ognitivní schopnosti (učení, paměť, pozornost)</w:t>
      </w:r>
      <w:r>
        <w:t>:</w:t>
      </w:r>
      <w:r w:rsidR="00A61F43" w:rsidRPr="00A61F43">
        <w:t xml:space="preserve"> </w:t>
      </w:r>
      <w:r w:rsidR="00A61F43" w:rsidRPr="00A61F43">
        <w:rPr>
          <w:color w:val="FF0000"/>
        </w:rPr>
        <w:t xml:space="preserve">V oblasti myšlení není schopen zobecňování, </w:t>
      </w:r>
      <w:proofErr w:type="gramStart"/>
      <w:r w:rsidR="00A61F43" w:rsidRPr="00A61F43">
        <w:rPr>
          <w:color w:val="FF0000"/>
        </w:rPr>
        <w:t>nerozliší</w:t>
      </w:r>
      <w:proofErr w:type="gramEnd"/>
      <w:r w:rsidR="00A61F43" w:rsidRPr="00A61F43">
        <w:rPr>
          <w:color w:val="FF0000"/>
        </w:rPr>
        <w:t xml:space="preserve"> podstatné od nepodstatného, nemá schopnost tvořit nové pojmy pouze na základě představ. Nenaplánuje dílčí kroky vedoucí k cíli, nepochopí ironii, vtip. Má vynikající dlouhodobou paměť založenou na zrakové percepci.</w:t>
      </w:r>
    </w:p>
    <w:p w14:paraId="28ACAE29" w14:textId="48AB766E" w:rsidR="00010BC3" w:rsidRDefault="00C16A17">
      <w:r>
        <w:t>S</w:t>
      </w:r>
      <w:r w:rsidR="00010BC3">
        <w:t>pecifika v souvislosti s druhem postižení či znevýhodnění (samostatnost, omezení, projevy typické pro konkrétní typ postižení nebo znevýhodnění)</w:t>
      </w:r>
      <w:r>
        <w:t>:</w:t>
      </w:r>
    </w:p>
    <w:p w14:paraId="05D448A4" w14:textId="1FFBE28A" w:rsidR="00010BC3" w:rsidRDefault="00BE4385">
      <w:pPr>
        <w:rPr>
          <w:color w:val="FF0000"/>
        </w:rPr>
      </w:pPr>
      <w:r w:rsidRPr="00BE4385">
        <w:rPr>
          <w:color w:val="FF0000"/>
        </w:rPr>
        <w:t>V oblasti sociální komunikace se zpočátku objevovala dominance až agresivita vůči spolužákům</w:t>
      </w:r>
      <w:r w:rsidR="000339C0">
        <w:rPr>
          <w:color w:val="FF0000"/>
        </w:rPr>
        <w:t>. Chlapec</w:t>
      </w:r>
      <w:r w:rsidRPr="00BE4385">
        <w:rPr>
          <w:color w:val="FF0000"/>
        </w:rPr>
        <w:t xml:space="preserve"> se nedokázal přizpůsobit aktuální situaci, nebyl schopen kompromisu. Naučil se navazovat oční kontakt při pozdravech a rozloučení, jinak oční kontakt neudržuje. Tělesný kontakt nevyhledává, ale náhodný dotyk mu nevadí.</w:t>
      </w:r>
    </w:p>
    <w:p w14:paraId="13DDA511" w14:textId="77777777" w:rsidR="00BE4385" w:rsidRPr="00BE4385" w:rsidRDefault="00BE4385" w:rsidP="00BE4385">
      <w:pPr>
        <w:rPr>
          <w:color w:val="FF0000"/>
        </w:rPr>
      </w:pPr>
      <w:r w:rsidRPr="00BE4385">
        <w:rPr>
          <w:color w:val="FF0000"/>
        </w:rPr>
        <w:t>Objevuje se i stereotypní preference zájmů (fascinace pražským metrem, bezchybná znalost všech tras i stanic, samostatný výběr výletu – jízda metrem na vybranou stanici).</w:t>
      </w:r>
    </w:p>
    <w:p w14:paraId="0B2EB957" w14:textId="7EB96292" w:rsidR="00BE4385" w:rsidRPr="00BE4385" w:rsidRDefault="00BE4385" w:rsidP="00BE4385">
      <w:pPr>
        <w:rPr>
          <w:color w:val="FF0000"/>
        </w:rPr>
      </w:pPr>
      <w:r w:rsidRPr="00BE4385">
        <w:rPr>
          <w:color w:val="FF0000"/>
        </w:rPr>
        <w:t xml:space="preserve">V oblasti stravování </w:t>
      </w:r>
      <w:r w:rsidR="004A6F96">
        <w:rPr>
          <w:color w:val="FF0000"/>
        </w:rPr>
        <w:t xml:space="preserve">chlapec </w:t>
      </w:r>
      <w:r w:rsidRPr="00BE4385">
        <w:rPr>
          <w:color w:val="FF0000"/>
        </w:rPr>
        <w:t>striktně odmítá některá jídla, některé druhy ovoce a zeleniny. Nesnese „nepořádek na talíři“ – například těstoviny polité omáčkou jsou pro něj „špinavé“. Preferuje oddělené pokrmy – hranolky a plátek masa.</w:t>
      </w:r>
    </w:p>
    <w:p w14:paraId="016170CB" w14:textId="15C3FE63" w:rsidR="00BE4385" w:rsidRPr="00BE4385" w:rsidRDefault="00BE4385" w:rsidP="00BE4385">
      <w:pPr>
        <w:rPr>
          <w:color w:val="FF0000"/>
        </w:rPr>
      </w:pPr>
      <w:r w:rsidRPr="00BE4385">
        <w:rPr>
          <w:color w:val="FF0000"/>
        </w:rPr>
        <w:t>V oblasti sebeobsluhy má problém s dodržováním základních hygienických návyků – umýt si ruce po návštěvě toalety, vysmrkat se.</w:t>
      </w:r>
    </w:p>
    <w:p w14:paraId="2A03E462" w14:textId="77777777" w:rsidR="00C16A17" w:rsidRDefault="00C16A17"/>
    <w:p w14:paraId="7F52D233" w14:textId="77777777" w:rsidR="00C16A17" w:rsidRDefault="00C16A17"/>
    <w:p w14:paraId="02F78BCF" w14:textId="77777777" w:rsidR="000A157D" w:rsidRDefault="00010BC3">
      <w:r>
        <w:lastRenderedPageBreak/>
        <w:t xml:space="preserve"> 3. Průběh a možnosti individuální či skupinové intervence (kdo se může zapojit a jakým způsobem, vhodné postupy, metody, zásady, využitelné pomůcky, konkrétní přístupy vztahující se ke specifickým potřebám konkrétního dítěte)</w:t>
      </w:r>
    </w:p>
    <w:p w14:paraId="7D718651" w14:textId="5ED972A1" w:rsidR="000A157D" w:rsidRDefault="00010BC3" w:rsidP="000A157D">
      <w:r>
        <w:t xml:space="preserve"> Možnosti odborné podpory v rámci vzdělávacího systému /CŽV</w:t>
      </w:r>
    </w:p>
    <w:p w14:paraId="0D46DA72" w14:textId="182AC30E" w:rsidR="000A157D" w:rsidRPr="000A157D" w:rsidRDefault="00A61F43">
      <w:pPr>
        <w:rPr>
          <w:color w:val="FF0000"/>
        </w:rPr>
      </w:pPr>
      <w:r>
        <w:rPr>
          <w:color w:val="FF0000"/>
        </w:rPr>
        <w:t>Chlapec</w:t>
      </w:r>
      <w:r w:rsidR="000A157D" w:rsidRPr="000A157D">
        <w:rPr>
          <w:color w:val="FF0000"/>
        </w:rPr>
        <w:t xml:space="preserve"> je žákem naší školy pátým rokem. Do první třídy nastoupil v 7 letech po odkladu povinné školní docházky (OŠD), úspěšně dokončil čtvrtou třídu a nyní je žákem pátého ročníku.</w:t>
      </w:r>
    </w:p>
    <w:p w14:paraId="1D16800C" w14:textId="43DB1A53" w:rsidR="000A157D" w:rsidRDefault="00010BC3">
      <w:r>
        <w:t xml:space="preserve"> Možnosti odborné podpory v rámci školy, sociálních služeb, terapií </w:t>
      </w:r>
    </w:p>
    <w:p w14:paraId="003892A3" w14:textId="210C944F" w:rsidR="009E65EC" w:rsidRDefault="000A157D">
      <w:pPr>
        <w:rPr>
          <w:color w:val="FF0000"/>
        </w:rPr>
      </w:pPr>
      <w:r w:rsidRPr="000A157D">
        <w:rPr>
          <w:color w:val="FF0000"/>
        </w:rPr>
        <w:t xml:space="preserve">Od předškolního věku je klientem </w:t>
      </w:r>
      <w:proofErr w:type="gramStart"/>
      <w:r w:rsidRPr="000A157D">
        <w:rPr>
          <w:color w:val="FF0000"/>
        </w:rPr>
        <w:t>SPC ,</w:t>
      </w:r>
      <w:proofErr w:type="gramEnd"/>
      <w:r w:rsidRPr="000A157D">
        <w:rPr>
          <w:color w:val="FF0000"/>
        </w:rPr>
        <w:t xml:space="preserve"> dětský autismus mu byl diagnostikován ve 3 letech. </w:t>
      </w:r>
      <w:r w:rsidR="00D23A30">
        <w:rPr>
          <w:color w:val="FF0000"/>
        </w:rPr>
        <w:t xml:space="preserve">Ranou péči nevyužívala matka příliš intenzivně. </w:t>
      </w:r>
      <w:r w:rsidRPr="000A157D">
        <w:rPr>
          <w:color w:val="FF0000"/>
        </w:rPr>
        <w:t>Rodina,</w:t>
      </w:r>
      <w:r w:rsidR="00D23A30">
        <w:rPr>
          <w:color w:val="FF0000"/>
        </w:rPr>
        <w:t xml:space="preserve"> </w:t>
      </w:r>
      <w:r w:rsidRPr="000A157D">
        <w:rPr>
          <w:color w:val="FF0000"/>
        </w:rPr>
        <w:t xml:space="preserve">především matka, se zaměřila na nácvik sociálních dovedností již před nástupem do základní školy (ZŠ). Ve spolupráci se sdružením APLA byl </w:t>
      </w:r>
      <w:r w:rsidR="000339C0">
        <w:rPr>
          <w:color w:val="FF0000"/>
        </w:rPr>
        <w:t>chlapec</w:t>
      </w:r>
      <w:r w:rsidRPr="000A157D">
        <w:rPr>
          <w:color w:val="FF0000"/>
        </w:rPr>
        <w:t xml:space="preserve"> cíleně připravován na vstup do běžné základní školy, protože SPC již od počátku doporučovalo individuální integraci v běžné třídě základní školy za podpory asistenta pedagoga.</w:t>
      </w:r>
      <w:r w:rsidR="004B40B3" w:rsidRPr="004B40B3">
        <w:rPr>
          <w:color w:val="FF0000"/>
        </w:rPr>
        <w:t xml:space="preserve"> </w:t>
      </w:r>
    </w:p>
    <w:p w14:paraId="4EFCDFCC" w14:textId="2BD8C85B" w:rsidR="009E65EC" w:rsidRDefault="009E65EC">
      <w:pPr>
        <w:rPr>
          <w:color w:val="FF0000"/>
        </w:rPr>
      </w:pPr>
      <w:r w:rsidRPr="009E65EC">
        <w:rPr>
          <w:color w:val="FF0000"/>
        </w:rPr>
        <w:t>Ve čtvrté třídě došlo ke změně třídní učitelky a k nárůstu množství vyučovacích hodin. Michal začal mít ráno problémy s docházením do školy. Objevilo se agresivní chování vůči asistentce i doma vůči matce. Po konzultaci se speciálním pedagogem došlo nejprve ke snížení počtu vyučovacích hodin na čtyři denně, v pátek na dvě a půl hodiny. Toto opatření však nepřineslo očekávaný výsledek a na doporučení dětského psychiatra a speciálního pedagoga byla výuka ve třídě nahrazena výukou v kabinetě pod vedením asistentky. Prioritou v tomto období byla každodenní docházka do školy.</w:t>
      </w:r>
    </w:p>
    <w:p w14:paraId="524E17A1" w14:textId="7F28B2D8" w:rsidR="000A157D" w:rsidRPr="000A157D" w:rsidRDefault="004B40B3">
      <w:pPr>
        <w:rPr>
          <w:color w:val="FF0000"/>
        </w:rPr>
      </w:pPr>
      <w:r w:rsidRPr="000339C0">
        <w:rPr>
          <w:color w:val="FF0000"/>
        </w:rPr>
        <w:t>Na základě</w:t>
      </w:r>
      <w:r>
        <w:rPr>
          <w:color w:val="FF0000"/>
        </w:rPr>
        <w:t xml:space="preserve"> aktuální </w:t>
      </w:r>
      <w:r w:rsidRPr="000339C0">
        <w:rPr>
          <w:color w:val="FF0000"/>
        </w:rPr>
        <w:t xml:space="preserve">žádosti matky a na doporučení SPC je v pátém ročníku vyučován formou domácí výuky s pravidelným, předem plánovaným přezkoušením ve škole jednou za čtrnáct dní. Zůstává dále veden jako integrovaný žák pracující podle IVP. Domácí výuku vede </w:t>
      </w:r>
      <w:r w:rsidR="004A6F96">
        <w:rPr>
          <w:color w:val="FF0000"/>
        </w:rPr>
        <w:t>chlapcova</w:t>
      </w:r>
      <w:r w:rsidRPr="000339C0">
        <w:rPr>
          <w:color w:val="FF0000"/>
        </w:rPr>
        <w:t xml:space="preserve"> asistentka, která je v kontaktu s vyučujícími a konzultuje s nimi probírané učivo</w:t>
      </w:r>
    </w:p>
    <w:p w14:paraId="7CAC118F" w14:textId="25A81778" w:rsidR="00010BC3" w:rsidRDefault="00010BC3">
      <w:r>
        <w:t xml:space="preserve"> Možnosti podpory rozvoje dítěte/ žáka /dospělého v rámci rodiny a volného času. </w:t>
      </w:r>
    </w:p>
    <w:p w14:paraId="32983242" w14:textId="60AC2197" w:rsidR="000339C0" w:rsidRPr="000339C0" w:rsidRDefault="000339C0">
      <w:pPr>
        <w:rPr>
          <w:color w:val="FF0000"/>
        </w:rPr>
      </w:pPr>
      <w:r w:rsidRPr="000339C0">
        <w:rPr>
          <w:color w:val="FF0000"/>
        </w:rPr>
        <w:t>Domácí výuka probíhá podle předem stanoveného rozvrhu, aby měl Michal jasnou představu o náplni vyučování.</w:t>
      </w:r>
      <w:r>
        <w:rPr>
          <w:color w:val="FF0000"/>
        </w:rPr>
        <w:t xml:space="preserve"> Motivace k rychlejšímu návratu do školní komunity se snižuje jak u </w:t>
      </w:r>
      <w:proofErr w:type="gramStart"/>
      <w:r>
        <w:rPr>
          <w:color w:val="FF0000"/>
        </w:rPr>
        <w:t>chlapce</w:t>
      </w:r>
      <w:proofErr w:type="gramEnd"/>
      <w:r>
        <w:rPr>
          <w:color w:val="FF0000"/>
        </w:rPr>
        <w:t xml:space="preserve"> tak u rodiny. </w:t>
      </w:r>
      <w:r w:rsidR="004B40B3">
        <w:rPr>
          <w:color w:val="FF0000"/>
        </w:rPr>
        <w:t>Jsou patrné r</w:t>
      </w:r>
      <w:r>
        <w:rPr>
          <w:color w:val="FF0000"/>
        </w:rPr>
        <w:t xml:space="preserve">ostoucí obavy z opakovaných selhání v nových prostředích. </w:t>
      </w:r>
      <w:r w:rsidR="004B40B3">
        <w:rPr>
          <w:color w:val="FF0000"/>
        </w:rPr>
        <w:t xml:space="preserve">Nabízené aktivizace v rámci neziskového sektoru sociálních služeb využívá rodina jen omezeně.  Obávají se častého střídání osobních asistentů. Silná je i fixace na sociální pracovníky (chlapec má </w:t>
      </w:r>
      <w:proofErr w:type="gramStart"/>
      <w:r w:rsidR="004B40B3">
        <w:rPr>
          <w:color w:val="FF0000"/>
        </w:rPr>
        <w:t xml:space="preserve">zkušenost - </w:t>
      </w:r>
      <w:proofErr w:type="spellStart"/>
      <w:r w:rsidR="004B40B3">
        <w:rPr>
          <w:color w:val="FF0000"/>
        </w:rPr>
        <w:t>snoezelen</w:t>
      </w:r>
      <w:proofErr w:type="spellEnd"/>
      <w:proofErr w:type="gramEnd"/>
      <w:r w:rsidR="004B40B3">
        <w:rPr>
          <w:color w:val="FF0000"/>
        </w:rPr>
        <w:t xml:space="preserve">, </w:t>
      </w:r>
      <w:proofErr w:type="spellStart"/>
      <w:r w:rsidR="004B40B3">
        <w:rPr>
          <w:color w:val="FF0000"/>
        </w:rPr>
        <w:t>animoterapie</w:t>
      </w:r>
      <w:proofErr w:type="spellEnd"/>
      <w:r w:rsidR="004B40B3">
        <w:rPr>
          <w:color w:val="FF0000"/>
        </w:rPr>
        <w:t>, prvky ABA)</w:t>
      </w:r>
    </w:p>
    <w:p w14:paraId="2ACBD8BB" w14:textId="77777777" w:rsidR="00010BC3" w:rsidRDefault="00010BC3">
      <w:r>
        <w:t xml:space="preserve">4. Možná prognostika při vhodné, nebo naopak nedostatečné podpoře dovedností dítěte/ žáka /dospělého (co může hrozit, pokud dítě nebude mít dostatečnou podporu a co je naopak cílem podpory, aby byl rozvoj maximální) </w:t>
      </w:r>
    </w:p>
    <w:p w14:paraId="2812DDE7" w14:textId="752C556E" w:rsidR="000339C0" w:rsidRPr="009E65EC" w:rsidRDefault="009E65EC">
      <w:pPr>
        <w:rPr>
          <w:color w:val="FF0000"/>
        </w:rPr>
      </w:pPr>
      <w:r w:rsidRPr="009E65EC">
        <w:rPr>
          <w:color w:val="FF0000"/>
        </w:rPr>
        <w:t xml:space="preserve">Chlapec má potenciál navázat na zkušenost s pravidelnější školní docházkou. </w:t>
      </w:r>
      <w:r w:rsidRPr="009E65EC">
        <w:rPr>
          <w:color w:val="FF0000"/>
        </w:rPr>
        <w:t xml:space="preserve">Podle posledního vyšetření ve SPC má </w:t>
      </w:r>
      <w:r>
        <w:rPr>
          <w:color w:val="FF0000"/>
        </w:rPr>
        <w:t>chlapec</w:t>
      </w:r>
      <w:r w:rsidRPr="009E65EC">
        <w:rPr>
          <w:color w:val="FF0000"/>
        </w:rPr>
        <w:t xml:space="preserve"> problémy s jazykovou komunikací v expresivní i receptivní oblasti. Nerozumí zadávané otázce, pokud nejsou volena správná slova.</w:t>
      </w:r>
      <w:r>
        <w:rPr>
          <w:color w:val="FF0000"/>
        </w:rPr>
        <w:t xml:space="preserve"> Je to důvod jeho nízkého sebehodnocení i rostoucí frustraci. Nedostatečně realizovaná podpůrná opatření vedla k opakovanému školnímu selhávání. Intervence z pohledu stávajícího logopeda nepřinesla očekávaný výsledek. </w:t>
      </w:r>
    </w:p>
    <w:p w14:paraId="6C13F5EF" w14:textId="13CCE13A" w:rsidR="007332BA" w:rsidRDefault="00010BC3">
      <w:r>
        <w:t>5. Na co je podle Vašeho názoru třeba se nejvíce u vybraného člověka s PAS (dítě, žák, dospělí člověk) zaměřit, co bude nejzásadnějším pilířem podpory ze strany odborníků, vzdělávacích institucí i rodiny (vyzdvihnout, co považujete v rámci podpory žáka se zvoleným typem postižení za nejdůležitější</w:t>
      </w:r>
      <w:r w:rsidR="000339C0">
        <w:t>.</w:t>
      </w:r>
    </w:p>
    <w:p w14:paraId="4A967698" w14:textId="0F24AA0F" w:rsidR="000339C0" w:rsidRDefault="000339C0">
      <w:pPr>
        <w:rPr>
          <w:color w:val="FF0000"/>
        </w:rPr>
      </w:pPr>
      <w:r w:rsidRPr="000339C0">
        <w:rPr>
          <w:color w:val="FF0000"/>
        </w:rPr>
        <w:lastRenderedPageBreak/>
        <w:t>Do školní družiny a školního klubu nedochází a nedocházel ani v předchozím období. Vzhledem k bezlepkové dietě a zvýšené citlivosti na hluk (křik dětí) nevyužíval ani možnost stravování ve školní jídelně.</w:t>
      </w:r>
      <w:r>
        <w:rPr>
          <w:color w:val="FF0000"/>
        </w:rPr>
        <w:t xml:space="preserve"> Z těchto důvodů je zde rostoucí riziko exkluze z komunity školy i stávajících kamarádů, kontaktů s ostatními rodinami pro trávení volného času.</w:t>
      </w:r>
      <w:r w:rsidR="004B40B3">
        <w:rPr>
          <w:color w:val="FF0000"/>
        </w:rPr>
        <w:t xml:space="preserve"> Speciálně-pedagogické intervence by se měly zaměřit na podporu kontaktu rodiny v rámci služby např. Centra denních služeb (</w:t>
      </w:r>
      <w:r w:rsidR="0028757E">
        <w:rPr>
          <w:color w:val="FF0000"/>
        </w:rPr>
        <w:t xml:space="preserve">logopedické intervence, rozvoj mobility, </w:t>
      </w:r>
      <w:r w:rsidR="004B40B3">
        <w:rPr>
          <w:color w:val="FF0000"/>
        </w:rPr>
        <w:t>výlety, kolektivní sportovní aktivity, jízda na kole…). Matka by měla mít intenzivnější zkušenost s</w:t>
      </w:r>
      <w:r w:rsidR="009E65EC">
        <w:rPr>
          <w:color w:val="FF0000"/>
        </w:rPr>
        <w:t xml:space="preserve"> odlehčovací </w:t>
      </w:r>
      <w:r w:rsidR="004B40B3">
        <w:rPr>
          <w:color w:val="FF0000"/>
        </w:rPr>
        <w:t>službou</w:t>
      </w:r>
      <w:r w:rsidR="009E65EC">
        <w:rPr>
          <w:color w:val="FF0000"/>
        </w:rPr>
        <w:t>.</w:t>
      </w:r>
    </w:p>
    <w:p w14:paraId="0E92626E" w14:textId="08529684" w:rsidR="00B8733E" w:rsidRPr="00B8733E" w:rsidRDefault="00B8733E" w:rsidP="00B8733E">
      <w:pPr>
        <w:rPr>
          <w:color w:val="FF0000"/>
        </w:rPr>
      </w:pPr>
      <w:r w:rsidRPr="00B8733E">
        <w:rPr>
          <w:color w:val="FF0000"/>
        </w:rPr>
        <w:t xml:space="preserve">V budoucím vzdělávacím procesu je nutné eliminovat např. následující </w:t>
      </w:r>
      <w:r>
        <w:rPr>
          <w:color w:val="FF0000"/>
        </w:rPr>
        <w:t xml:space="preserve">obdobné </w:t>
      </w:r>
      <w:r w:rsidRPr="00B8733E">
        <w:rPr>
          <w:color w:val="FF0000"/>
        </w:rPr>
        <w:t xml:space="preserve">situace: </w:t>
      </w:r>
      <w:r w:rsidRPr="00B8733E">
        <w:rPr>
          <w:color w:val="FF0000"/>
          <w:shd w:val="clear" w:color="auto" w:fill="FFFFFF"/>
        </w:rPr>
        <w:t>U chlapce ve čtvrté třídě došlo</w:t>
      </w:r>
      <w:r w:rsidRPr="00B8733E">
        <w:rPr>
          <w:color w:val="FF0000"/>
          <w:shd w:val="clear" w:color="auto" w:fill="FFFFFF"/>
        </w:rPr>
        <w:t xml:space="preserve"> k výraznému zhoršení psychického stavu, dostavila se fobie ze sociálního kontaktu a z docházení do školy. Matka </w:t>
      </w:r>
      <w:r w:rsidRPr="00B8733E">
        <w:rPr>
          <w:color w:val="FF0000"/>
          <w:shd w:val="clear" w:color="auto" w:fill="FFFFFF"/>
        </w:rPr>
        <w:t>chlapce</w:t>
      </w:r>
      <w:r w:rsidRPr="00B8733E">
        <w:rPr>
          <w:color w:val="FF0000"/>
          <w:shd w:val="clear" w:color="auto" w:fill="FFFFFF"/>
        </w:rPr>
        <w:t xml:space="preserve"> přivezla ke škole, ten vystoupil z auta, vzal si aktovku, ale nebyl schopen jít dál. Při přemlouvání došlo k afektu, ve většině případů se s ním matka musela vrátit domů. Největší problémy se objevovaly ve dnech, kdy byla na rozvrhu vlastivěda a přírodověda – pro Michala nesrozumitelné učivo a příliš mnoho výkladu bez zrakové opory</w:t>
      </w:r>
      <w:r w:rsidRPr="00B8733E">
        <w:rPr>
          <w:color w:val="FF0000"/>
          <w:shd w:val="clear" w:color="auto" w:fill="FFFFFF"/>
        </w:rPr>
        <w:t>….</w:t>
      </w:r>
    </w:p>
    <w:sectPr w:rsidR="00B8733E" w:rsidRPr="00B8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C3"/>
    <w:rsid w:val="00010BC3"/>
    <w:rsid w:val="000339C0"/>
    <w:rsid w:val="000A07DE"/>
    <w:rsid w:val="000A157D"/>
    <w:rsid w:val="0028757E"/>
    <w:rsid w:val="004A6F96"/>
    <w:rsid w:val="004B40B3"/>
    <w:rsid w:val="007332BA"/>
    <w:rsid w:val="00975FFF"/>
    <w:rsid w:val="009E65EC"/>
    <w:rsid w:val="00A61F43"/>
    <w:rsid w:val="00B8733E"/>
    <w:rsid w:val="00BE4385"/>
    <w:rsid w:val="00C16A17"/>
    <w:rsid w:val="00D2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37AE"/>
  <w15:chartTrackingRefBased/>
  <w15:docId w15:val="{B01C1756-C48D-4B9B-9A93-51FF953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16A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6A1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A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3</Pages>
  <Words>1033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8</cp:revision>
  <dcterms:created xsi:type="dcterms:W3CDTF">2023-04-11T21:22:00Z</dcterms:created>
  <dcterms:modified xsi:type="dcterms:W3CDTF">2023-04-14T08:44:00Z</dcterms:modified>
</cp:coreProperties>
</file>