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EA" w:rsidRPr="00602EEA" w:rsidRDefault="00602EEA" w:rsidP="00602E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proofErr w:type="spellStart"/>
      <w:r w:rsidRPr="00602EE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Lewinova</w:t>
      </w:r>
      <w:proofErr w:type="spellEnd"/>
      <w:r w:rsidRPr="00602EE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typologie</w:t>
      </w:r>
    </w:p>
    <w:p w:rsidR="00602EEA" w:rsidRPr="00602EEA" w:rsidRDefault="00602EEA" w:rsidP="00602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2EEA" w:rsidRPr="00602EEA" w:rsidRDefault="00602EEA" w:rsidP="00602E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02EEA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cs-CZ"/>
        </w:rPr>
        <w:t>Dominantní</w:t>
      </w:r>
      <w:r w:rsidRPr="00602EE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Pr="00602EE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– autoritativní až diktátorský styl výchovy. Učitel mnoho rozkazuje, hrozí, trestá, záměrně vyhledává a záporně hodnotí chyby žáka, nerespektuje přání a potřeby dětí, neumožňuje jim projevit samostatnost, tvořivost či iniciativu. Je direktivní, velmi náročný, nepřipouští diskuzi, vyžaduje poslušnost a bezpodmínečné plnění svých požadavků. Učitel často vyžaduje doslovnou reprodukci učiva. Ve třídě vedené </w:t>
      </w:r>
      <w:bookmarkStart w:id="0" w:name="_GoBack"/>
      <w:bookmarkEnd w:id="0"/>
      <w:r w:rsidRPr="00602EEA">
        <w:rPr>
          <w:rFonts w:ascii="Times New Roman" w:eastAsia="Times New Roman" w:hAnsi="Times New Roman" w:cs="Times New Roman"/>
          <w:sz w:val="32"/>
          <w:szCs w:val="32"/>
          <w:lang w:eastAsia="cs-CZ"/>
        </w:rPr>
        <w:t>tímto typem se objevuje vyšší napětí ve vztazích, třída naopak vykazuje vysoký výkon, ale pouze za kontroly učitele. Slabší typy osobnosti žáků se stávají poddajnými a málo aktivními, silné typy až agresivní. Některé děti mohou mít i zdravotní potíže, např. ranní nevolnosti a zvracení, bolesti hlavy apod.</w:t>
      </w:r>
    </w:p>
    <w:p w:rsidR="00602EEA" w:rsidRPr="00602EEA" w:rsidRDefault="00602EEA" w:rsidP="00602E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02EEA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cs-CZ"/>
        </w:rPr>
        <w:t>Nezasahující</w:t>
      </w:r>
      <w:r w:rsidRPr="00602EEA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 xml:space="preserve"> </w:t>
      </w:r>
      <w:r w:rsidRPr="00602EE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cs-CZ"/>
        </w:rPr>
        <w:t>–</w:t>
      </w:r>
      <w:r w:rsidRPr="00602EEA">
        <w:rPr>
          <w:rFonts w:ascii="Times New Roman" w:eastAsia="Times New Roman" w:hAnsi="Times New Roman" w:cs="Times New Roman"/>
          <w:sz w:val="32"/>
          <w:szCs w:val="32"/>
          <w:lang w:eastAsia="cs-CZ"/>
        </w:rPr>
        <w:t> učitel řídí žáky málo nebo vůbec. Neklade přímé požadavky, ale spíše užívá neosobních výzev vůči celé třídě (je třeba, mělo by se). Má často až neopodstatněnou důvěru v žáky. Tento typ učitele bývá vnitřně nejistý, pasivní, ale také takový, který se snaží vyhnout chybám autoritativního typu učitele. Žákům nedává normy a požadavky nezbytné pro formování charakteru, nezajišťuje potřebnou organizaci třídy, takže skupina nedosahuje výsledků, kterých by mohla dosáhnout. Žáci jsou nejistí a mají sklon k chaotickým reakcím.</w:t>
      </w:r>
    </w:p>
    <w:p w:rsidR="00602EEA" w:rsidRPr="00602EEA" w:rsidRDefault="00602EEA" w:rsidP="00602E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02EEA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cs-CZ"/>
        </w:rPr>
        <w:t>Integrační</w:t>
      </w:r>
      <w:r w:rsidRPr="00602EEA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 xml:space="preserve"> –</w:t>
      </w:r>
      <w:r w:rsidRPr="00602EE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demokratický přístup k žákům. Učitelovo vedení je vyváženo dostatkem kontroly a pevného výchovného působení, ale přitom umožňuje žákům prostor pro iniciativu, samostatnost a tvořivost. Sankce jsou uplatňovány spravedlivě. Integrační styl nejvíce pomáhá rozvíjet osobnost žáka a je optimální pro utváření kolektivu třídy a pro výchovnou práci. Je však pro učitele značně obtížný, zpravidla se tomuto stylu musí učit, upevňovat v sobě vlastnosti výhodné pro tento styl a potlačovat nevýhodné.</w:t>
      </w:r>
    </w:p>
    <w:p w:rsidR="00AD6614" w:rsidRDefault="00AD6614"/>
    <w:sectPr w:rsidR="00AD6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90247"/>
    <w:multiLevelType w:val="multilevel"/>
    <w:tmpl w:val="2300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B7C95"/>
    <w:multiLevelType w:val="multilevel"/>
    <w:tmpl w:val="436E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E4AFE"/>
    <w:multiLevelType w:val="multilevel"/>
    <w:tmpl w:val="8C90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EA"/>
    <w:rsid w:val="00033877"/>
    <w:rsid w:val="00602EEA"/>
    <w:rsid w:val="00AD6614"/>
    <w:rsid w:val="00D2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0250"/>
  <w15:chartTrackingRefBased/>
  <w15:docId w15:val="{BC8BED13-8665-4CF6-8A41-69527AEA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2021-03-07T08:53:00Z</dcterms:created>
  <dcterms:modified xsi:type="dcterms:W3CDTF">2021-03-07T08:55:00Z</dcterms:modified>
</cp:coreProperties>
</file>