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B" w:rsidRDefault="0080414B" w:rsidP="00B27CB7">
      <w:pPr>
        <w:rPr>
          <w:b/>
          <w:iCs/>
          <w:caps/>
        </w:rPr>
      </w:pPr>
      <w:r w:rsidRPr="00B27CB7">
        <w:rPr>
          <w:b/>
          <w:iCs/>
          <w:caps/>
          <w:sz w:val="28"/>
          <w:szCs w:val="28"/>
        </w:rPr>
        <w:t>Zadání úloh pro  SEMINÁRNÍ PRÁCI Z GEOMETRIE 1</w:t>
      </w:r>
      <w:r w:rsidR="00B27CB7">
        <w:rPr>
          <w:b/>
          <w:iCs/>
          <w:caps/>
          <w:sz w:val="28"/>
          <w:szCs w:val="28"/>
        </w:rPr>
        <w:t xml:space="preserve">    </w:t>
      </w:r>
    </w:p>
    <w:p w:rsidR="00B27CB7" w:rsidRDefault="00B27CB7" w:rsidP="00B27CB7">
      <w:pPr>
        <w:rPr>
          <w:b/>
          <w:iCs/>
          <w:caps/>
        </w:rPr>
      </w:pPr>
    </w:p>
    <w:p w:rsidR="0080414B" w:rsidRPr="00B27CB7" w:rsidRDefault="0080414B" w:rsidP="00B27CB7">
      <w:pPr>
        <w:rPr>
          <w:b/>
          <w:i/>
          <w:iCs/>
          <w:caps/>
          <w:u w:val="single"/>
        </w:rPr>
      </w:pPr>
      <w:r w:rsidRPr="00B27CB7">
        <w:rPr>
          <w:b/>
          <w:i/>
          <w:iCs/>
          <w:caps/>
          <w:u w:val="single"/>
        </w:rPr>
        <w:t>I. ČÁST</w:t>
      </w:r>
      <w:r w:rsidR="00B27CB7" w:rsidRPr="00B27CB7">
        <w:rPr>
          <w:b/>
          <w:i/>
          <w:iCs/>
          <w:caps/>
          <w:u w:val="single"/>
        </w:rPr>
        <w:t xml:space="preserve"> (</w:t>
      </w:r>
      <w:r w:rsidR="00B27CB7" w:rsidRPr="00B27CB7">
        <w:rPr>
          <w:b/>
          <w:i/>
          <w:iCs/>
          <w:u w:val="single"/>
        </w:rPr>
        <w:t xml:space="preserve">úlohy č. </w:t>
      </w:r>
      <w:r w:rsidR="00B27CB7" w:rsidRPr="00B27CB7">
        <w:rPr>
          <w:b/>
          <w:i/>
          <w:iCs/>
          <w:caps/>
          <w:u w:val="single"/>
        </w:rPr>
        <w:t>1 – 12)</w:t>
      </w:r>
    </w:p>
    <w:p w:rsidR="0080414B" w:rsidRPr="00B27CB7" w:rsidRDefault="0080414B" w:rsidP="00B27CB7">
      <w:pPr>
        <w:rPr>
          <w:b/>
          <w:i/>
          <w:iCs/>
        </w:rPr>
      </w:pPr>
    </w:p>
    <w:p w:rsidR="0080414B" w:rsidRDefault="0080414B" w:rsidP="0080414B">
      <w:pPr>
        <w:rPr>
          <w:b/>
          <w:iCs/>
        </w:rPr>
      </w:pPr>
    </w:p>
    <w:p w:rsidR="0080414B" w:rsidRPr="00082E74" w:rsidRDefault="0080414B" w:rsidP="0080414B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>Termín odevzdání</w:t>
      </w:r>
      <w:r>
        <w:rPr>
          <w:b/>
          <w:i/>
          <w:iCs/>
        </w:rPr>
        <w:t xml:space="preserve"> –  </w:t>
      </w:r>
      <w:r w:rsidR="00D506BE">
        <w:rPr>
          <w:b/>
          <w:i/>
          <w:iCs/>
        </w:rPr>
        <w:t>2</w:t>
      </w:r>
      <w:r>
        <w:rPr>
          <w:b/>
          <w:i/>
          <w:iCs/>
        </w:rPr>
        <w:t>.</w:t>
      </w:r>
      <w:r w:rsidR="00424CD0">
        <w:rPr>
          <w:b/>
          <w:i/>
          <w:iCs/>
        </w:rPr>
        <w:t>11.</w:t>
      </w:r>
      <w:r w:rsidR="0037356E">
        <w:rPr>
          <w:b/>
          <w:i/>
          <w:iCs/>
        </w:rPr>
        <w:t xml:space="preserve">2012 ve 3. </w:t>
      </w:r>
      <w:proofErr w:type="spellStart"/>
      <w:r w:rsidR="0037356E">
        <w:rPr>
          <w:b/>
          <w:i/>
          <w:iCs/>
        </w:rPr>
        <w:t>konzl</w:t>
      </w:r>
      <w:r w:rsidR="00D506BE">
        <w:rPr>
          <w:b/>
          <w:i/>
          <w:iCs/>
        </w:rPr>
        <w:t>taci</w:t>
      </w:r>
      <w:proofErr w:type="spellEnd"/>
      <w:r w:rsidR="00D506BE">
        <w:rPr>
          <w:b/>
          <w:i/>
          <w:iCs/>
        </w:rPr>
        <w:t xml:space="preserve"> z G1</w:t>
      </w:r>
      <w:r w:rsidR="0018207E">
        <w:rPr>
          <w:b/>
          <w:i/>
          <w:iCs/>
        </w:rPr>
        <w:t xml:space="preserve"> </w:t>
      </w:r>
    </w:p>
    <w:p w:rsidR="0080414B" w:rsidRDefault="0080414B" w:rsidP="0080414B">
      <w:pPr>
        <w:rPr>
          <w:b/>
          <w:i/>
          <w:iCs/>
        </w:rPr>
      </w:pPr>
    </w:p>
    <w:p w:rsidR="0080414B" w:rsidRPr="00AB63E2" w:rsidRDefault="00AB63E2" w:rsidP="0080414B">
      <w:pPr>
        <w:rPr>
          <w:b/>
          <w:i/>
          <w:iCs/>
        </w:rPr>
      </w:pPr>
      <w:r>
        <w:rPr>
          <w:b/>
          <w:i/>
          <w:iCs/>
        </w:rPr>
        <w:t>Úkoly vypracujte na listy formátu A</w:t>
      </w:r>
      <w:r w:rsidR="00C40030">
        <w:rPr>
          <w:b/>
          <w:i/>
          <w:iCs/>
        </w:rPr>
        <w:t>4</w:t>
      </w:r>
      <w:r>
        <w:rPr>
          <w:b/>
          <w:i/>
          <w:iCs/>
        </w:rPr>
        <w:t xml:space="preserve"> včetně náčrtů a konstrukcí. Odpovědi, výsledky, požadované definice</w:t>
      </w:r>
      <w:r w:rsidR="0018207E">
        <w:rPr>
          <w:b/>
          <w:i/>
          <w:iCs/>
        </w:rPr>
        <w:t>,</w:t>
      </w:r>
      <w:r>
        <w:rPr>
          <w:b/>
          <w:i/>
          <w:iCs/>
        </w:rPr>
        <w:t xml:space="preserve"> apod. formulujte přesně, </w:t>
      </w:r>
      <w:r w:rsidR="0018207E">
        <w:rPr>
          <w:b/>
          <w:i/>
          <w:iCs/>
        </w:rPr>
        <w:t>řešení ilustrujte vhodnými obrázky. Při řešení úloh využívejte studijní literaturu.</w:t>
      </w:r>
    </w:p>
    <w:p w:rsidR="00D142B5" w:rsidRDefault="00D142B5" w:rsidP="00D142B5">
      <w:pPr>
        <w:rPr>
          <w:b/>
          <w:i/>
          <w:iCs/>
        </w:rPr>
      </w:pPr>
    </w:p>
    <w:p w:rsidR="00D142B5" w:rsidRDefault="00D142B5" w:rsidP="00D142B5">
      <w:pPr>
        <w:rPr>
          <w:b/>
          <w:i/>
          <w:iCs/>
        </w:rPr>
      </w:pPr>
    </w:p>
    <w:p w:rsidR="00D142B5" w:rsidRPr="0025022B" w:rsidRDefault="00D142B5" w:rsidP="00C30D5B">
      <w:pPr>
        <w:ind w:right="708" w:hanging="142"/>
        <w:rPr>
          <w:b/>
          <w:iCs/>
        </w:rPr>
      </w:pPr>
    </w:p>
    <w:p w:rsidR="00307D52" w:rsidRDefault="00D142B5" w:rsidP="001B080C">
      <w:pPr>
        <w:pStyle w:val="Odstavecseseznamem"/>
        <w:numPr>
          <w:ilvl w:val="0"/>
          <w:numId w:val="17"/>
        </w:numPr>
        <w:tabs>
          <w:tab w:val="left" w:pos="-142"/>
        </w:tabs>
        <w:jc w:val="both"/>
        <w:rPr>
          <w:b/>
          <w:i/>
        </w:rPr>
      </w:pPr>
      <w:r w:rsidRPr="00D142B5">
        <w:t>Jaké geometrické útvary</w:t>
      </w:r>
      <w:r>
        <w:t xml:space="preserve"> mohou vzniknout</w:t>
      </w:r>
    </w:p>
    <w:p w:rsidR="00307D52" w:rsidRPr="00C30D5B" w:rsidRDefault="00D142B5" w:rsidP="00737292">
      <w:pPr>
        <w:pStyle w:val="Odstavecseseznamem"/>
        <w:numPr>
          <w:ilvl w:val="0"/>
          <w:numId w:val="15"/>
        </w:numPr>
        <w:tabs>
          <w:tab w:val="left" w:pos="-142"/>
        </w:tabs>
        <w:ind w:left="1134" w:firstLine="0"/>
        <w:jc w:val="both"/>
      </w:pPr>
      <w:r w:rsidRPr="00C30D5B">
        <w:t>jako průnik dvou polopřímek téže přímky,</w:t>
      </w:r>
    </w:p>
    <w:p w:rsidR="00F963E6" w:rsidRDefault="00D142B5" w:rsidP="001B080C">
      <w:pPr>
        <w:pStyle w:val="Odstavecseseznamem"/>
        <w:numPr>
          <w:ilvl w:val="0"/>
          <w:numId w:val="15"/>
        </w:numPr>
        <w:tabs>
          <w:tab w:val="left" w:pos="-142"/>
        </w:tabs>
        <w:ind w:left="709" w:firstLine="425"/>
        <w:jc w:val="both"/>
      </w:pPr>
      <w:r w:rsidRPr="00C30D5B">
        <w:t>jako průnik dvou polorovin téže roviny.</w:t>
      </w:r>
    </w:p>
    <w:p w:rsidR="004E4193" w:rsidRDefault="004E4193" w:rsidP="004E4193">
      <w:pPr>
        <w:pStyle w:val="Odstavecseseznamem"/>
        <w:tabs>
          <w:tab w:val="left" w:pos="-142"/>
        </w:tabs>
        <w:ind w:left="1134"/>
        <w:jc w:val="both"/>
      </w:pPr>
    </w:p>
    <w:p w:rsidR="001B080C" w:rsidRPr="001B080C" w:rsidRDefault="001B080C" w:rsidP="001B080C">
      <w:pPr>
        <w:tabs>
          <w:tab w:val="left" w:pos="-142"/>
        </w:tabs>
        <w:jc w:val="both"/>
      </w:pPr>
    </w:p>
    <w:p w:rsidR="0085093A" w:rsidRDefault="001B080C" w:rsidP="001B080C">
      <w:pPr>
        <w:tabs>
          <w:tab w:val="left" w:pos="-142"/>
        </w:tabs>
        <w:ind w:left="1276" w:hanging="567"/>
        <w:jc w:val="both"/>
      </w:pPr>
      <w:r>
        <w:rPr>
          <w:b/>
        </w:rPr>
        <w:t>2.</w:t>
      </w:r>
      <w:r w:rsidR="00F963E6" w:rsidRPr="001B080C">
        <w:rPr>
          <w:b/>
        </w:rPr>
        <w:t xml:space="preserve"> </w:t>
      </w:r>
      <w:r>
        <w:rPr>
          <w:b/>
        </w:rPr>
        <w:t xml:space="preserve"> </w:t>
      </w:r>
      <w:r w:rsidR="0080414B" w:rsidRPr="00F963E6">
        <w:t>Napište</w:t>
      </w:r>
      <w:r w:rsidR="0080414B">
        <w:t xml:space="preserve"> slovní i symbolické definice následujících geometrických útvarů. Ilustrujte obrázky.</w:t>
      </w:r>
    </w:p>
    <w:p w:rsidR="0085093A" w:rsidRDefault="0085093A" w:rsidP="00F963E6">
      <w:pPr>
        <w:pStyle w:val="Odstavecseseznamem"/>
        <w:numPr>
          <w:ilvl w:val="0"/>
          <w:numId w:val="10"/>
        </w:numPr>
        <w:ind w:left="1134" w:firstLine="0"/>
      </w:pPr>
      <w:r>
        <w:t>Ú</w:t>
      </w:r>
      <w:r w:rsidR="00D142B5">
        <w:t>sečka PR,</w:t>
      </w:r>
    </w:p>
    <w:p w:rsidR="0085093A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 xml:space="preserve">polopřímka </w:t>
      </w:r>
      <w:r w:rsidR="0085093A">
        <w:t xml:space="preserve">KL a polopřímka </w:t>
      </w:r>
      <w:r>
        <w:t>opačná k polopřímce KL,</w:t>
      </w:r>
    </w:p>
    <w:p w:rsidR="0085093A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 xml:space="preserve">polorovina </w:t>
      </w:r>
      <w:proofErr w:type="spellStart"/>
      <w:r w:rsidR="0085093A">
        <w:t>pM</w:t>
      </w:r>
      <w:proofErr w:type="spellEnd"/>
      <w:r w:rsidR="0085093A">
        <w:t xml:space="preserve"> a polorovina </w:t>
      </w:r>
      <w:r>
        <w:t xml:space="preserve">opačná k polorovině </w:t>
      </w:r>
      <w:proofErr w:type="spellStart"/>
      <w:r>
        <w:t>pM</w:t>
      </w:r>
      <w:proofErr w:type="spellEnd"/>
      <w:r>
        <w:t>,</w:t>
      </w:r>
    </w:p>
    <w:p w:rsidR="00C30D5B" w:rsidRDefault="0080414B" w:rsidP="001B080C">
      <w:pPr>
        <w:pStyle w:val="Odstavecseseznamem"/>
        <w:numPr>
          <w:ilvl w:val="0"/>
          <w:numId w:val="10"/>
        </w:numPr>
        <w:ind w:left="1134" w:firstLine="0"/>
      </w:pPr>
      <w:r>
        <w:t>polopro</w:t>
      </w:r>
      <w:r w:rsidR="0085093A">
        <w:t>stor ABCD a poloprostor opačný k poloprostoru ABCD.</w:t>
      </w:r>
    </w:p>
    <w:p w:rsidR="004E4193" w:rsidRDefault="004E4193" w:rsidP="004E4193">
      <w:pPr>
        <w:pStyle w:val="Odstavecseseznamem"/>
        <w:ind w:left="1134"/>
      </w:pPr>
    </w:p>
    <w:p w:rsidR="00323E75" w:rsidRDefault="00323E75" w:rsidP="00C30D5B">
      <w:pPr>
        <w:pStyle w:val="Odstavecseseznamem"/>
        <w:ind w:left="1134"/>
        <w:rPr>
          <w:b/>
        </w:rPr>
      </w:pPr>
    </w:p>
    <w:p w:rsidR="00C30D5B" w:rsidRDefault="00C30D5B" w:rsidP="004E4193">
      <w:pPr>
        <w:pStyle w:val="Odstavecseseznamem"/>
        <w:numPr>
          <w:ilvl w:val="0"/>
          <w:numId w:val="19"/>
        </w:numPr>
      </w:pPr>
      <w:r>
        <w:t>Definujt</w:t>
      </w:r>
      <w:r w:rsidR="00AC24B8">
        <w:t xml:space="preserve">e konvexní množinu bodů. Načrtněte konvexní úhel AVB tak, aby body A, V, B nebyly kolineární (tj. neležely v přímce). </w:t>
      </w:r>
      <w:r w:rsidR="00C40030">
        <w:t>Pomocí průniků</w:t>
      </w:r>
      <w:r w:rsidR="00EC796B">
        <w:t xml:space="preserve"> dvojic polorovin, které lze určit </w:t>
      </w:r>
      <w:r w:rsidR="001B3A9D">
        <w:t>body</w:t>
      </w:r>
      <w:r w:rsidR="00EC796B">
        <w:t xml:space="preserve"> A, V, B</w:t>
      </w:r>
      <w:r w:rsidR="001B3A9D">
        <w:t>,</w:t>
      </w:r>
      <w:r w:rsidR="00EC796B">
        <w:t xml:space="preserve"> zapište konvexní úhel AVB, </w:t>
      </w:r>
      <w:r w:rsidR="001B3A9D">
        <w:t>úhel k němu vrcholový a vedlejší.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C30D5B" w:rsidRDefault="001B3A9D" w:rsidP="004E4193">
      <w:pPr>
        <w:pStyle w:val="Odstavecseseznamem"/>
        <w:numPr>
          <w:ilvl w:val="0"/>
          <w:numId w:val="19"/>
        </w:numPr>
      </w:pPr>
      <w:r w:rsidRPr="00C3663F">
        <w:t>Nekolineární body</w:t>
      </w:r>
      <w:r>
        <w:t xml:space="preserve"> P, Q, R patří jistému konvexnímu geometrickému útvaru U. </w:t>
      </w:r>
      <w:r w:rsidR="00323E75">
        <w:t xml:space="preserve">   </w:t>
      </w:r>
      <w:r>
        <w:t>Které další body ještě určitě patří útvaru U.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C30D5B" w:rsidRDefault="001B3A9D" w:rsidP="004E4193">
      <w:pPr>
        <w:pStyle w:val="Odstavecseseznamem"/>
        <w:numPr>
          <w:ilvl w:val="0"/>
          <w:numId w:val="19"/>
        </w:numPr>
      </w:pPr>
      <w:r w:rsidRPr="001B3A9D">
        <w:t>Zdůvodněte,</w:t>
      </w:r>
      <w:r>
        <w:t xml:space="preserve">  proč jsou osy dvou vedlejších úhlů navzájem kolmé.</w:t>
      </w:r>
    </w:p>
    <w:p w:rsidR="004E4193" w:rsidRDefault="004E4193" w:rsidP="004E4193">
      <w:pPr>
        <w:pStyle w:val="Odstavecseseznamem"/>
        <w:ind w:left="1069"/>
      </w:pPr>
    </w:p>
    <w:p w:rsidR="00323E75" w:rsidRDefault="00323E75" w:rsidP="00323E75">
      <w:pPr>
        <w:pStyle w:val="Odstavecseseznamem"/>
        <w:ind w:left="709"/>
        <w:rPr>
          <w:b/>
        </w:rPr>
      </w:pPr>
    </w:p>
    <w:p w:rsidR="004A6F21" w:rsidRDefault="00C30D5B" w:rsidP="00323E75">
      <w:pPr>
        <w:pStyle w:val="Odstavecseseznamem"/>
        <w:ind w:left="709"/>
      </w:pPr>
      <w:r>
        <w:rPr>
          <w:b/>
        </w:rPr>
        <w:t xml:space="preserve">6.  </w:t>
      </w:r>
      <w:r w:rsidR="004A6F21">
        <w:t>Načrtněte lomenou čáru, která je v dané rovině</w:t>
      </w:r>
    </w:p>
    <w:p w:rsidR="004A6F21" w:rsidRDefault="00573FC2" w:rsidP="00323E75">
      <w:pPr>
        <w:pStyle w:val="Odstavecseseznamem"/>
        <w:numPr>
          <w:ilvl w:val="1"/>
          <w:numId w:val="4"/>
        </w:numPr>
        <w:spacing w:before="240"/>
        <w:ind w:left="993" w:firstLine="0"/>
      </w:pPr>
      <w:r>
        <w:t>uzavřená a není jednoduchá,</w:t>
      </w:r>
    </w:p>
    <w:p w:rsidR="00573FC2" w:rsidRDefault="00573FC2" w:rsidP="00323E75">
      <w:pPr>
        <w:pStyle w:val="Odstavecseseznamem"/>
        <w:numPr>
          <w:ilvl w:val="1"/>
          <w:numId w:val="4"/>
        </w:numPr>
        <w:ind w:left="993" w:firstLine="0"/>
      </w:pPr>
      <w:r>
        <w:t>jednoduchá a uzavřená.</w:t>
      </w:r>
    </w:p>
    <w:p w:rsidR="00C30D5B" w:rsidRDefault="00573FC2" w:rsidP="00323E75">
      <w:pPr>
        <w:pStyle w:val="Odstavecseseznamem"/>
        <w:numPr>
          <w:ilvl w:val="1"/>
          <w:numId w:val="4"/>
        </w:numPr>
        <w:ind w:left="993" w:firstLine="0"/>
      </w:pPr>
      <w:r>
        <w:t xml:space="preserve">Je dána jednoduchá uzavřená </w:t>
      </w:r>
      <w:r w:rsidR="00C40030">
        <w:t xml:space="preserve">lomená </w:t>
      </w:r>
      <w:r>
        <w:t>čára A</w:t>
      </w:r>
      <w:r>
        <w:rPr>
          <w:vertAlign w:val="subscript"/>
        </w:rPr>
        <w:t>0</w:t>
      </w:r>
      <w:r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…A</w:t>
      </w:r>
      <w:r>
        <w:rPr>
          <w:vertAlign w:val="subscript"/>
        </w:rPr>
        <w:t>7,</w:t>
      </w:r>
      <w:r w:rsidR="00A666F9">
        <w:rPr>
          <w:vertAlign w:val="subscript"/>
        </w:rPr>
        <w:t xml:space="preserve">  </w:t>
      </w:r>
      <w:r w:rsidR="00A666F9">
        <w:t>A</w:t>
      </w:r>
      <w:r>
        <w:rPr>
          <w:vertAlign w:val="subscript"/>
        </w:rPr>
        <w:t>0</w:t>
      </w:r>
      <w:r w:rsidR="00A666F9">
        <w:rPr>
          <w:vertAlign w:val="subscript"/>
        </w:rPr>
        <w:t xml:space="preserve"> </w:t>
      </w:r>
      <w:r w:rsidR="00A666F9">
        <w:t>= A</w:t>
      </w:r>
      <w:r>
        <w:rPr>
          <w:vertAlign w:val="subscript"/>
        </w:rPr>
        <w:t>7</w:t>
      </w:r>
      <w:r w:rsidR="00A666F9">
        <w:t>. Načrtněte obrázek a užitím dané lomen</w:t>
      </w:r>
      <w:r w:rsidR="00C40030">
        <w:t xml:space="preserve">é čáry definujte mnohoúhelník  </w:t>
      </w:r>
      <w:r w:rsidR="00A666F9">
        <w:t>A</w:t>
      </w:r>
      <w:r w:rsidR="00A666F9">
        <w:rPr>
          <w:vertAlign w:val="subscript"/>
        </w:rPr>
        <w:t>1</w:t>
      </w:r>
      <w:r w:rsidR="00A666F9">
        <w:t>A</w:t>
      </w:r>
      <w:r w:rsidR="00A666F9">
        <w:rPr>
          <w:vertAlign w:val="subscript"/>
        </w:rPr>
        <w:t>2</w:t>
      </w:r>
      <w:r w:rsidR="00A666F9">
        <w:t>A</w:t>
      </w:r>
      <w:r w:rsidR="00A666F9">
        <w:rPr>
          <w:vertAlign w:val="subscript"/>
        </w:rPr>
        <w:t>3</w:t>
      </w:r>
      <w:r w:rsidR="00A666F9">
        <w:t>A</w:t>
      </w:r>
      <w:r w:rsidR="00A666F9">
        <w:rPr>
          <w:vertAlign w:val="subscript"/>
        </w:rPr>
        <w:t>4</w:t>
      </w:r>
      <w:r w:rsidR="00A666F9">
        <w:t>A</w:t>
      </w:r>
      <w:r w:rsidR="00A666F9">
        <w:rPr>
          <w:vertAlign w:val="subscript"/>
        </w:rPr>
        <w:t>5</w:t>
      </w:r>
      <w:r w:rsidR="00A666F9">
        <w:t>A</w:t>
      </w:r>
      <w:r w:rsidR="00A666F9">
        <w:rPr>
          <w:vertAlign w:val="subscript"/>
        </w:rPr>
        <w:t>6</w:t>
      </w:r>
      <w:r w:rsidR="00A666F9">
        <w:t>A</w:t>
      </w:r>
      <w:r w:rsidR="00A666F9">
        <w:rPr>
          <w:vertAlign w:val="subscript"/>
        </w:rPr>
        <w:t>7</w:t>
      </w:r>
      <w:r w:rsidR="00A666F9">
        <w:t>.</w:t>
      </w:r>
    </w:p>
    <w:p w:rsidR="004E4193" w:rsidRDefault="004E4193" w:rsidP="004E4193">
      <w:pPr>
        <w:pStyle w:val="Odstavecseseznamem"/>
        <w:ind w:left="993"/>
      </w:pPr>
    </w:p>
    <w:p w:rsidR="00323E75" w:rsidRDefault="00323E75" w:rsidP="00323E75">
      <w:pPr>
        <w:pStyle w:val="Odstavecseseznamem"/>
        <w:ind w:left="709"/>
      </w:pPr>
    </w:p>
    <w:p w:rsidR="00164DA2" w:rsidRDefault="004E4193" w:rsidP="004E4193">
      <w:pPr>
        <w:ind w:left="993" w:hanging="284"/>
      </w:pPr>
      <w:r>
        <w:t xml:space="preserve">7. </w:t>
      </w:r>
      <w:r w:rsidR="001A2023">
        <w:t>Definujte pravý úhel (bez uvedení jeho velikosti) a kolmost</w:t>
      </w:r>
      <w:r w:rsidR="00F324A2">
        <w:t xml:space="preserve"> dvou přímek a, b – jak pro různoběžky a,b, tak pro mimoběžky a,</w:t>
      </w:r>
      <w:proofErr w:type="spellStart"/>
      <w:r w:rsidR="00F324A2">
        <w:t>b</w:t>
      </w:r>
      <w:proofErr w:type="spellEnd"/>
      <w:r w:rsidR="00F324A2">
        <w:t>.</w:t>
      </w:r>
    </w:p>
    <w:p w:rsidR="004E4193" w:rsidRDefault="004E4193" w:rsidP="004E4193">
      <w:pPr>
        <w:pStyle w:val="Odstavecseseznamem"/>
        <w:ind w:left="1069"/>
      </w:pPr>
    </w:p>
    <w:p w:rsidR="003539E5" w:rsidRDefault="003539E5" w:rsidP="003539E5">
      <w:pPr>
        <w:ind w:left="426"/>
      </w:pPr>
    </w:p>
    <w:p w:rsidR="003539E5" w:rsidRDefault="003539E5" w:rsidP="003539E5">
      <w:pPr>
        <w:ind w:left="993" w:hanging="284"/>
      </w:pPr>
      <w:r>
        <w:rPr>
          <w:b/>
        </w:rPr>
        <w:lastRenderedPageBreak/>
        <w:t xml:space="preserve">8.  </w:t>
      </w:r>
      <w:r>
        <w:t>Je dána kružnice k(S,r) a kruh K(S,r). Rozhodněte, zda bod S náleží vnitřku, hranici    nebo vnějšku  kružnice k, kruhu K</w:t>
      </w:r>
    </w:p>
    <w:p w:rsidR="00E82C24" w:rsidRDefault="003539E5" w:rsidP="003539E5">
      <w:pPr>
        <w:ind w:left="426" w:firstLine="567"/>
      </w:pPr>
      <w:r>
        <w:t>a) vzhledem k rovině, v níž leží,</w:t>
      </w:r>
    </w:p>
    <w:p w:rsidR="003539E5" w:rsidRPr="0006527B" w:rsidRDefault="003539E5" w:rsidP="003539E5">
      <w:pPr>
        <w:ind w:left="426" w:firstLine="567"/>
      </w:pPr>
      <w:r>
        <w:t>b) vzhledem k prostoru, v němž leží.</w:t>
      </w:r>
    </w:p>
    <w:p w:rsidR="00424CD0" w:rsidRDefault="00424CD0" w:rsidP="003539E5">
      <w:pPr>
        <w:pStyle w:val="Odstavecseseznamem"/>
        <w:spacing w:after="240"/>
        <w:ind w:left="993"/>
      </w:pPr>
    </w:p>
    <w:p w:rsidR="00E82C24" w:rsidRPr="00807D95" w:rsidRDefault="00424CD0" w:rsidP="00424CD0">
      <w:pPr>
        <w:pStyle w:val="Odstavecseseznamem"/>
        <w:spacing w:after="240"/>
        <w:ind w:left="993" w:hanging="284"/>
      </w:pPr>
      <w:r>
        <w:rPr>
          <w:b/>
        </w:rPr>
        <w:t xml:space="preserve">9.  </w:t>
      </w:r>
      <w:r w:rsidR="00807D95" w:rsidRPr="00807D95">
        <w:t>Dokažte,</w:t>
      </w:r>
      <w:r w:rsidR="00807D95">
        <w:t xml:space="preserve"> že součet velikostí všech vnitřních úhlů v trojúhelníku je 180</w:t>
      </w:r>
      <w:r w:rsidR="00807D95">
        <w:rPr>
          <w:vertAlign w:val="superscript"/>
        </w:rPr>
        <w:t>0</w:t>
      </w:r>
      <w:r w:rsidR="00807D95">
        <w:t>.</w:t>
      </w:r>
    </w:p>
    <w:p w:rsidR="004E4193" w:rsidRPr="00424CD0" w:rsidRDefault="004E4193" w:rsidP="00424CD0">
      <w:pPr>
        <w:pStyle w:val="Odstavecseseznamem"/>
        <w:spacing w:after="240"/>
        <w:ind w:left="993" w:hanging="284"/>
      </w:pPr>
    </w:p>
    <w:p w:rsidR="001A2023" w:rsidRDefault="004E4193" w:rsidP="009E52CB">
      <w:pPr>
        <w:pStyle w:val="Odstavecseseznamem"/>
        <w:spacing w:after="240"/>
        <w:ind w:left="1134" w:hanging="425"/>
      </w:pPr>
      <w:r>
        <w:rPr>
          <w:b/>
        </w:rPr>
        <w:t xml:space="preserve">10.  </w:t>
      </w:r>
      <w:r w:rsidR="00323E75">
        <w:t>J</w:t>
      </w:r>
      <w:r w:rsidR="00164DA2" w:rsidRPr="00164DA2">
        <w:t>e dán trojúhelník ABC</w:t>
      </w:r>
      <w:r w:rsidR="00164DA2">
        <w:t>. Nad jeho stranami AB, AC jsou vně sestrojeny čtverce</w:t>
      </w:r>
      <w:r w:rsidR="001B080C">
        <w:t xml:space="preserve"> </w:t>
      </w:r>
      <w:r w:rsidR="009E52CB">
        <w:t xml:space="preserve"> </w:t>
      </w:r>
      <w:r w:rsidR="00164DA2">
        <w:t>ABGF, ACDE. Dokažte shodnost úseček EB a CF.</w:t>
      </w:r>
      <w:r w:rsidR="00C40030">
        <w:t xml:space="preserve"> (Návod: Najděte dva shodné trojúhelníky, z nichž shodnost úseček EB a CF vyplývá.)</w:t>
      </w:r>
    </w:p>
    <w:p w:rsidR="00E82C24" w:rsidRDefault="00E82C24" w:rsidP="009E52CB">
      <w:pPr>
        <w:pStyle w:val="Odstavecseseznamem"/>
        <w:spacing w:after="240"/>
        <w:ind w:left="1134" w:hanging="425"/>
      </w:pPr>
    </w:p>
    <w:p w:rsidR="003539E5" w:rsidRDefault="009E52CB" w:rsidP="00D35842">
      <w:pPr>
        <w:ind w:left="1134" w:hanging="425"/>
      </w:pPr>
      <w:r>
        <w:rPr>
          <w:b/>
        </w:rPr>
        <w:t>11.</w:t>
      </w:r>
      <w:r w:rsidR="003539E5">
        <w:rPr>
          <w:b/>
        </w:rPr>
        <w:t xml:space="preserve">  </w:t>
      </w:r>
      <w:r w:rsidR="003539E5">
        <w:t>Je dán trojúhelník ABC. Jeho vnitřní úhel při vrcholu A má velikost 60</w:t>
      </w:r>
      <w:r w:rsidR="003539E5">
        <w:rPr>
          <w:vertAlign w:val="superscript"/>
        </w:rPr>
        <w:t>0</w:t>
      </w:r>
      <w:r w:rsidR="003539E5">
        <w:t>, vnitřní úhel při vrcholu B má velikost 70</w:t>
      </w:r>
      <w:r w:rsidR="003539E5">
        <w:rPr>
          <w:vertAlign w:val="superscript"/>
        </w:rPr>
        <w:t>0</w:t>
      </w:r>
      <w:r w:rsidR="003539E5">
        <w:t xml:space="preserve">. Určete součet velikostí jeho vnějších úhlů při vrcholech A </w:t>
      </w:r>
      <w:proofErr w:type="spellStart"/>
      <w:r w:rsidR="003539E5">
        <w:t>a</w:t>
      </w:r>
      <w:proofErr w:type="spellEnd"/>
      <w:r w:rsidR="003539E5">
        <w:t xml:space="preserve"> C. Seřaďte jeho strany podle velikosti. </w:t>
      </w:r>
    </w:p>
    <w:p w:rsidR="00E82C24" w:rsidRDefault="00E82C24" w:rsidP="00D35842">
      <w:pPr>
        <w:ind w:left="1134" w:hanging="425"/>
      </w:pPr>
    </w:p>
    <w:p w:rsidR="00B417DD" w:rsidRDefault="00B417DD" w:rsidP="003539E5">
      <w:pPr>
        <w:ind w:left="993" w:hanging="284"/>
      </w:pPr>
    </w:p>
    <w:p w:rsidR="00B417DD" w:rsidRPr="0006527B" w:rsidRDefault="009E52CB" w:rsidP="00D35842">
      <w:pPr>
        <w:ind w:left="1134" w:hanging="425"/>
      </w:pPr>
      <w:r>
        <w:rPr>
          <w:b/>
        </w:rPr>
        <w:t>12</w:t>
      </w:r>
      <w:r w:rsidR="00B417DD">
        <w:rPr>
          <w:b/>
        </w:rPr>
        <w:t xml:space="preserve">.  </w:t>
      </w:r>
      <w:r w:rsidR="00B417DD">
        <w:t>V trojúhelníku ABC je AB &gt; BC. Bod D je libovolný vnitřní bod strany AC. Dokažte, že AB  &gt; BD. (Návod: užijte větu o stranách a protějších úhlech v trojúhelníku a vlastnosti vnějšího úhlu v trojúhelníku.)</w:t>
      </w:r>
    </w:p>
    <w:p w:rsidR="00B417DD" w:rsidRDefault="00B417DD" w:rsidP="00B417DD">
      <w:pPr>
        <w:rPr>
          <w:b/>
        </w:rPr>
      </w:pPr>
    </w:p>
    <w:p w:rsidR="00B417DD" w:rsidRDefault="00B417DD" w:rsidP="00B417DD">
      <w:pPr>
        <w:rPr>
          <w:b/>
        </w:rPr>
      </w:pPr>
    </w:p>
    <w:p w:rsidR="00B417DD" w:rsidRPr="00B417DD" w:rsidRDefault="00B417DD" w:rsidP="003539E5">
      <w:pPr>
        <w:ind w:left="993" w:hanging="284"/>
        <w:rPr>
          <w:b/>
        </w:rPr>
      </w:pPr>
    </w:p>
    <w:p w:rsidR="001A2023" w:rsidRDefault="001A2023" w:rsidP="003539E5">
      <w:pPr>
        <w:ind w:left="993"/>
      </w:pPr>
    </w:p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1A2023" w:rsidRDefault="001A2023" w:rsidP="001A2023"/>
    <w:p w:rsidR="004A6F21" w:rsidRDefault="00573FC2" w:rsidP="001A2023">
      <w:r>
        <w:tab/>
      </w:r>
    </w:p>
    <w:p w:rsidR="004A6F21" w:rsidRPr="001B3A9D" w:rsidRDefault="004A6F21" w:rsidP="004A6F21">
      <w:pPr>
        <w:pStyle w:val="Odstavecseseznamem"/>
        <w:spacing w:line="276" w:lineRule="auto"/>
      </w:pPr>
    </w:p>
    <w:p w:rsidR="001B3A9D" w:rsidRPr="001B3A9D" w:rsidRDefault="001B3A9D" w:rsidP="001B3A9D"/>
    <w:p w:rsidR="001B3A9D" w:rsidRPr="001B3A9D" w:rsidRDefault="001B3A9D" w:rsidP="001B3A9D">
      <w:pPr>
        <w:rPr>
          <w:b/>
        </w:rPr>
      </w:pPr>
    </w:p>
    <w:p w:rsidR="001B3A9D" w:rsidRPr="001B3A9D" w:rsidRDefault="001B3A9D" w:rsidP="001B3A9D">
      <w:pPr>
        <w:rPr>
          <w:b/>
        </w:rPr>
      </w:pPr>
    </w:p>
    <w:p w:rsidR="00307D52" w:rsidRDefault="00307D52" w:rsidP="00307D52">
      <w:pPr>
        <w:pStyle w:val="Odstavecseseznamem"/>
        <w:ind w:hanging="862"/>
      </w:pPr>
    </w:p>
    <w:p w:rsidR="0080414B" w:rsidRDefault="004A6F21" w:rsidP="0080414B">
      <w:r>
        <w:t xml:space="preserve"> </w:t>
      </w:r>
    </w:p>
    <w:p w:rsidR="0080414B" w:rsidRDefault="0080414B" w:rsidP="0080414B"/>
    <w:p w:rsidR="00B27CB7" w:rsidRDefault="00B27CB7" w:rsidP="0080414B"/>
    <w:p w:rsidR="00B27CB7" w:rsidRDefault="00B27CB7" w:rsidP="0080414B"/>
    <w:p w:rsidR="00B27CB7" w:rsidRDefault="00B27CB7" w:rsidP="0080414B"/>
    <w:p w:rsidR="00B27CB7" w:rsidRDefault="00B27CB7" w:rsidP="0080414B"/>
    <w:p w:rsidR="00B27CB7" w:rsidRDefault="00B27CB7" w:rsidP="0080414B"/>
    <w:p w:rsidR="0080414B" w:rsidRDefault="0080414B" w:rsidP="0080414B"/>
    <w:sectPr w:rsidR="0080414B" w:rsidSect="005D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9D5"/>
    <w:multiLevelType w:val="hybridMultilevel"/>
    <w:tmpl w:val="1FAEAFF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A61C7"/>
    <w:multiLevelType w:val="hybridMultilevel"/>
    <w:tmpl w:val="F0C8C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022F"/>
    <w:multiLevelType w:val="hybridMultilevel"/>
    <w:tmpl w:val="D4CC4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1D46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5338"/>
    <w:multiLevelType w:val="hybridMultilevel"/>
    <w:tmpl w:val="0DA844BC"/>
    <w:lvl w:ilvl="0" w:tplc="542460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66C4"/>
    <w:multiLevelType w:val="hybridMultilevel"/>
    <w:tmpl w:val="756AF6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18BF"/>
    <w:multiLevelType w:val="hybridMultilevel"/>
    <w:tmpl w:val="07D02A9C"/>
    <w:lvl w:ilvl="0" w:tplc="1F24F06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463E8E"/>
    <w:multiLevelType w:val="hybridMultilevel"/>
    <w:tmpl w:val="1ACC8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485"/>
    <w:multiLevelType w:val="hybridMultilevel"/>
    <w:tmpl w:val="EE18B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9AC"/>
    <w:multiLevelType w:val="hybridMultilevel"/>
    <w:tmpl w:val="286AD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87313"/>
    <w:multiLevelType w:val="hybridMultilevel"/>
    <w:tmpl w:val="1FB8553A"/>
    <w:lvl w:ilvl="0" w:tplc="09AA028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37866"/>
    <w:multiLevelType w:val="hybridMultilevel"/>
    <w:tmpl w:val="5CDA8A5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3B9F"/>
    <w:multiLevelType w:val="hybridMultilevel"/>
    <w:tmpl w:val="FE025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2A69"/>
    <w:multiLevelType w:val="hybridMultilevel"/>
    <w:tmpl w:val="B8F65BD0"/>
    <w:lvl w:ilvl="0" w:tplc="A0A42A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4A4032"/>
    <w:multiLevelType w:val="hybridMultilevel"/>
    <w:tmpl w:val="3988664A"/>
    <w:lvl w:ilvl="0" w:tplc="907664F0">
      <w:start w:val="1"/>
      <w:numFmt w:val="decimal"/>
      <w:lvlText w:val="%1."/>
      <w:lvlJc w:val="left"/>
      <w:pPr>
        <w:ind w:left="9291" w:hanging="360"/>
      </w:pPr>
      <w:rPr>
        <w:rFonts w:hint="default"/>
        <w:b/>
        <w:i w:val="0"/>
      </w:rPr>
    </w:lvl>
    <w:lvl w:ilvl="1" w:tplc="01D46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6F03"/>
    <w:multiLevelType w:val="hybridMultilevel"/>
    <w:tmpl w:val="233C3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4379"/>
    <w:multiLevelType w:val="hybridMultilevel"/>
    <w:tmpl w:val="91F27944"/>
    <w:lvl w:ilvl="0" w:tplc="9D9A948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92791"/>
    <w:multiLevelType w:val="hybridMultilevel"/>
    <w:tmpl w:val="B888C032"/>
    <w:lvl w:ilvl="0" w:tplc="E8C8D8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24552"/>
    <w:multiLevelType w:val="hybridMultilevel"/>
    <w:tmpl w:val="146E0FA2"/>
    <w:lvl w:ilvl="0" w:tplc="FF9807D0">
      <w:start w:val="1"/>
      <w:numFmt w:val="decimal"/>
      <w:lvlText w:val="%1."/>
      <w:lvlJc w:val="left"/>
      <w:pPr>
        <w:ind w:left="106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>
    <w:nsid w:val="795F7130"/>
    <w:multiLevelType w:val="hybridMultilevel"/>
    <w:tmpl w:val="FAFAF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4"/>
  </w:num>
  <w:num w:numId="6">
    <w:abstractNumId w:val="1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14B"/>
    <w:rsid w:val="00023575"/>
    <w:rsid w:val="000F6AA9"/>
    <w:rsid w:val="00164DA2"/>
    <w:rsid w:val="0018207E"/>
    <w:rsid w:val="001A2023"/>
    <w:rsid w:val="001B080C"/>
    <w:rsid w:val="001B3A9D"/>
    <w:rsid w:val="0025022B"/>
    <w:rsid w:val="002C0187"/>
    <w:rsid w:val="00307D52"/>
    <w:rsid w:val="00313CC5"/>
    <w:rsid w:val="00315269"/>
    <w:rsid w:val="00323E75"/>
    <w:rsid w:val="003539E5"/>
    <w:rsid w:val="0037356E"/>
    <w:rsid w:val="003B2440"/>
    <w:rsid w:val="00424CD0"/>
    <w:rsid w:val="004A6F21"/>
    <w:rsid w:val="004E4193"/>
    <w:rsid w:val="00573FC2"/>
    <w:rsid w:val="006D600D"/>
    <w:rsid w:val="00737292"/>
    <w:rsid w:val="0080414B"/>
    <w:rsid w:val="00807D95"/>
    <w:rsid w:val="0085093A"/>
    <w:rsid w:val="0091799D"/>
    <w:rsid w:val="009E52CB"/>
    <w:rsid w:val="009F5BF3"/>
    <w:rsid w:val="00A666F9"/>
    <w:rsid w:val="00AB63E2"/>
    <w:rsid w:val="00AC24B8"/>
    <w:rsid w:val="00B27CB7"/>
    <w:rsid w:val="00B417DD"/>
    <w:rsid w:val="00C30D5B"/>
    <w:rsid w:val="00C40030"/>
    <w:rsid w:val="00CF2D43"/>
    <w:rsid w:val="00D142B5"/>
    <w:rsid w:val="00D35842"/>
    <w:rsid w:val="00D506BE"/>
    <w:rsid w:val="00DD478F"/>
    <w:rsid w:val="00E82C24"/>
    <w:rsid w:val="00EC796B"/>
    <w:rsid w:val="00F324A2"/>
    <w:rsid w:val="00F9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518D-9C60-4747-BCAD-4FB01904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3</cp:revision>
  <dcterms:created xsi:type="dcterms:W3CDTF">2012-09-14T15:58:00Z</dcterms:created>
  <dcterms:modified xsi:type="dcterms:W3CDTF">2012-09-14T15:59:00Z</dcterms:modified>
</cp:coreProperties>
</file>