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02" w:rsidRPr="00E215FB" w:rsidRDefault="00E44402" w:rsidP="00E215FB">
      <w:pPr>
        <w:jc w:val="center"/>
        <w:rPr>
          <w:b/>
          <w:i/>
          <w:sz w:val="32"/>
          <w:szCs w:val="32"/>
          <w:u w:val="single"/>
          <w:lang w:val="cs-CZ"/>
        </w:rPr>
      </w:pPr>
      <w:r w:rsidRPr="00E215FB">
        <w:rPr>
          <w:b/>
          <w:i/>
          <w:sz w:val="32"/>
          <w:szCs w:val="32"/>
          <w:u w:val="single"/>
          <w:lang w:val="cs-CZ"/>
        </w:rPr>
        <w:t>Pflichtlektüre</w:t>
      </w:r>
    </w:p>
    <w:p w:rsidR="00E44402" w:rsidRDefault="00E44402" w:rsidP="00E215FB">
      <w:pPr>
        <w:rPr>
          <w:lang w:val="cs-CZ"/>
        </w:rPr>
      </w:pPr>
    </w:p>
    <w:p w:rsidR="00E44402" w:rsidRDefault="00E44402" w:rsidP="00E215FB">
      <w:pPr>
        <w:rPr>
          <w:lang w:val="cs-CZ"/>
        </w:rPr>
      </w:pPr>
    </w:p>
    <w:p w:rsidR="00E44402" w:rsidRDefault="00E44402" w:rsidP="00E215FB">
      <w:pPr>
        <w:rPr>
          <w:lang w:val="cs-CZ"/>
        </w:rPr>
      </w:pP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H. Hoffmann: Struwwelpeter</w:t>
      </w:r>
    </w:p>
    <w:p w:rsidR="00E44402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W. Busch: Max und Moritz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W. Hauff: Das Wirtshaus im Spessart (bzw. H.Ch.Andersen: Märchen und Erzählungen für die Kinder)</w:t>
      </w:r>
    </w:p>
    <w:p w:rsidR="00E44402" w:rsidRPr="00E215FB" w:rsidRDefault="00E44402" w:rsidP="00415271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Kurt Held: Die rote Zora und ihre Bande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E. Kästner: Emil und die Detektive; ein Buch nach freier Wahl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H. Fallada: Geschichten aus der Murkelei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I. Keun: Gilgi, eine von uns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O. Preußler: Krabat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P. Härtling: Oma, Das war der Hirbel, Alter</w:t>
      </w:r>
      <w:r>
        <w:rPr>
          <w:lang w:val="cs-CZ"/>
        </w:rPr>
        <w:t xml:space="preserve"> John, Reise gegen den Wind, Krücke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Astrid Lindgren: Ein Buch nach freier Wahl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M. Ende: Momo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Ch. Nöstlinger: Maikäfer flieg!</w:t>
      </w:r>
      <w:r>
        <w:rPr>
          <w:lang w:val="cs-CZ"/>
        </w:rPr>
        <w:t xml:space="preserve"> Ilse ist weg; Wir pfeifen auf den Gurkenkönig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K. Boie: Erwachsene reden. Marco hat was getan; Nicht Chicago. Nicht hier; Monis Jahr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R. Welsh: Johanna; Dieda oder das fremde Kind; Disteltage</w:t>
      </w:r>
    </w:p>
    <w:p w:rsidR="00E44402" w:rsidRPr="00E215FB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 xml:space="preserve">U. Wölfel: Die grauen  und die grünen Felder </w:t>
      </w:r>
    </w:p>
    <w:p w:rsidR="00E44402" w:rsidRDefault="00E44402" w:rsidP="00E215FB">
      <w:pPr>
        <w:numPr>
          <w:ilvl w:val="0"/>
          <w:numId w:val="1"/>
        </w:numPr>
        <w:rPr>
          <w:lang w:val="cs-CZ"/>
        </w:rPr>
      </w:pPr>
      <w:r w:rsidRPr="00E215FB">
        <w:rPr>
          <w:lang w:val="cs-CZ"/>
        </w:rPr>
        <w:t>Paul Maar: Kartoffelkäferzeiten; Jaguar und Neinguar; Lippels Traum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H. G. Noack: Die Rolltreppe abwärts!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M. Pressler: Bitterschokolade; Malka Mai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J. Krüss: Tim Thaler oder das verkaufte Lachen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Mirjam Günter: Die Ameisensiedlung</w:t>
      </w:r>
      <w:r>
        <w:rPr>
          <w:lang w:val="cs-CZ"/>
        </w:rPr>
        <w:t>; Heim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Gudrun Pausewang: Überleben; Ich war dabei; Du darfst nicht schreien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 xml:space="preserve">H. Frank: Anne Frank Tagebuch </w:t>
      </w:r>
      <w:r>
        <w:rPr>
          <w:lang w:val="cs-CZ"/>
        </w:rPr>
        <w:t>(ggf. die Comic-Fassung des Tagebuches)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Christianne F.: Wir Kinder vom Bahnhof ZOO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Josef Holub: Der rote Nepomuk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Mira Lobe: Die Sache mit dem Heinrich</w:t>
      </w:r>
      <w:r>
        <w:rPr>
          <w:lang w:val="cs-CZ"/>
        </w:rPr>
        <w:t>; Omama im Apfelbaum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Hermann Schulz: Flucht durch den Winter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Käthe Recheis: Lena, unser Dorf und der Krieg; Geh heim und vergiss alles</w:t>
      </w:r>
    </w:p>
    <w:p w:rsidR="00E44402" w:rsidRDefault="00E44402" w:rsidP="00415271">
      <w:pPr>
        <w:numPr>
          <w:ilvl w:val="0"/>
          <w:numId w:val="1"/>
        </w:numPr>
        <w:rPr>
          <w:lang w:val="cs-CZ"/>
        </w:rPr>
      </w:pPr>
      <w:r w:rsidRPr="00415271">
        <w:rPr>
          <w:lang w:val="cs-CZ"/>
        </w:rPr>
        <w:t>Jutta Treiber: Solange die Zikaden schlafen</w:t>
      </w:r>
    </w:p>
    <w:p w:rsidR="00E44402" w:rsidRDefault="00E44402" w:rsidP="00415271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Judith Kerr: Als Hitler das rosa Kaninchen stahl</w:t>
      </w:r>
    </w:p>
    <w:p w:rsidR="00E44402" w:rsidRDefault="00E44402" w:rsidP="00415271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Jürgen Seidel: Blumen für den Führer</w:t>
      </w:r>
    </w:p>
    <w:p w:rsidR="00E44402" w:rsidRPr="00415271" w:rsidRDefault="00E44402" w:rsidP="00415271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Josef Guggenmos: Oh Verzeihung, sagte die Ameise; Immerwährender Kinderkalender </w:t>
      </w:r>
    </w:p>
    <w:p w:rsidR="00E44402" w:rsidRPr="00E215FB" w:rsidRDefault="00E44402">
      <w:pPr>
        <w:rPr>
          <w:lang w:val="cs-CZ"/>
        </w:rPr>
      </w:pPr>
    </w:p>
    <w:sectPr w:rsidR="00E44402" w:rsidRPr="00E215FB" w:rsidSect="00E4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002"/>
    <w:multiLevelType w:val="hybridMultilevel"/>
    <w:tmpl w:val="5888C240"/>
    <w:lvl w:ilvl="0" w:tplc="8298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E663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1986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560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B162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550E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784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51A6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74E8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685A1D91"/>
    <w:multiLevelType w:val="hybridMultilevel"/>
    <w:tmpl w:val="E79CD34A"/>
    <w:lvl w:ilvl="0" w:tplc="3B96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DA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067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F28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6A29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8301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348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A43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094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FB"/>
    <w:rsid w:val="00387987"/>
    <w:rsid w:val="00415271"/>
    <w:rsid w:val="007065EA"/>
    <w:rsid w:val="00E215FB"/>
    <w:rsid w:val="00E4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230</Words>
  <Characters>1363</Characters>
  <Application>Microsoft Office Outlook</Application>
  <DocSecurity>0</DocSecurity>
  <Lines>0</Lines>
  <Paragraphs>0</Paragraphs>
  <ScaleCrop>false</ScaleCrop>
  <Company>PdF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Pflichtlektüre</dc:title>
  <dc:subject/>
  <dc:creator>Jana Baroková</dc:creator>
  <cp:keywords/>
  <dc:description/>
  <cp:lastModifiedBy>Jana Baroková</cp:lastModifiedBy>
  <cp:revision>6</cp:revision>
  <dcterms:created xsi:type="dcterms:W3CDTF">2011-09-23T11:44:00Z</dcterms:created>
  <dcterms:modified xsi:type="dcterms:W3CDTF">2012-09-18T15:03:00Z</dcterms:modified>
</cp:coreProperties>
</file>