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6A" w:rsidRPr="001D503D" w:rsidRDefault="00E4206A" w:rsidP="00E4206A">
      <w:pPr>
        <w:widowControl w:val="0"/>
        <w:autoSpaceDE w:val="0"/>
        <w:autoSpaceDN w:val="0"/>
        <w:adjustRightInd w:val="0"/>
        <w:spacing w:after="0" w:line="240" w:lineRule="auto"/>
        <w:ind w:left="360"/>
        <w:jc w:val="center"/>
        <w:rPr>
          <w:rFonts w:ascii="Times New Roman" w:hAnsi="Times New Roman"/>
          <w:b/>
          <w:bCs/>
          <w:sz w:val="32"/>
          <w:szCs w:val="32"/>
        </w:rPr>
      </w:pPr>
    </w:p>
    <w:p w:rsidR="00E4206A" w:rsidRPr="001D503D" w:rsidRDefault="00E4206A" w:rsidP="00E4206A">
      <w:pPr>
        <w:widowControl w:val="0"/>
        <w:autoSpaceDE w:val="0"/>
        <w:autoSpaceDN w:val="0"/>
        <w:adjustRightInd w:val="0"/>
        <w:spacing w:after="0" w:line="240" w:lineRule="auto"/>
        <w:ind w:left="360"/>
        <w:jc w:val="center"/>
        <w:rPr>
          <w:rFonts w:ascii="Times New Roman" w:hAnsi="Times New Roman"/>
          <w:b/>
          <w:bCs/>
          <w:sz w:val="32"/>
          <w:szCs w:val="32"/>
        </w:rPr>
      </w:pPr>
      <w:r w:rsidRPr="001D503D">
        <w:rPr>
          <w:rFonts w:ascii="Times New Roman" w:hAnsi="Times New Roman"/>
          <w:b/>
          <w:sz w:val="32"/>
          <w:szCs w:val="32"/>
        </w:rPr>
        <w:t xml:space="preserve">Významu pojmu </w:t>
      </w:r>
      <w:r w:rsidR="000E3455" w:rsidRPr="001D503D">
        <w:rPr>
          <w:rFonts w:ascii="Times New Roman" w:hAnsi="Times New Roman"/>
          <w:b/>
          <w:sz w:val="32"/>
          <w:szCs w:val="32"/>
        </w:rPr>
        <w:t>odpad a klasifikace odpadů</w:t>
      </w:r>
    </w:p>
    <w:p w:rsidR="00E4206A" w:rsidRPr="001D503D" w:rsidRDefault="00E4206A" w:rsidP="00E4206A">
      <w:pPr>
        <w:widowControl w:val="0"/>
        <w:autoSpaceDE w:val="0"/>
        <w:autoSpaceDN w:val="0"/>
        <w:adjustRightInd w:val="0"/>
        <w:spacing w:after="0" w:line="240" w:lineRule="auto"/>
        <w:jc w:val="center"/>
        <w:rPr>
          <w:rFonts w:ascii="Times New Roman" w:hAnsi="Times New Roman"/>
          <w:b/>
          <w:bCs/>
          <w:sz w:val="32"/>
          <w:szCs w:val="32"/>
        </w:rPr>
      </w:pPr>
    </w:p>
    <w:p w:rsidR="00E4206A" w:rsidRPr="001D503D" w:rsidRDefault="00E4206A" w:rsidP="00E4206A">
      <w:pPr>
        <w:widowControl w:val="0"/>
        <w:autoSpaceDE w:val="0"/>
        <w:autoSpaceDN w:val="0"/>
        <w:adjustRightInd w:val="0"/>
        <w:spacing w:after="0" w:line="240" w:lineRule="auto"/>
        <w:jc w:val="center"/>
        <w:rPr>
          <w:rFonts w:ascii="Times New Roman" w:hAnsi="Times New Roman"/>
          <w:b/>
          <w:bCs/>
          <w:sz w:val="32"/>
          <w:szCs w:val="32"/>
        </w:rPr>
      </w:pPr>
      <w:r w:rsidRPr="001D503D">
        <w:rPr>
          <w:rFonts w:ascii="Times New Roman" w:hAnsi="Times New Roman"/>
          <w:b/>
          <w:bCs/>
          <w:sz w:val="32"/>
          <w:szCs w:val="32"/>
        </w:rPr>
        <w:t>Petr Ptáček</w:t>
      </w:r>
    </w:p>
    <w:p w:rsidR="00E4206A" w:rsidRPr="001D503D" w:rsidRDefault="00E4206A" w:rsidP="00E4206A">
      <w:pPr>
        <w:widowControl w:val="0"/>
        <w:autoSpaceDE w:val="0"/>
        <w:autoSpaceDN w:val="0"/>
        <w:adjustRightInd w:val="0"/>
        <w:spacing w:after="0" w:line="240" w:lineRule="auto"/>
        <w:jc w:val="center"/>
        <w:rPr>
          <w:rFonts w:ascii="Times New Roman" w:hAnsi="Times New Roman"/>
          <w:b/>
          <w:bCs/>
          <w:sz w:val="32"/>
          <w:szCs w:val="32"/>
        </w:rPr>
      </w:pPr>
    </w:p>
    <w:p w:rsidR="00E4206A" w:rsidRPr="001D503D" w:rsidRDefault="00E4206A" w:rsidP="00E4206A">
      <w:pPr>
        <w:widowControl w:val="0"/>
        <w:autoSpaceDE w:val="0"/>
        <w:autoSpaceDN w:val="0"/>
        <w:adjustRightInd w:val="0"/>
        <w:spacing w:after="0" w:line="240" w:lineRule="auto"/>
        <w:jc w:val="both"/>
        <w:rPr>
          <w:rFonts w:ascii="Times New Roman" w:hAnsi="Times New Roman"/>
          <w:i/>
          <w:iCs/>
          <w:sz w:val="32"/>
          <w:szCs w:val="32"/>
        </w:rPr>
      </w:pPr>
      <w:r w:rsidRPr="001D503D">
        <w:rPr>
          <w:rFonts w:ascii="Times New Roman" w:hAnsi="Times New Roman"/>
          <w:b/>
          <w:bCs/>
          <w:i/>
          <w:iCs/>
          <w:sz w:val="32"/>
          <w:szCs w:val="32"/>
        </w:rPr>
        <w:t>Anotace</w:t>
      </w:r>
      <w:r w:rsidRPr="001D503D">
        <w:rPr>
          <w:rFonts w:ascii="Times New Roman" w:hAnsi="Times New Roman"/>
          <w:sz w:val="32"/>
          <w:szCs w:val="32"/>
        </w:rPr>
        <w:t xml:space="preserve">: </w:t>
      </w:r>
      <w:r w:rsidRPr="001D503D">
        <w:rPr>
          <w:rFonts w:ascii="Times New Roman" w:hAnsi="Times New Roman"/>
          <w:i/>
          <w:iCs/>
          <w:sz w:val="32"/>
          <w:szCs w:val="32"/>
        </w:rPr>
        <w:t xml:space="preserve">Cílem výkladového textu je definování významu pojmu </w:t>
      </w:r>
      <w:r w:rsidR="009F6B18" w:rsidRPr="001D503D">
        <w:rPr>
          <w:rFonts w:ascii="Times New Roman" w:hAnsi="Times New Roman"/>
          <w:i/>
          <w:iCs/>
          <w:sz w:val="32"/>
          <w:szCs w:val="32"/>
        </w:rPr>
        <w:t>odpad</w:t>
      </w:r>
      <w:r w:rsidRPr="001D503D">
        <w:rPr>
          <w:rFonts w:ascii="Times New Roman" w:hAnsi="Times New Roman"/>
          <w:i/>
          <w:iCs/>
          <w:sz w:val="32"/>
          <w:szCs w:val="32"/>
        </w:rPr>
        <w:t>, př</w:t>
      </w:r>
      <w:r w:rsidR="009F6B18" w:rsidRPr="001D503D">
        <w:rPr>
          <w:rFonts w:ascii="Times New Roman" w:hAnsi="Times New Roman"/>
          <w:i/>
          <w:iCs/>
          <w:sz w:val="32"/>
          <w:szCs w:val="32"/>
        </w:rPr>
        <w:t>edstavení jednotlivých druhů odpadu, rozdělení odpadů na jednotlivé kategorie a vymezení rizik spojených s nakládání s těmito odpady. Výkladový text má za úkol představit problematiku environmentálního charakteru, kterou je každý moderní člověk nucen řešit ve svém každodenním životě.</w:t>
      </w:r>
      <w:r w:rsidRPr="001D503D">
        <w:rPr>
          <w:rFonts w:ascii="Times New Roman" w:hAnsi="Times New Roman"/>
          <w:i/>
          <w:iCs/>
          <w:sz w:val="32"/>
          <w:szCs w:val="32"/>
        </w:rPr>
        <w:t xml:space="preserve">  </w:t>
      </w:r>
    </w:p>
    <w:p w:rsidR="00E4206A" w:rsidRPr="001D503D" w:rsidRDefault="00E4206A" w:rsidP="00E4206A">
      <w:pPr>
        <w:widowControl w:val="0"/>
        <w:autoSpaceDE w:val="0"/>
        <w:autoSpaceDN w:val="0"/>
        <w:adjustRightInd w:val="0"/>
        <w:spacing w:after="0" w:line="240" w:lineRule="auto"/>
        <w:jc w:val="both"/>
        <w:rPr>
          <w:rFonts w:ascii="Times New Roman" w:hAnsi="Times New Roman"/>
          <w:sz w:val="32"/>
          <w:szCs w:val="32"/>
        </w:rPr>
      </w:pPr>
    </w:p>
    <w:p w:rsidR="00E4206A" w:rsidRPr="001D503D" w:rsidRDefault="00E4206A" w:rsidP="00E4206A">
      <w:pPr>
        <w:widowControl w:val="0"/>
        <w:autoSpaceDE w:val="0"/>
        <w:autoSpaceDN w:val="0"/>
        <w:adjustRightInd w:val="0"/>
        <w:spacing w:after="0" w:line="240" w:lineRule="auto"/>
        <w:jc w:val="both"/>
        <w:rPr>
          <w:rFonts w:ascii="Times New Roman" w:hAnsi="Times New Roman"/>
          <w:sz w:val="32"/>
          <w:szCs w:val="32"/>
        </w:rPr>
      </w:pPr>
      <w:r w:rsidRPr="001D503D">
        <w:rPr>
          <w:rFonts w:ascii="Times New Roman" w:hAnsi="Times New Roman"/>
          <w:b/>
          <w:bCs/>
          <w:i/>
          <w:iCs/>
          <w:sz w:val="32"/>
          <w:szCs w:val="32"/>
        </w:rPr>
        <w:t>Klíčová slova</w:t>
      </w:r>
      <w:r w:rsidRPr="001D503D">
        <w:rPr>
          <w:rFonts w:ascii="Times New Roman" w:hAnsi="Times New Roman"/>
          <w:sz w:val="32"/>
          <w:szCs w:val="32"/>
        </w:rPr>
        <w:t xml:space="preserve">: </w:t>
      </w:r>
      <w:r w:rsidR="009F6B18" w:rsidRPr="001D503D">
        <w:rPr>
          <w:rFonts w:ascii="Times New Roman" w:hAnsi="Times New Roman"/>
          <w:i/>
          <w:sz w:val="32"/>
          <w:szCs w:val="32"/>
        </w:rPr>
        <w:t xml:space="preserve">odpad, </w:t>
      </w:r>
      <w:r w:rsidR="005B78AB" w:rsidRPr="001D503D">
        <w:rPr>
          <w:rFonts w:ascii="Times New Roman" w:hAnsi="Times New Roman"/>
          <w:i/>
          <w:sz w:val="32"/>
          <w:szCs w:val="32"/>
        </w:rPr>
        <w:t>biologicky rozložitelný odpad, komunální odpad, skládkování odpadu, skládka, zákon o odpadech</w:t>
      </w:r>
    </w:p>
    <w:p w:rsidR="00E4206A" w:rsidRPr="001D503D" w:rsidRDefault="00E4206A" w:rsidP="00E4206A">
      <w:pPr>
        <w:widowControl w:val="0"/>
        <w:autoSpaceDE w:val="0"/>
        <w:autoSpaceDN w:val="0"/>
        <w:adjustRightInd w:val="0"/>
        <w:spacing w:after="0" w:line="240" w:lineRule="auto"/>
        <w:jc w:val="both"/>
        <w:rPr>
          <w:rFonts w:ascii="Times New Roman" w:hAnsi="Times New Roman"/>
          <w:sz w:val="32"/>
          <w:szCs w:val="32"/>
        </w:rPr>
      </w:pPr>
    </w:p>
    <w:p w:rsidR="00E4206A" w:rsidRPr="001D503D" w:rsidRDefault="00E4206A" w:rsidP="00E4206A">
      <w:pPr>
        <w:widowControl w:val="0"/>
        <w:autoSpaceDE w:val="0"/>
        <w:autoSpaceDN w:val="0"/>
        <w:adjustRightInd w:val="0"/>
        <w:spacing w:after="0" w:line="240" w:lineRule="auto"/>
        <w:jc w:val="both"/>
        <w:rPr>
          <w:rFonts w:ascii="Times New Roman" w:hAnsi="Times New Roman"/>
          <w:sz w:val="32"/>
          <w:szCs w:val="32"/>
        </w:rPr>
      </w:pPr>
    </w:p>
    <w:p w:rsidR="00E4206A" w:rsidRPr="001D503D" w:rsidRDefault="00E4206A" w:rsidP="00E4206A">
      <w:pPr>
        <w:widowControl w:val="0"/>
        <w:autoSpaceDE w:val="0"/>
        <w:autoSpaceDN w:val="0"/>
        <w:adjustRightInd w:val="0"/>
        <w:spacing w:after="0" w:line="240" w:lineRule="auto"/>
        <w:jc w:val="both"/>
        <w:rPr>
          <w:rFonts w:ascii="Times New Roman" w:hAnsi="Times New Roman"/>
          <w:b/>
          <w:bCs/>
          <w:i/>
          <w:iCs/>
          <w:sz w:val="32"/>
          <w:szCs w:val="32"/>
        </w:rPr>
      </w:pPr>
      <w:r w:rsidRPr="001D503D">
        <w:rPr>
          <w:rFonts w:ascii="Times New Roman" w:hAnsi="Times New Roman"/>
          <w:b/>
          <w:bCs/>
          <w:i/>
          <w:iCs/>
          <w:sz w:val="32"/>
          <w:szCs w:val="32"/>
        </w:rPr>
        <w:t>1. Úvod a cíl příspěvku</w:t>
      </w:r>
    </w:p>
    <w:p w:rsidR="001661B5" w:rsidRPr="001D503D" w:rsidRDefault="005957AE" w:rsidP="00E4206A">
      <w:pPr>
        <w:widowControl w:val="0"/>
        <w:autoSpaceDE w:val="0"/>
        <w:autoSpaceDN w:val="0"/>
        <w:adjustRightInd w:val="0"/>
        <w:spacing w:after="0" w:line="240" w:lineRule="auto"/>
        <w:ind w:firstLine="708"/>
        <w:jc w:val="both"/>
        <w:rPr>
          <w:rFonts w:ascii="Times New Roman" w:hAnsi="Times New Roman"/>
          <w:sz w:val="32"/>
          <w:szCs w:val="32"/>
        </w:rPr>
      </w:pPr>
      <w:r w:rsidRPr="001D503D">
        <w:rPr>
          <w:rFonts w:ascii="Times New Roman" w:hAnsi="Times New Roman"/>
          <w:iCs/>
          <w:sz w:val="32"/>
          <w:szCs w:val="32"/>
        </w:rPr>
        <w:t>V současné době představují odpady jeden z klíčových problémů moderní lidské společnosti a to v globálním měřítku</w:t>
      </w:r>
      <w:r w:rsidR="006B239B" w:rsidRPr="001D503D">
        <w:rPr>
          <w:rFonts w:ascii="Times New Roman" w:hAnsi="Times New Roman"/>
          <w:iCs/>
          <w:sz w:val="32"/>
          <w:szCs w:val="32"/>
        </w:rPr>
        <w:t>.</w:t>
      </w:r>
      <w:r w:rsidRPr="001D503D">
        <w:rPr>
          <w:rFonts w:ascii="Times New Roman" w:hAnsi="Times New Roman"/>
          <w:iCs/>
          <w:sz w:val="32"/>
          <w:szCs w:val="32"/>
        </w:rPr>
        <w:t xml:space="preserve"> Díky petrochemickému průmyslu tvoří velkou většinu odpadů právě věci vyrobené z ropy. Jejich společnou vlastností je velmi obtížná rozložitelnost v životním prostředí. Z toho důvodu představují také velkou zátěž pro životní prostředí, pokud s do něj vlivem člověka dostávají. Rovněž likvidace takových odpadů přináší svá rizika, neboť se při ní mohou do životního prostředí uvolňovat zdraví škodlivé a jedovaté látky.</w:t>
      </w:r>
      <w:r w:rsidR="006B239B" w:rsidRPr="001D503D">
        <w:rPr>
          <w:rFonts w:ascii="Times New Roman" w:hAnsi="Times New Roman"/>
          <w:iCs/>
          <w:sz w:val="32"/>
          <w:szCs w:val="32"/>
        </w:rPr>
        <w:t xml:space="preserve"> Existuje samozřejmě i celá řada dalších odpadů a pro člověka je nezbytnou nutností se těchto odpadů nejen zbavovat, ale také hledat k tomu optimální způsoby. Optimální způsob znamená takový, který bude mít co nejmenší dopad na životní prostředí a bude maximálně přispívat k šetření  neobnovitelnými zdroji surovin. Nejlepším, ale utopistickým postupem je neprodukovat odpady vůbec. </w:t>
      </w:r>
      <w:r w:rsidR="00373D40" w:rsidRPr="001D503D">
        <w:rPr>
          <w:rFonts w:ascii="Times New Roman" w:hAnsi="Times New Roman"/>
          <w:iCs/>
          <w:sz w:val="32"/>
          <w:szCs w:val="32"/>
        </w:rPr>
        <w:t xml:space="preserve">Přes </w:t>
      </w:r>
      <w:r w:rsidR="006B239B" w:rsidRPr="001D503D">
        <w:rPr>
          <w:rFonts w:ascii="Times New Roman" w:hAnsi="Times New Roman"/>
          <w:iCs/>
          <w:sz w:val="32"/>
          <w:szCs w:val="32"/>
        </w:rPr>
        <w:t>nereálnost takového přístupu,</w:t>
      </w:r>
      <w:r w:rsidRPr="001D503D">
        <w:rPr>
          <w:rFonts w:ascii="Times New Roman" w:hAnsi="Times New Roman"/>
          <w:iCs/>
          <w:sz w:val="32"/>
          <w:szCs w:val="32"/>
        </w:rPr>
        <w:t xml:space="preserve"> </w:t>
      </w:r>
      <w:r w:rsidR="00373D40" w:rsidRPr="001D503D">
        <w:rPr>
          <w:rFonts w:ascii="Times New Roman" w:hAnsi="Times New Roman"/>
          <w:iCs/>
          <w:sz w:val="32"/>
          <w:szCs w:val="32"/>
        </w:rPr>
        <w:t xml:space="preserve">však zejména v poslední době sílí snahy o tzv. minimalizaci odpadů. Ústředními ideami tohoto přístupu k odpadům jsou: třídění odpadů, recyklace odpadů a používání v přírodě přirozenou cestou snadno odbouratelných materiálů při výrobě a balení spotřebních </w:t>
      </w:r>
      <w:r w:rsidR="00373D40" w:rsidRPr="001D503D">
        <w:rPr>
          <w:rFonts w:ascii="Times New Roman" w:hAnsi="Times New Roman"/>
          <w:iCs/>
          <w:sz w:val="32"/>
          <w:szCs w:val="32"/>
        </w:rPr>
        <w:lastRenderedPageBreak/>
        <w:t>a jiných výrobků. Přes tyto snahy v současné globalizované společnosti vzrůstá nebo klesá množství produkovaného odpadu přímo úměrně v závislosti na růstu nebo poklesu ek</w:t>
      </w:r>
      <w:r w:rsidR="001661B5" w:rsidRPr="001D503D">
        <w:rPr>
          <w:rFonts w:ascii="Times New Roman" w:hAnsi="Times New Roman"/>
          <w:iCs/>
          <w:sz w:val="32"/>
          <w:szCs w:val="32"/>
        </w:rPr>
        <w:t xml:space="preserve">onomických faktorů společnosti. </w:t>
      </w:r>
      <w:r w:rsidR="00373D40" w:rsidRPr="001D503D">
        <w:rPr>
          <w:rFonts w:ascii="Times New Roman" w:hAnsi="Times New Roman"/>
          <w:iCs/>
          <w:sz w:val="32"/>
          <w:szCs w:val="32"/>
        </w:rPr>
        <w:t>Vzhledem k všeobecné snaze po neustálém růstu ekonomiky, podmíněném růstem výroby a růst</w:t>
      </w:r>
      <w:r w:rsidR="001661B5" w:rsidRPr="001D503D">
        <w:rPr>
          <w:rFonts w:ascii="Times New Roman" w:hAnsi="Times New Roman"/>
          <w:iCs/>
          <w:sz w:val="32"/>
          <w:szCs w:val="32"/>
        </w:rPr>
        <w:t xml:space="preserve">em spotřeby, je zcela evidentní, že takovýto vývoj musí nutně následovat také růst množství produkovaného odpadu. Z environmentálního hlediska však představuje takovýto přístup bludný kruh produkce a likvidace stále většího množství odpadu. </w:t>
      </w:r>
      <w:r w:rsidRPr="001D503D">
        <w:rPr>
          <w:rFonts w:ascii="Times New Roman" w:hAnsi="Times New Roman"/>
          <w:iCs/>
          <w:sz w:val="32"/>
          <w:szCs w:val="32"/>
        </w:rPr>
        <w:t xml:space="preserve">Hlavním cílem </w:t>
      </w:r>
      <w:r w:rsidR="001661B5" w:rsidRPr="001D503D">
        <w:rPr>
          <w:rFonts w:ascii="Times New Roman" w:hAnsi="Times New Roman"/>
          <w:iCs/>
          <w:sz w:val="32"/>
          <w:szCs w:val="32"/>
        </w:rPr>
        <w:t>této kapitoly</w:t>
      </w:r>
      <w:r w:rsidRPr="001D503D">
        <w:rPr>
          <w:rFonts w:ascii="Times New Roman" w:hAnsi="Times New Roman"/>
          <w:iCs/>
          <w:sz w:val="32"/>
          <w:szCs w:val="32"/>
        </w:rPr>
        <w:t xml:space="preserve"> je vést studenty k zamyšlení se nad současnou problematikou odpadů v globálním i osobním měřítku.</w:t>
      </w:r>
      <w:r w:rsidRPr="001D503D">
        <w:rPr>
          <w:rFonts w:ascii="Times New Roman" w:hAnsi="Times New Roman"/>
          <w:sz w:val="32"/>
          <w:szCs w:val="32"/>
        </w:rPr>
        <w:t xml:space="preserve"> </w:t>
      </w:r>
      <w:r w:rsidR="001661B5" w:rsidRPr="001D503D">
        <w:rPr>
          <w:rFonts w:ascii="Times New Roman" w:hAnsi="Times New Roman"/>
          <w:sz w:val="32"/>
          <w:szCs w:val="32"/>
        </w:rPr>
        <w:t xml:space="preserve">Dále pak k hledání možností takových přístupů a alternativ, hlavně v rovině osobní, které by zmírnily negativní dopady ekonomického vývoje společnosti. V tomto příspěvku budou především vymezeny základní pojmy odpadové problematiky a to v environmentálních </w:t>
      </w:r>
      <w:r w:rsidR="00413B2A" w:rsidRPr="001D503D">
        <w:rPr>
          <w:rFonts w:ascii="Times New Roman" w:hAnsi="Times New Roman"/>
          <w:sz w:val="32"/>
          <w:szCs w:val="32"/>
        </w:rPr>
        <w:t>souvislostech.</w:t>
      </w:r>
      <w:r w:rsidR="001661B5" w:rsidRPr="001D503D">
        <w:rPr>
          <w:rFonts w:ascii="Times New Roman" w:hAnsi="Times New Roman"/>
          <w:sz w:val="32"/>
          <w:szCs w:val="32"/>
        </w:rPr>
        <w:t xml:space="preserve">   </w:t>
      </w:r>
    </w:p>
    <w:p w:rsidR="001661B5" w:rsidRPr="001D503D" w:rsidRDefault="001661B5" w:rsidP="00E4206A">
      <w:pPr>
        <w:widowControl w:val="0"/>
        <w:autoSpaceDE w:val="0"/>
        <w:autoSpaceDN w:val="0"/>
        <w:adjustRightInd w:val="0"/>
        <w:spacing w:after="0" w:line="240" w:lineRule="auto"/>
        <w:ind w:firstLine="708"/>
        <w:jc w:val="both"/>
        <w:rPr>
          <w:rFonts w:ascii="Times New Roman" w:hAnsi="Times New Roman"/>
          <w:sz w:val="32"/>
          <w:szCs w:val="32"/>
        </w:rPr>
      </w:pPr>
    </w:p>
    <w:p w:rsidR="00E4206A" w:rsidRPr="001D503D" w:rsidRDefault="005957AE" w:rsidP="005957AE">
      <w:pPr>
        <w:widowControl w:val="0"/>
        <w:autoSpaceDE w:val="0"/>
        <w:autoSpaceDN w:val="0"/>
        <w:adjustRightInd w:val="0"/>
        <w:spacing w:after="0" w:line="240" w:lineRule="auto"/>
        <w:jc w:val="both"/>
        <w:rPr>
          <w:rFonts w:ascii="Times New Roman" w:hAnsi="Times New Roman"/>
          <w:b/>
          <w:bCs/>
          <w:i/>
          <w:iCs/>
          <w:sz w:val="32"/>
          <w:szCs w:val="32"/>
        </w:rPr>
      </w:pPr>
      <w:r w:rsidRPr="001D503D">
        <w:rPr>
          <w:rFonts w:ascii="Times New Roman" w:hAnsi="Times New Roman"/>
          <w:b/>
          <w:bCs/>
          <w:i/>
          <w:iCs/>
          <w:sz w:val="32"/>
          <w:szCs w:val="32"/>
        </w:rPr>
        <w:t xml:space="preserve">2. </w:t>
      </w:r>
      <w:r w:rsidR="00510105" w:rsidRPr="001D503D">
        <w:rPr>
          <w:rFonts w:ascii="Times New Roman" w:hAnsi="Times New Roman"/>
          <w:b/>
          <w:bCs/>
          <w:i/>
          <w:iCs/>
          <w:sz w:val="32"/>
          <w:szCs w:val="32"/>
        </w:rPr>
        <w:t>Vymezení pojmu odpad</w:t>
      </w:r>
    </w:p>
    <w:p w:rsidR="00E4206A" w:rsidRPr="001D503D" w:rsidRDefault="00E4206A" w:rsidP="00E4206A">
      <w:pPr>
        <w:widowControl w:val="0"/>
        <w:autoSpaceDE w:val="0"/>
        <w:autoSpaceDN w:val="0"/>
        <w:adjustRightInd w:val="0"/>
        <w:spacing w:after="0" w:line="240" w:lineRule="auto"/>
        <w:ind w:left="1068"/>
        <w:jc w:val="both"/>
        <w:rPr>
          <w:rFonts w:ascii="Times New Roman" w:hAnsi="Times New Roman"/>
          <w:b/>
          <w:bCs/>
          <w:i/>
          <w:iCs/>
          <w:sz w:val="32"/>
          <w:szCs w:val="32"/>
        </w:rPr>
      </w:pPr>
      <w:r w:rsidRPr="001D503D">
        <w:rPr>
          <w:rFonts w:ascii="Times New Roman" w:hAnsi="Times New Roman"/>
          <w:b/>
          <w:bCs/>
          <w:i/>
          <w:iCs/>
          <w:sz w:val="32"/>
          <w:szCs w:val="32"/>
        </w:rPr>
        <w:t xml:space="preserve"> </w:t>
      </w:r>
    </w:p>
    <w:p w:rsidR="00665408" w:rsidRPr="001D503D" w:rsidRDefault="00665408" w:rsidP="00E4206A">
      <w:pPr>
        <w:widowControl w:val="0"/>
        <w:autoSpaceDE w:val="0"/>
        <w:autoSpaceDN w:val="0"/>
        <w:adjustRightInd w:val="0"/>
        <w:spacing w:after="0" w:line="240" w:lineRule="auto"/>
        <w:ind w:firstLine="708"/>
        <w:jc w:val="both"/>
        <w:rPr>
          <w:rFonts w:ascii="Times New Roman" w:hAnsi="Times New Roman"/>
          <w:sz w:val="32"/>
          <w:szCs w:val="32"/>
        </w:rPr>
      </w:pPr>
      <w:r w:rsidRPr="001D503D">
        <w:rPr>
          <w:rFonts w:ascii="Times New Roman" w:hAnsi="Times New Roman"/>
          <w:b/>
          <w:bCs/>
          <w:sz w:val="32"/>
          <w:szCs w:val="32"/>
        </w:rPr>
        <w:t>Odpad</w:t>
      </w:r>
      <w:r w:rsidRPr="001D503D">
        <w:rPr>
          <w:rFonts w:ascii="Times New Roman" w:hAnsi="Times New Roman"/>
          <w:sz w:val="32"/>
          <w:szCs w:val="32"/>
        </w:rPr>
        <w:t xml:space="preserve"> je </w:t>
      </w:r>
      <w:hyperlink r:id="rId7" w:tooltip="Movitost" w:history="1">
        <w:r w:rsidRPr="001D503D">
          <w:rPr>
            <w:rStyle w:val="Hypertextovodkaz"/>
            <w:rFonts w:ascii="Times New Roman" w:hAnsi="Times New Roman"/>
            <w:color w:val="auto"/>
            <w:sz w:val="32"/>
            <w:szCs w:val="32"/>
            <w:u w:val="none"/>
          </w:rPr>
          <w:t>movitá</w:t>
        </w:r>
      </w:hyperlink>
      <w:r w:rsidRPr="001D503D">
        <w:rPr>
          <w:rFonts w:ascii="Times New Roman" w:hAnsi="Times New Roman"/>
          <w:sz w:val="32"/>
          <w:szCs w:val="32"/>
        </w:rPr>
        <w:t xml:space="preserve"> věc, které se člověk zbavuje nebo má úmysl nebo povinnost se jí zbavit. Z pohledu </w:t>
      </w:r>
      <w:hyperlink r:id="rId8" w:tooltip="Právo" w:history="1">
        <w:r w:rsidRPr="001D503D">
          <w:rPr>
            <w:rStyle w:val="Hypertextovodkaz"/>
            <w:rFonts w:ascii="Times New Roman" w:hAnsi="Times New Roman"/>
            <w:color w:val="auto"/>
            <w:sz w:val="32"/>
            <w:szCs w:val="32"/>
            <w:u w:val="none"/>
          </w:rPr>
          <w:t>práva</w:t>
        </w:r>
      </w:hyperlink>
      <w:r w:rsidRPr="001D503D">
        <w:rPr>
          <w:rFonts w:ascii="Times New Roman" w:hAnsi="Times New Roman"/>
          <w:sz w:val="32"/>
          <w:szCs w:val="32"/>
        </w:rPr>
        <w:t xml:space="preserve"> přesně odpad definuje zákon </w:t>
      </w:r>
      <w:hyperlink r:id="rId9" w:tooltip="Zákon o odpadech" w:history="1">
        <w:r w:rsidRPr="001D503D">
          <w:rPr>
            <w:rStyle w:val="Hypertextovodkaz"/>
            <w:rFonts w:ascii="Times New Roman" w:hAnsi="Times New Roman"/>
            <w:color w:val="auto"/>
            <w:sz w:val="32"/>
            <w:szCs w:val="32"/>
            <w:u w:val="none"/>
          </w:rPr>
          <w:t>č. 185/2001 Sb. o odpadech</w:t>
        </w:r>
      </w:hyperlink>
      <w:r w:rsidRPr="001D503D">
        <w:rPr>
          <w:rFonts w:ascii="Times New Roman" w:hAnsi="Times New Roman"/>
          <w:sz w:val="32"/>
          <w:szCs w:val="32"/>
        </w:rPr>
        <w:t xml:space="preserve"> a o změně některých dalších zákonů, kde jsou uvedeny i příslušné definice a povinnosti týkající se odpadů v </w:t>
      </w:r>
      <w:hyperlink r:id="rId10" w:tooltip="Česko" w:history="1">
        <w:r w:rsidRPr="001D503D">
          <w:rPr>
            <w:rStyle w:val="Hypertextovodkaz"/>
            <w:rFonts w:ascii="Times New Roman" w:hAnsi="Times New Roman"/>
            <w:color w:val="auto"/>
            <w:sz w:val="32"/>
            <w:szCs w:val="32"/>
            <w:u w:val="none"/>
          </w:rPr>
          <w:t>České</w:t>
        </w:r>
        <w:r w:rsidRPr="001D503D">
          <w:rPr>
            <w:rStyle w:val="Hypertextovodkaz"/>
            <w:rFonts w:ascii="Times New Roman" w:hAnsi="Times New Roman"/>
            <w:color w:val="auto"/>
            <w:sz w:val="32"/>
            <w:szCs w:val="32"/>
          </w:rPr>
          <w:t xml:space="preserve"> </w:t>
        </w:r>
        <w:r w:rsidRPr="001D503D">
          <w:rPr>
            <w:rStyle w:val="Hypertextovodkaz"/>
            <w:rFonts w:ascii="Times New Roman" w:hAnsi="Times New Roman"/>
            <w:color w:val="auto"/>
            <w:sz w:val="32"/>
            <w:szCs w:val="32"/>
            <w:u w:val="none"/>
          </w:rPr>
          <w:t>republice</w:t>
        </w:r>
      </w:hyperlink>
      <w:r w:rsidRPr="001D503D">
        <w:rPr>
          <w:rFonts w:ascii="Times New Roman" w:hAnsi="Times New Roman"/>
          <w:sz w:val="32"/>
          <w:szCs w:val="32"/>
        </w:rPr>
        <w:t xml:space="preserve">. </w:t>
      </w:r>
    </w:p>
    <w:p w:rsidR="008C397D" w:rsidRPr="001D503D" w:rsidRDefault="008C397D" w:rsidP="00E124B0">
      <w:pPr>
        <w:widowControl w:val="0"/>
        <w:autoSpaceDE w:val="0"/>
        <w:autoSpaceDN w:val="0"/>
        <w:adjustRightInd w:val="0"/>
        <w:spacing w:after="0" w:line="240" w:lineRule="auto"/>
        <w:jc w:val="both"/>
        <w:rPr>
          <w:rFonts w:ascii="Times New Roman" w:hAnsi="Times New Roman"/>
          <w:b/>
          <w:bCs/>
          <w:i/>
          <w:iCs/>
          <w:sz w:val="32"/>
          <w:szCs w:val="32"/>
        </w:rPr>
      </w:pPr>
    </w:p>
    <w:p w:rsidR="00E124B0" w:rsidRPr="001D503D" w:rsidRDefault="00E124B0" w:rsidP="00E124B0">
      <w:pPr>
        <w:widowControl w:val="0"/>
        <w:autoSpaceDE w:val="0"/>
        <w:autoSpaceDN w:val="0"/>
        <w:adjustRightInd w:val="0"/>
        <w:spacing w:after="0" w:line="240" w:lineRule="auto"/>
        <w:jc w:val="both"/>
        <w:rPr>
          <w:rFonts w:ascii="Times New Roman" w:hAnsi="Times New Roman"/>
          <w:b/>
          <w:bCs/>
          <w:i/>
          <w:iCs/>
          <w:sz w:val="32"/>
          <w:szCs w:val="32"/>
        </w:rPr>
      </w:pPr>
      <w:r w:rsidRPr="001D503D">
        <w:rPr>
          <w:rFonts w:ascii="Times New Roman" w:hAnsi="Times New Roman"/>
          <w:b/>
          <w:bCs/>
          <w:i/>
          <w:iCs/>
          <w:sz w:val="32"/>
          <w:szCs w:val="32"/>
        </w:rPr>
        <w:t>3. Klasifikace odpadů</w:t>
      </w:r>
    </w:p>
    <w:p w:rsidR="005B53CF" w:rsidRPr="001D503D" w:rsidRDefault="005B53CF" w:rsidP="005B53CF">
      <w:pPr>
        <w:spacing w:after="100" w:afterAutospacing="1" w:line="240" w:lineRule="auto"/>
        <w:jc w:val="both"/>
        <w:rPr>
          <w:rFonts w:ascii="Times New Roman" w:hAnsi="Times New Roman"/>
          <w:bCs/>
          <w:iCs/>
          <w:sz w:val="32"/>
          <w:szCs w:val="32"/>
        </w:rPr>
      </w:pPr>
    </w:p>
    <w:p w:rsidR="005B53CF" w:rsidRPr="001D503D" w:rsidRDefault="005B53CF" w:rsidP="005B53CF">
      <w:pPr>
        <w:spacing w:after="0" w:line="240" w:lineRule="auto"/>
        <w:jc w:val="both"/>
        <w:rPr>
          <w:rFonts w:ascii="Times New Roman" w:hAnsi="Times New Roman"/>
          <w:sz w:val="32"/>
          <w:szCs w:val="32"/>
        </w:rPr>
      </w:pPr>
      <w:r w:rsidRPr="001D503D">
        <w:rPr>
          <w:rFonts w:ascii="Times New Roman" w:hAnsi="Times New Roman"/>
          <w:bCs/>
          <w:iCs/>
          <w:sz w:val="32"/>
          <w:szCs w:val="32"/>
        </w:rPr>
        <w:t>Klasifikovat odpad</w:t>
      </w:r>
      <w:r w:rsidR="003869BB" w:rsidRPr="001D503D">
        <w:rPr>
          <w:rFonts w:ascii="Times New Roman" w:hAnsi="Times New Roman"/>
          <w:bCs/>
          <w:iCs/>
          <w:sz w:val="32"/>
          <w:szCs w:val="32"/>
        </w:rPr>
        <w:t xml:space="preserve">y </w:t>
      </w:r>
      <w:r w:rsidRPr="001D503D">
        <w:rPr>
          <w:rFonts w:ascii="Times New Roman" w:hAnsi="Times New Roman"/>
          <w:bCs/>
          <w:iCs/>
          <w:sz w:val="32"/>
          <w:szCs w:val="32"/>
        </w:rPr>
        <w:t xml:space="preserve">lze dle různých kritérií: </w:t>
      </w:r>
    </w:p>
    <w:p w:rsidR="005B53CF" w:rsidRPr="001D503D" w:rsidRDefault="005B53CF" w:rsidP="005B53CF">
      <w:pPr>
        <w:spacing w:before="100" w:beforeAutospacing="1" w:after="100" w:afterAutospacing="1" w:line="240" w:lineRule="auto"/>
        <w:jc w:val="both"/>
        <w:rPr>
          <w:rFonts w:ascii="Times New Roman" w:hAnsi="Times New Roman"/>
          <w:sz w:val="32"/>
          <w:szCs w:val="32"/>
        </w:rPr>
      </w:pPr>
      <w:r w:rsidRPr="001D503D">
        <w:rPr>
          <w:rFonts w:ascii="Times New Roman" w:hAnsi="Times New Roman"/>
          <w:sz w:val="32"/>
          <w:szCs w:val="32"/>
          <w:u w:val="single"/>
        </w:rPr>
        <w:t>a) složky ŽP, do níž je odpad vypuštěn</w:t>
      </w:r>
      <w:r w:rsidRPr="001D503D">
        <w:rPr>
          <w:rFonts w:ascii="Times New Roman" w:hAnsi="Times New Roman"/>
          <w:sz w:val="32"/>
          <w:szCs w:val="32"/>
        </w:rPr>
        <w:t xml:space="preserve"> </w:t>
      </w:r>
    </w:p>
    <w:p w:rsidR="005B53CF" w:rsidRPr="001D503D" w:rsidRDefault="005B53CF" w:rsidP="005B53CF">
      <w:pPr>
        <w:spacing w:before="100" w:beforeAutospacing="1" w:after="100" w:afterAutospacing="1" w:line="240" w:lineRule="auto"/>
        <w:jc w:val="both"/>
        <w:rPr>
          <w:rFonts w:ascii="Times New Roman" w:hAnsi="Times New Roman"/>
          <w:sz w:val="32"/>
          <w:szCs w:val="32"/>
        </w:rPr>
      </w:pPr>
      <w:r w:rsidRPr="001D503D">
        <w:rPr>
          <w:rFonts w:ascii="Times New Roman" w:hAnsi="Times New Roman"/>
          <w:sz w:val="32"/>
          <w:szCs w:val="32"/>
        </w:rPr>
        <w:t xml:space="preserve">Např. emise do ovzduší, odpadní vody, odpady ukládané do půdy atd. Odpadem jsou totiž i tuny popílku vypouštěných ročně do ovzduší, což na rozdíl od tuhého komunálního odpadu (dále jen TKO) není tak zřejmé. Navíc mohou spadnout do povrchových vod či na zem a pak třeba i do půdy a podzemních vod. Pak je kromě ovzduší znečištěna půda </w:t>
      </w:r>
      <w:r w:rsidRPr="001D503D">
        <w:rPr>
          <w:rFonts w:ascii="Times New Roman" w:hAnsi="Times New Roman"/>
          <w:sz w:val="32"/>
          <w:szCs w:val="32"/>
        </w:rPr>
        <w:lastRenderedPageBreak/>
        <w:t xml:space="preserve">i vody. To znamená, že i když se problematika znečištění řeší po jednotlivých složkách ŽP, je třeba </w:t>
      </w:r>
      <w:proofErr w:type="spellStart"/>
      <w:r w:rsidRPr="001D503D">
        <w:rPr>
          <w:rFonts w:ascii="Times New Roman" w:hAnsi="Times New Roman"/>
          <w:sz w:val="32"/>
          <w:szCs w:val="32"/>
        </w:rPr>
        <w:t>míti</w:t>
      </w:r>
      <w:proofErr w:type="spellEnd"/>
      <w:r w:rsidRPr="001D503D">
        <w:rPr>
          <w:rFonts w:ascii="Times New Roman" w:hAnsi="Times New Roman"/>
          <w:sz w:val="32"/>
          <w:szCs w:val="32"/>
        </w:rPr>
        <w:t xml:space="preserve"> na paměti tyto souvislosti. </w:t>
      </w:r>
    </w:p>
    <w:p w:rsidR="005B53CF" w:rsidRPr="001D503D" w:rsidRDefault="005B53CF" w:rsidP="005B53CF">
      <w:pPr>
        <w:spacing w:before="100" w:beforeAutospacing="1" w:after="100" w:afterAutospacing="1" w:line="240" w:lineRule="auto"/>
        <w:jc w:val="both"/>
        <w:rPr>
          <w:rFonts w:ascii="Times New Roman" w:hAnsi="Times New Roman"/>
          <w:sz w:val="32"/>
          <w:szCs w:val="32"/>
        </w:rPr>
      </w:pPr>
      <w:r w:rsidRPr="001D503D">
        <w:rPr>
          <w:rFonts w:ascii="Times New Roman" w:hAnsi="Times New Roman"/>
          <w:sz w:val="32"/>
          <w:szCs w:val="32"/>
          <w:u w:val="single"/>
        </w:rPr>
        <w:t>b) skupenství</w:t>
      </w:r>
      <w:r w:rsidRPr="001D503D">
        <w:rPr>
          <w:rFonts w:ascii="Times New Roman" w:hAnsi="Times New Roman"/>
          <w:sz w:val="32"/>
          <w:szCs w:val="32"/>
        </w:rPr>
        <w:t xml:space="preserve"> </w:t>
      </w:r>
    </w:p>
    <w:p w:rsidR="005B53CF" w:rsidRPr="001D503D" w:rsidRDefault="005B53CF" w:rsidP="005B53CF">
      <w:pPr>
        <w:spacing w:before="100" w:beforeAutospacing="1" w:after="100" w:afterAutospacing="1" w:line="240" w:lineRule="auto"/>
        <w:jc w:val="both"/>
        <w:rPr>
          <w:rFonts w:ascii="Times New Roman" w:hAnsi="Times New Roman"/>
          <w:sz w:val="32"/>
          <w:szCs w:val="32"/>
        </w:rPr>
      </w:pPr>
      <w:r w:rsidRPr="001D503D">
        <w:rPr>
          <w:rFonts w:ascii="Times New Roman" w:hAnsi="Times New Roman"/>
          <w:sz w:val="32"/>
          <w:szCs w:val="32"/>
        </w:rPr>
        <w:t xml:space="preserve">    To jsou odpadní plyny, kapalný a pevný odpad. Zjednodušeně řečeno, podle skupenství odpadu lze odhadovat, kde jej nalezneme a jak s ním nakládat. </w:t>
      </w:r>
    </w:p>
    <w:p w:rsidR="005B53CF" w:rsidRPr="001D503D" w:rsidRDefault="005B53CF" w:rsidP="005B53CF">
      <w:pPr>
        <w:spacing w:before="100" w:beforeAutospacing="1" w:after="100" w:afterAutospacing="1" w:line="240" w:lineRule="auto"/>
        <w:jc w:val="both"/>
        <w:rPr>
          <w:rFonts w:ascii="Times New Roman" w:hAnsi="Times New Roman"/>
          <w:sz w:val="32"/>
          <w:szCs w:val="32"/>
        </w:rPr>
      </w:pPr>
      <w:r w:rsidRPr="001D503D">
        <w:rPr>
          <w:rFonts w:ascii="Times New Roman" w:hAnsi="Times New Roman"/>
          <w:sz w:val="32"/>
          <w:szCs w:val="32"/>
          <w:u w:val="single"/>
        </w:rPr>
        <w:t>c) místa vzniku</w:t>
      </w:r>
      <w:r w:rsidRPr="001D503D">
        <w:rPr>
          <w:rFonts w:ascii="Times New Roman" w:hAnsi="Times New Roman"/>
          <w:sz w:val="32"/>
          <w:szCs w:val="32"/>
        </w:rPr>
        <w:t xml:space="preserve"> </w:t>
      </w:r>
    </w:p>
    <w:p w:rsidR="005B53CF" w:rsidRPr="001D503D" w:rsidRDefault="00D15FD4" w:rsidP="005B53CF">
      <w:pPr>
        <w:spacing w:before="100" w:beforeAutospacing="1" w:after="100" w:afterAutospacing="1" w:line="240" w:lineRule="auto"/>
        <w:jc w:val="both"/>
        <w:rPr>
          <w:rFonts w:ascii="Times New Roman" w:hAnsi="Times New Roman"/>
          <w:sz w:val="32"/>
          <w:szCs w:val="32"/>
        </w:rPr>
      </w:pPr>
      <w:r w:rsidRPr="001D503D">
        <w:rPr>
          <w:rFonts w:ascii="Times New Roman" w:hAnsi="Times New Roman"/>
          <w:sz w:val="32"/>
          <w:szCs w:val="32"/>
        </w:rPr>
        <w:t>T</w:t>
      </w:r>
      <w:r w:rsidR="005B53CF" w:rsidRPr="001D503D">
        <w:rPr>
          <w:rFonts w:ascii="Times New Roman" w:hAnsi="Times New Roman"/>
          <w:sz w:val="32"/>
          <w:szCs w:val="32"/>
        </w:rPr>
        <w:t xml:space="preserve">ím </w:t>
      </w:r>
      <w:r w:rsidRPr="001D503D">
        <w:rPr>
          <w:rFonts w:ascii="Times New Roman" w:hAnsi="Times New Roman"/>
          <w:sz w:val="32"/>
          <w:szCs w:val="32"/>
        </w:rPr>
        <w:t xml:space="preserve">je myšlen </w:t>
      </w:r>
      <w:r w:rsidR="005B53CF" w:rsidRPr="001D503D">
        <w:rPr>
          <w:rFonts w:ascii="Times New Roman" w:hAnsi="Times New Roman"/>
          <w:sz w:val="32"/>
          <w:szCs w:val="32"/>
        </w:rPr>
        <w:t xml:space="preserve">odpad z těžby, výroby, výrobku a spotřeby. Odpad ze spotřeby se nazývá </w:t>
      </w:r>
      <w:r w:rsidR="005B53CF" w:rsidRPr="001D503D">
        <w:rPr>
          <w:rFonts w:ascii="Times New Roman" w:hAnsi="Times New Roman"/>
          <w:i/>
          <w:iCs/>
          <w:sz w:val="32"/>
          <w:szCs w:val="32"/>
        </w:rPr>
        <w:t>komunální odpad</w:t>
      </w:r>
      <w:r w:rsidR="005B53CF" w:rsidRPr="001D503D">
        <w:rPr>
          <w:rFonts w:ascii="Times New Roman" w:hAnsi="Times New Roman"/>
          <w:sz w:val="32"/>
          <w:szCs w:val="32"/>
        </w:rPr>
        <w:t xml:space="preserve">. K odpadu z výroby bych ještě doplnil něco o </w:t>
      </w:r>
      <w:r w:rsidR="005B53CF" w:rsidRPr="001D503D">
        <w:rPr>
          <w:rFonts w:ascii="Times New Roman" w:hAnsi="Times New Roman"/>
          <w:i/>
          <w:iCs/>
          <w:sz w:val="32"/>
          <w:szCs w:val="32"/>
        </w:rPr>
        <w:t>zpracovatelském odpadu</w:t>
      </w:r>
      <w:r w:rsidR="005B53CF" w:rsidRPr="001D503D">
        <w:rPr>
          <w:rFonts w:ascii="Times New Roman" w:hAnsi="Times New Roman"/>
          <w:sz w:val="32"/>
          <w:szCs w:val="32"/>
        </w:rPr>
        <w:t xml:space="preserve">, který se vyznačuje svou homogenností. Např. piliny, hobliny, odstřižky látek, kovové odřezky, dřevěné špalíky apod. Tato homogenita je výhodná pro </w:t>
      </w:r>
      <w:hyperlink r:id="rId11" w:anchor="2_2" w:history="1">
        <w:r w:rsidR="005B53CF" w:rsidRPr="001D503D">
          <w:rPr>
            <w:rFonts w:ascii="Times New Roman" w:hAnsi="Times New Roman"/>
            <w:sz w:val="32"/>
            <w:szCs w:val="32"/>
          </w:rPr>
          <w:t>recyklaci</w:t>
        </w:r>
      </w:hyperlink>
      <w:r w:rsidR="005B53CF" w:rsidRPr="001D503D">
        <w:rPr>
          <w:rFonts w:ascii="Times New Roman" w:hAnsi="Times New Roman"/>
          <w:sz w:val="32"/>
          <w:szCs w:val="32"/>
        </w:rPr>
        <w:t xml:space="preserve"> odpadu a jeho další využití, protože odpadá potřeba </w:t>
      </w:r>
      <w:hyperlink r:id="rId12" w:anchor="2_2_1" w:history="1">
        <w:r w:rsidR="005B53CF" w:rsidRPr="001D503D">
          <w:rPr>
            <w:rFonts w:ascii="Times New Roman" w:hAnsi="Times New Roman"/>
            <w:sz w:val="32"/>
            <w:szCs w:val="32"/>
          </w:rPr>
          <w:t>třídění</w:t>
        </w:r>
      </w:hyperlink>
      <w:r w:rsidR="005B53CF" w:rsidRPr="001D503D">
        <w:rPr>
          <w:rFonts w:ascii="Times New Roman" w:hAnsi="Times New Roman"/>
          <w:sz w:val="32"/>
          <w:szCs w:val="32"/>
        </w:rPr>
        <w:t xml:space="preserve"> a čištění odpadu. Např. piliny lze rovnou použít k výrobě cihel a briket, hobliny k výrobě dřevotřísky, kovový odpad lze přetavit apod. </w:t>
      </w:r>
    </w:p>
    <w:p w:rsidR="005B53CF" w:rsidRPr="001D503D" w:rsidRDefault="005B53CF" w:rsidP="005B53CF">
      <w:pPr>
        <w:spacing w:before="100" w:beforeAutospacing="1" w:after="100" w:afterAutospacing="1" w:line="240" w:lineRule="auto"/>
        <w:jc w:val="both"/>
        <w:rPr>
          <w:rFonts w:ascii="Times New Roman" w:hAnsi="Times New Roman"/>
          <w:sz w:val="32"/>
          <w:szCs w:val="32"/>
        </w:rPr>
      </w:pPr>
      <w:r w:rsidRPr="001D503D">
        <w:rPr>
          <w:rFonts w:ascii="Times New Roman" w:hAnsi="Times New Roman"/>
          <w:sz w:val="32"/>
          <w:szCs w:val="32"/>
          <w:u w:val="single"/>
        </w:rPr>
        <w:t>d) stupně a charakteru škodlivosti</w:t>
      </w:r>
      <w:r w:rsidRPr="001D503D">
        <w:rPr>
          <w:rFonts w:ascii="Times New Roman" w:hAnsi="Times New Roman"/>
          <w:sz w:val="32"/>
          <w:szCs w:val="32"/>
        </w:rPr>
        <w:t xml:space="preserve"> (nebezpečnosti) </w:t>
      </w:r>
    </w:p>
    <w:p w:rsidR="00D15FD4" w:rsidRPr="001D503D" w:rsidRDefault="002B4CD4" w:rsidP="00D15FD4">
      <w:pPr>
        <w:spacing w:before="100" w:beforeAutospacing="1" w:after="0" w:line="240" w:lineRule="auto"/>
        <w:jc w:val="both"/>
        <w:rPr>
          <w:rFonts w:ascii="Times New Roman" w:hAnsi="Times New Roman"/>
          <w:sz w:val="32"/>
          <w:szCs w:val="32"/>
        </w:rPr>
      </w:pPr>
      <w:hyperlink r:id="rId13" w:anchor="zakon" w:history="1">
        <w:r w:rsidR="005B53CF" w:rsidRPr="001D503D">
          <w:rPr>
            <w:rFonts w:ascii="Times New Roman" w:hAnsi="Times New Roman"/>
            <w:sz w:val="32"/>
            <w:szCs w:val="32"/>
          </w:rPr>
          <w:t>Zákon</w:t>
        </w:r>
      </w:hyperlink>
      <w:r w:rsidR="005B53CF" w:rsidRPr="001D503D">
        <w:rPr>
          <w:rFonts w:ascii="Times New Roman" w:hAnsi="Times New Roman"/>
          <w:sz w:val="32"/>
          <w:szCs w:val="32"/>
        </w:rPr>
        <w:t xml:space="preserve"> o odpadech rozdělil odpad na nebezpečný a ostatní. Nebezpečný je takový odpad, který má jednu nebo více nebezpečných vlastností uvedených v příloze č. 2 Zákona</w:t>
      </w:r>
      <w:r w:rsidR="00D15FD4" w:rsidRPr="001D503D">
        <w:rPr>
          <w:rFonts w:ascii="Times New Roman" w:hAnsi="Times New Roman"/>
          <w:sz w:val="32"/>
          <w:szCs w:val="32"/>
        </w:rPr>
        <w:t xml:space="preserve"> (zákon č. 185/2001 Sb., o odpadech a o změně některých dalších zákonů)</w:t>
      </w:r>
      <w:r w:rsidR="005B53CF" w:rsidRPr="001D503D">
        <w:rPr>
          <w:rFonts w:ascii="Times New Roman" w:hAnsi="Times New Roman"/>
          <w:sz w:val="32"/>
          <w:szCs w:val="32"/>
        </w:rPr>
        <w:t>.</w:t>
      </w:r>
    </w:p>
    <w:p w:rsidR="005B53CF" w:rsidRPr="001D503D" w:rsidRDefault="005B53CF" w:rsidP="005B53CF">
      <w:pPr>
        <w:spacing w:after="100" w:afterAutospacing="1" w:line="240" w:lineRule="auto"/>
        <w:jc w:val="both"/>
        <w:rPr>
          <w:rFonts w:ascii="Times New Roman" w:hAnsi="Times New Roman"/>
          <w:sz w:val="32"/>
          <w:szCs w:val="32"/>
        </w:rPr>
      </w:pPr>
      <w:r w:rsidRPr="001D503D">
        <w:rPr>
          <w:rFonts w:ascii="Times New Roman" w:hAnsi="Times New Roman"/>
          <w:sz w:val="32"/>
          <w:szCs w:val="32"/>
        </w:rPr>
        <w:t xml:space="preserve">Mezi tyto vlastnosti patří výbušnost, hořlavost, oxidační schopnost, </w:t>
      </w:r>
      <w:proofErr w:type="spellStart"/>
      <w:r w:rsidRPr="001D503D">
        <w:rPr>
          <w:rFonts w:ascii="Times New Roman" w:hAnsi="Times New Roman"/>
          <w:sz w:val="32"/>
          <w:szCs w:val="32"/>
        </w:rPr>
        <w:t>ekotoxicita</w:t>
      </w:r>
      <w:proofErr w:type="spellEnd"/>
      <w:r w:rsidRPr="001D503D">
        <w:rPr>
          <w:rFonts w:ascii="Times New Roman" w:hAnsi="Times New Roman"/>
          <w:sz w:val="32"/>
          <w:szCs w:val="32"/>
        </w:rPr>
        <w:t xml:space="preserve">, žíravost, infekčnost, radioaktivita a další. </w:t>
      </w:r>
    </w:p>
    <w:p w:rsidR="007E0F68" w:rsidRPr="001D503D" w:rsidRDefault="005B53CF" w:rsidP="005B53CF">
      <w:pPr>
        <w:spacing w:before="100" w:beforeAutospacing="1" w:after="100" w:afterAutospacing="1" w:line="240" w:lineRule="auto"/>
        <w:jc w:val="both"/>
        <w:rPr>
          <w:rFonts w:ascii="Times New Roman" w:hAnsi="Times New Roman"/>
          <w:sz w:val="32"/>
          <w:szCs w:val="32"/>
        </w:rPr>
      </w:pPr>
      <w:r w:rsidRPr="001D503D">
        <w:rPr>
          <w:rFonts w:ascii="Times New Roman" w:hAnsi="Times New Roman"/>
          <w:sz w:val="32"/>
          <w:szCs w:val="32"/>
          <w:u w:val="single"/>
        </w:rPr>
        <w:t>e) využitelnosti</w:t>
      </w:r>
      <w:r w:rsidRPr="001D503D">
        <w:rPr>
          <w:rFonts w:ascii="Times New Roman" w:hAnsi="Times New Roman"/>
          <w:sz w:val="32"/>
          <w:szCs w:val="32"/>
        </w:rPr>
        <w:t xml:space="preserve"> </w:t>
      </w:r>
    </w:p>
    <w:p w:rsidR="005B53CF" w:rsidRPr="001D503D" w:rsidRDefault="005B53CF" w:rsidP="005B53CF">
      <w:pPr>
        <w:spacing w:before="100" w:beforeAutospacing="1" w:after="100" w:afterAutospacing="1" w:line="240" w:lineRule="auto"/>
        <w:jc w:val="both"/>
        <w:rPr>
          <w:rFonts w:ascii="Times New Roman" w:hAnsi="Times New Roman"/>
          <w:sz w:val="32"/>
          <w:szCs w:val="32"/>
        </w:rPr>
      </w:pPr>
      <w:r w:rsidRPr="001D503D">
        <w:rPr>
          <w:rFonts w:ascii="Times New Roman" w:hAnsi="Times New Roman"/>
          <w:sz w:val="32"/>
          <w:szCs w:val="32"/>
        </w:rPr>
        <w:t xml:space="preserve">Odpad rozlišujeme nevyužitelný a využitelný (ten na využívaný a nevyužívaný). Odpady, které mohou ve výrobních procesech nahradit původní suroviny, se nazývají </w:t>
      </w:r>
      <w:r w:rsidRPr="001D503D">
        <w:rPr>
          <w:rFonts w:ascii="Times New Roman" w:hAnsi="Times New Roman"/>
          <w:i/>
          <w:iCs/>
          <w:sz w:val="32"/>
          <w:szCs w:val="32"/>
        </w:rPr>
        <w:t>druhotné suroviny</w:t>
      </w:r>
      <w:r w:rsidRPr="001D503D">
        <w:rPr>
          <w:rFonts w:ascii="Times New Roman" w:hAnsi="Times New Roman"/>
          <w:sz w:val="32"/>
          <w:szCs w:val="32"/>
        </w:rPr>
        <w:t xml:space="preserve">. Odpad, který lze použít v témž výrobním procesu, kde vznikl, se nazývá </w:t>
      </w:r>
      <w:r w:rsidRPr="001D503D">
        <w:rPr>
          <w:rFonts w:ascii="Times New Roman" w:hAnsi="Times New Roman"/>
          <w:i/>
          <w:iCs/>
          <w:sz w:val="32"/>
          <w:szCs w:val="32"/>
        </w:rPr>
        <w:t>vratný odpad</w:t>
      </w:r>
      <w:r w:rsidRPr="001D503D">
        <w:rPr>
          <w:rFonts w:ascii="Times New Roman" w:hAnsi="Times New Roman"/>
          <w:sz w:val="32"/>
          <w:szCs w:val="32"/>
        </w:rPr>
        <w:t xml:space="preserve">. </w:t>
      </w:r>
    </w:p>
    <w:p w:rsidR="005B53CF" w:rsidRPr="001D503D" w:rsidRDefault="005B53CF" w:rsidP="005B53CF">
      <w:pPr>
        <w:spacing w:before="100" w:beforeAutospacing="1" w:after="100" w:afterAutospacing="1" w:line="240" w:lineRule="auto"/>
        <w:jc w:val="both"/>
        <w:rPr>
          <w:rFonts w:ascii="Times New Roman" w:hAnsi="Times New Roman"/>
          <w:sz w:val="32"/>
          <w:szCs w:val="32"/>
        </w:rPr>
      </w:pPr>
      <w:r w:rsidRPr="001D503D">
        <w:rPr>
          <w:rFonts w:ascii="Times New Roman" w:hAnsi="Times New Roman"/>
          <w:sz w:val="32"/>
          <w:szCs w:val="32"/>
        </w:rPr>
        <w:t xml:space="preserve">f) </w:t>
      </w:r>
      <w:r w:rsidRPr="001D503D">
        <w:rPr>
          <w:rFonts w:ascii="Times New Roman" w:hAnsi="Times New Roman"/>
          <w:sz w:val="32"/>
          <w:szCs w:val="32"/>
          <w:u w:val="single"/>
        </w:rPr>
        <w:t>druhů</w:t>
      </w:r>
      <w:r w:rsidRPr="001D503D">
        <w:rPr>
          <w:rFonts w:ascii="Times New Roman" w:hAnsi="Times New Roman"/>
          <w:sz w:val="32"/>
          <w:szCs w:val="32"/>
        </w:rPr>
        <w:t xml:space="preserve"> </w:t>
      </w:r>
    </w:p>
    <w:p w:rsidR="005B53CF" w:rsidRPr="001D503D" w:rsidRDefault="005B53CF" w:rsidP="005B53CF">
      <w:pPr>
        <w:spacing w:before="100" w:beforeAutospacing="1" w:after="100" w:afterAutospacing="1" w:line="240" w:lineRule="auto"/>
        <w:jc w:val="both"/>
        <w:rPr>
          <w:rFonts w:ascii="Times New Roman" w:hAnsi="Times New Roman"/>
          <w:sz w:val="32"/>
          <w:szCs w:val="32"/>
        </w:rPr>
      </w:pPr>
      <w:r w:rsidRPr="001D503D">
        <w:rPr>
          <w:rFonts w:ascii="Times New Roman" w:hAnsi="Times New Roman"/>
          <w:sz w:val="32"/>
          <w:szCs w:val="32"/>
        </w:rPr>
        <w:lastRenderedPageBreak/>
        <w:t xml:space="preserve">Jde o velmi různorodé, a v různé úrovni podrobnosti, členění odpadů pro konkrétní účely. Např. dělení podle chemického složení či podle původu na odpady </w:t>
      </w:r>
    </w:p>
    <w:p w:rsidR="005B53CF" w:rsidRPr="001D503D" w:rsidRDefault="005B53CF" w:rsidP="005B53CF">
      <w:pPr>
        <w:numPr>
          <w:ilvl w:val="0"/>
          <w:numId w:val="13"/>
        </w:numPr>
        <w:spacing w:before="100" w:beforeAutospacing="1" w:after="100" w:afterAutospacing="1" w:line="240" w:lineRule="auto"/>
        <w:jc w:val="both"/>
        <w:rPr>
          <w:rFonts w:ascii="Times New Roman" w:hAnsi="Times New Roman"/>
          <w:sz w:val="32"/>
          <w:szCs w:val="32"/>
        </w:rPr>
      </w:pPr>
      <w:r w:rsidRPr="001D503D">
        <w:rPr>
          <w:rFonts w:ascii="Times New Roman" w:hAnsi="Times New Roman"/>
          <w:sz w:val="32"/>
          <w:szCs w:val="32"/>
        </w:rPr>
        <w:t>rostlinného a živočišného původu (nejčastěji ze zemědělské výroby, dřevozpracujícího a potravinářského průmyslu),</w:t>
      </w:r>
    </w:p>
    <w:p w:rsidR="005B53CF" w:rsidRPr="001D503D" w:rsidRDefault="005B53CF" w:rsidP="005B53CF">
      <w:pPr>
        <w:numPr>
          <w:ilvl w:val="0"/>
          <w:numId w:val="13"/>
        </w:numPr>
        <w:spacing w:before="100" w:beforeAutospacing="1" w:after="100" w:afterAutospacing="1" w:line="240" w:lineRule="auto"/>
        <w:jc w:val="both"/>
        <w:rPr>
          <w:rFonts w:ascii="Times New Roman" w:hAnsi="Times New Roman"/>
          <w:sz w:val="32"/>
          <w:szCs w:val="32"/>
        </w:rPr>
      </w:pPr>
      <w:r w:rsidRPr="001D503D">
        <w:rPr>
          <w:rFonts w:ascii="Times New Roman" w:hAnsi="Times New Roman"/>
          <w:sz w:val="32"/>
          <w:szCs w:val="32"/>
        </w:rPr>
        <w:t>minerálního původu (</w:t>
      </w:r>
      <w:proofErr w:type="spellStart"/>
      <w:r w:rsidRPr="001D503D">
        <w:rPr>
          <w:rFonts w:ascii="Times New Roman" w:hAnsi="Times New Roman"/>
          <w:sz w:val="32"/>
          <w:szCs w:val="32"/>
        </w:rPr>
        <w:t>odvaly</w:t>
      </w:r>
      <w:proofErr w:type="spellEnd"/>
      <w:r w:rsidRPr="001D503D">
        <w:rPr>
          <w:rFonts w:ascii="Times New Roman" w:hAnsi="Times New Roman"/>
          <w:sz w:val="32"/>
          <w:szCs w:val="32"/>
        </w:rPr>
        <w:t xml:space="preserve"> z dolů, některé popílky, suť),</w:t>
      </w:r>
    </w:p>
    <w:p w:rsidR="005B53CF" w:rsidRPr="001D503D" w:rsidRDefault="005B53CF" w:rsidP="005B53CF">
      <w:pPr>
        <w:numPr>
          <w:ilvl w:val="0"/>
          <w:numId w:val="13"/>
        </w:numPr>
        <w:spacing w:before="100" w:beforeAutospacing="1" w:after="100" w:afterAutospacing="1" w:line="240" w:lineRule="auto"/>
        <w:jc w:val="both"/>
        <w:rPr>
          <w:rFonts w:ascii="Times New Roman" w:hAnsi="Times New Roman"/>
          <w:sz w:val="32"/>
          <w:szCs w:val="32"/>
        </w:rPr>
      </w:pPr>
      <w:r w:rsidRPr="001D503D">
        <w:rPr>
          <w:rFonts w:ascii="Times New Roman" w:hAnsi="Times New Roman"/>
          <w:sz w:val="32"/>
          <w:szCs w:val="32"/>
        </w:rPr>
        <w:t>z chemických procesů (kyseliny, zásady, dehty, rozpouštědla),</w:t>
      </w:r>
    </w:p>
    <w:p w:rsidR="005B53CF" w:rsidRPr="001D503D" w:rsidRDefault="005B53CF" w:rsidP="005B53CF">
      <w:pPr>
        <w:numPr>
          <w:ilvl w:val="0"/>
          <w:numId w:val="13"/>
        </w:numPr>
        <w:spacing w:before="100" w:beforeAutospacing="1" w:after="100" w:afterAutospacing="1" w:line="240" w:lineRule="auto"/>
        <w:jc w:val="both"/>
        <w:rPr>
          <w:rFonts w:ascii="Times New Roman" w:hAnsi="Times New Roman"/>
          <w:sz w:val="32"/>
          <w:szCs w:val="32"/>
        </w:rPr>
      </w:pPr>
      <w:r w:rsidRPr="001D503D">
        <w:rPr>
          <w:rFonts w:ascii="Times New Roman" w:hAnsi="Times New Roman"/>
          <w:sz w:val="32"/>
          <w:szCs w:val="32"/>
        </w:rPr>
        <w:t>komunální odpad</w:t>
      </w:r>
    </w:p>
    <w:p w:rsidR="005B53CF" w:rsidRPr="001D503D" w:rsidRDefault="005B53CF" w:rsidP="005B53CF">
      <w:pPr>
        <w:numPr>
          <w:ilvl w:val="0"/>
          <w:numId w:val="13"/>
        </w:numPr>
        <w:spacing w:before="100" w:beforeAutospacing="1" w:after="100" w:afterAutospacing="1" w:line="240" w:lineRule="auto"/>
        <w:jc w:val="both"/>
        <w:rPr>
          <w:rFonts w:ascii="Times New Roman" w:hAnsi="Times New Roman"/>
          <w:sz w:val="32"/>
          <w:szCs w:val="32"/>
        </w:rPr>
      </w:pPr>
      <w:r w:rsidRPr="001D503D">
        <w:rPr>
          <w:rFonts w:ascii="Times New Roman" w:hAnsi="Times New Roman"/>
          <w:sz w:val="32"/>
          <w:szCs w:val="32"/>
        </w:rPr>
        <w:t>a další způsoby dělení.</w:t>
      </w:r>
    </w:p>
    <w:p w:rsidR="005B53CF" w:rsidRPr="001D503D" w:rsidRDefault="005B53CF" w:rsidP="005B53CF">
      <w:pPr>
        <w:spacing w:after="0"/>
        <w:jc w:val="both"/>
        <w:rPr>
          <w:rFonts w:ascii="Times New Roman" w:hAnsi="Times New Roman"/>
          <w:sz w:val="32"/>
          <w:szCs w:val="32"/>
        </w:rPr>
      </w:pPr>
    </w:p>
    <w:p w:rsidR="005B53CF" w:rsidRPr="001D503D" w:rsidRDefault="005B53CF" w:rsidP="005B53CF">
      <w:pPr>
        <w:spacing w:after="0"/>
        <w:jc w:val="both"/>
        <w:rPr>
          <w:rFonts w:ascii="Times New Roman" w:hAnsi="Times New Roman"/>
          <w:b/>
          <w:sz w:val="32"/>
          <w:szCs w:val="32"/>
        </w:rPr>
      </w:pPr>
      <w:r w:rsidRPr="001D503D">
        <w:rPr>
          <w:rFonts w:ascii="Times New Roman" w:hAnsi="Times New Roman"/>
          <w:b/>
          <w:sz w:val="32"/>
          <w:szCs w:val="32"/>
        </w:rPr>
        <w:t>Klasifikace odpadů podle skupenství</w:t>
      </w:r>
    </w:p>
    <w:p w:rsidR="005B53CF" w:rsidRPr="001D503D" w:rsidRDefault="005B53CF" w:rsidP="005B53CF">
      <w:pPr>
        <w:spacing w:after="0"/>
        <w:jc w:val="both"/>
        <w:rPr>
          <w:rFonts w:ascii="Times New Roman" w:hAnsi="Times New Roman"/>
          <w:b/>
          <w:sz w:val="32"/>
          <w:szCs w:val="32"/>
        </w:rPr>
      </w:pPr>
    </w:p>
    <w:p w:rsidR="005B53CF" w:rsidRPr="001D503D" w:rsidRDefault="005B53CF" w:rsidP="005B53CF">
      <w:pPr>
        <w:spacing w:after="0"/>
        <w:jc w:val="both"/>
        <w:rPr>
          <w:rFonts w:ascii="Times New Roman" w:hAnsi="Times New Roman"/>
          <w:sz w:val="32"/>
          <w:szCs w:val="32"/>
        </w:rPr>
      </w:pPr>
      <w:r w:rsidRPr="001D503D">
        <w:rPr>
          <w:rFonts w:ascii="Times New Roman" w:hAnsi="Times New Roman"/>
          <w:sz w:val="32"/>
          <w:szCs w:val="32"/>
        </w:rPr>
        <w:t xml:space="preserve">Odpady můžeme klasifikovat z různých hledisek. Nejobjektivněji se jeví klasifikace podle skupenství odpadů. Tyto tři hlavní skupiny - tuhé, kapalné a plynné odpady pak třídíme dále, např. podle toho kde vznikly, zda v průmyslu, v zemědělství nebo v domácnostech, či v zařízeních spojených se životem lidí. </w:t>
      </w:r>
    </w:p>
    <w:p w:rsidR="005B53CF" w:rsidRPr="001D503D" w:rsidRDefault="005B53CF" w:rsidP="005B53CF">
      <w:pPr>
        <w:spacing w:after="0"/>
        <w:jc w:val="both"/>
        <w:rPr>
          <w:rFonts w:ascii="Times New Roman" w:hAnsi="Times New Roman"/>
          <w:sz w:val="32"/>
          <w:szCs w:val="32"/>
        </w:rPr>
      </w:pPr>
    </w:p>
    <w:p w:rsidR="005B53CF" w:rsidRPr="001D503D" w:rsidRDefault="005B53CF" w:rsidP="005B53CF">
      <w:pPr>
        <w:spacing w:after="0"/>
        <w:jc w:val="both"/>
        <w:rPr>
          <w:rFonts w:ascii="Times New Roman" w:hAnsi="Times New Roman"/>
          <w:b/>
          <w:sz w:val="32"/>
          <w:szCs w:val="32"/>
        </w:rPr>
      </w:pPr>
      <w:r w:rsidRPr="001D503D">
        <w:rPr>
          <w:rFonts w:ascii="Times New Roman" w:hAnsi="Times New Roman"/>
          <w:b/>
          <w:sz w:val="32"/>
          <w:szCs w:val="32"/>
        </w:rPr>
        <w:t>Tuhé odpady</w:t>
      </w:r>
    </w:p>
    <w:p w:rsidR="005B53CF" w:rsidRPr="001D503D" w:rsidRDefault="005B53CF" w:rsidP="005B53CF">
      <w:pPr>
        <w:spacing w:after="0"/>
        <w:jc w:val="both"/>
        <w:rPr>
          <w:rFonts w:ascii="Times New Roman" w:hAnsi="Times New Roman"/>
          <w:sz w:val="32"/>
          <w:szCs w:val="32"/>
        </w:rPr>
      </w:pPr>
      <w:r w:rsidRPr="001D503D">
        <w:rPr>
          <w:rFonts w:ascii="Times New Roman" w:hAnsi="Times New Roman"/>
          <w:sz w:val="32"/>
          <w:szCs w:val="32"/>
        </w:rPr>
        <w:t>Tuhé odpady jsou jednak biologického původu a jednak sem patří tuhé odpady ze zemědělství a lesního hospodářství, z průmyslu, z komunální a bytové sféry.</w:t>
      </w:r>
    </w:p>
    <w:p w:rsidR="005B53CF" w:rsidRPr="001D503D" w:rsidRDefault="005B53CF" w:rsidP="005B53CF">
      <w:pPr>
        <w:spacing w:after="0"/>
        <w:jc w:val="both"/>
        <w:rPr>
          <w:rFonts w:ascii="Times New Roman" w:hAnsi="Times New Roman"/>
          <w:sz w:val="32"/>
          <w:szCs w:val="32"/>
        </w:rPr>
      </w:pPr>
    </w:p>
    <w:p w:rsidR="005B53CF" w:rsidRPr="001D503D" w:rsidRDefault="005B53CF" w:rsidP="005B53CF">
      <w:pPr>
        <w:spacing w:after="0"/>
        <w:jc w:val="both"/>
        <w:rPr>
          <w:rFonts w:ascii="Times New Roman" w:hAnsi="Times New Roman"/>
          <w:b/>
          <w:sz w:val="32"/>
          <w:szCs w:val="32"/>
        </w:rPr>
      </w:pPr>
      <w:r w:rsidRPr="001D503D">
        <w:rPr>
          <w:rFonts w:ascii="Times New Roman" w:hAnsi="Times New Roman"/>
          <w:b/>
          <w:sz w:val="32"/>
          <w:szCs w:val="32"/>
        </w:rPr>
        <w:t>Tuhý domovní odpad</w:t>
      </w:r>
    </w:p>
    <w:p w:rsidR="005B53CF" w:rsidRPr="001D503D" w:rsidRDefault="005B53CF" w:rsidP="005B53CF">
      <w:pPr>
        <w:spacing w:after="0"/>
        <w:jc w:val="both"/>
        <w:rPr>
          <w:rFonts w:ascii="Times New Roman" w:hAnsi="Times New Roman"/>
          <w:sz w:val="32"/>
          <w:szCs w:val="32"/>
        </w:rPr>
      </w:pPr>
      <w:r w:rsidRPr="001D503D">
        <w:rPr>
          <w:rFonts w:ascii="Times New Roman" w:hAnsi="Times New Roman"/>
          <w:sz w:val="32"/>
          <w:szCs w:val="32"/>
        </w:rPr>
        <w:t>Tuhý domovní odpad (TDO) je prakticky směsí odpadů z domácností, odpadů z komunálních zařízení, odpadů z veřejných prostranství, odpadů z rekreačních středisek a jiných. Tyto odpady se rozdělují do několika skupin:</w:t>
      </w:r>
    </w:p>
    <w:p w:rsidR="005B53CF" w:rsidRPr="001D503D" w:rsidRDefault="005B53CF" w:rsidP="005B53CF">
      <w:pPr>
        <w:numPr>
          <w:ilvl w:val="0"/>
          <w:numId w:val="15"/>
        </w:numPr>
        <w:spacing w:after="0"/>
        <w:jc w:val="both"/>
        <w:rPr>
          <w:rFonts w:ascii="Times New Roman" w:hAnsi="Times New Roman"/>
          <w:sz w:val="32"/>
          <w:szCs w:val="32"/>
        </w:rPr>
      </w:pPr>
      <w:r w:rsidRPr="001D503D">
        <w:rPr>
          <w:rFonts w:ascii="Times New Roman" w:hAnsi="Times New Roman"/>
          <w:sz w:val="32"/>
          <w:szCs w:val="32"/>
        </w:rPr>
        <w:lastRenderedPageBreak/>
        <w:t>Odpady z domácností - zahrnují veškeré tuhé odpady vznikající v domácnostech z hygienických, estetických nebo funkčních důvodů. Patří sem např.:</w:t>
      </w:r>
    </w:p>
    <w:p w:rsidR="005B53CF" w:rsidRPr="001D503D" w:rsidRDefault="005B53CF" w:rsidP="005B53CF">
      <w:pPr>
        <w:numPr>
          <w:ilvl w:val="0"/>
          <w:numId w:val="14"/>
        </w:numPr>
        <w:spacing w:after="0"/>
        <w:jc w:val="both"/>
        <w:rPr>
          <w:rFonts w:ascii="Times New Roman" w:hAnsi="Times New Roman"/>
          <w:sz w:val="32"/>
          <w:szCs w:val="32"/>
        </w:rPr>
      </w:pPr>
      <w:r w:rsidRPr="001D503D">
        <w:rPr>
          <w:rFonts w:ascii="Times New Roman" w:hAnsi="Times New Roman"/>
          <w:sz w:val="32"/>
          <w:szCs w:val="32"/>
        </w:rPr>
        <w:t>odpad z vytápění</w:t>
      </w:r>
    </w:p>
    <w:p w:rsidR="005B53CF" w:rsidRPr="001D503D" w:rsidRDefault="005B53CF" w:rsidP="005B53CF">
      <w:pPr>
        <w:numPr>
          <w:ilvl w:val="0"/>
          <w:numId w:val="14"/>
        </w:numPr>
        <w:spacing w:after="0"/>
        <w:jc w:val="both"/>
        <w:rPr>
          <w:rFonts w:ascii="Times New Roman" w:hAnsi="Times New Roman"/>
          <w:sz w:val="32"/>
          <w:szCs w:val="32"/>
        </w:rPr>
      </w:pPr>
      <w:r w:rsidRPr="001D503D">
        <w:rPr>
          <w:rFonts w:ascii="Times New Roman" w:hAnsi="Times New Roman"/>
          <w:sz w:val="32"/>
          <w:szCs w:val="32"/>
        </w:rPr>
        <w:t>zbytky potravin.</w:t>
      </w:r>
    </w:p>
    <w:p w:rsidR="005B53CF" w:rsidRPr="001D503D" w:rsidRDefault="005B53CF" w:rsidP="005B53CF">
      <w:pPr>
        <w:numPr>
          <w:ilvl w:val="0"/>
          <w:numId w:val="14"/>
        </w:numPr>
        <w:spacing w:after="0"/>
        <w:jc w:val="both"/>
        <w:rPr>
          <w:rFonts w:ascii="Times New Roman" w:hAnsi="Times New Roman"/>
          <w:sz w:val="32"/>
          <w:szCs w:val="32"/>
        </w:rPr>
      </w:pPr>
      <w:r w:rsidRPr="001D503D">
        <w:rPr>
          <w:rFonts w:ascii="Times New Roman" w:hAnsi="Times New Roman"/>
          <w:sz w:val="32"/>
          <w:szCs w:val="32"/>
        </w:rPr>
        <w:t>kuchyňské odpady</w:t>
      </w:r>
    </w:p>
    <w:p w:rsidR="005B53CF" w:rsidRPr="001D503D" w:rsidRDefault="005B53CF" w:rsidP="005B53CF">
      <w:pPr>
        <w:numPr>
          <w:ilvl w:val="0"/>
          <w:numId w:val="14"/>
        </w:numPr>
        <w:spacing w:after="0"/>
        <w:jc w:val="both"/>
        <w:rPr>
          <w:rFonts w:ascii="Times New Roman" w:hAnsi="Times New Roman"/>
          <w:sz w:val="32"/>
          <w:szCs w:val="32"/>
        </w:rPr>
      </w:pPr>
      <w:r w:rsidRPr="001D503D">
        <w:rPr>
          <w:rFonts w:ascii="Times New Roman" w:hAnsi="Times New Roman"/>
          <w:sz w:val="32"/>
          <w:szCs w:val="32"/>
        </w:rPr>
        <w:t>odpad po drobných stavebních úpravách</w:t>
      </w:r>
    </w:p>
    <w:p w:rsidR="005B53CF" w:rsidRPr="001D503D" w:rsidRDefault="005B53CF" w:rsidP="005B53CF">
      <w:pPr>
        <w:numPr>
          <w:ilvl w:val="0"/>
          <w:numId w:val="14"/>
        </w:numPr>
        <w:spacing w:after="0"/>
        <w:jc w:val="both"/>
        <w:rPr>
          <w:rFonts w:ascii="Times New Roman" w:hAnsi="Times New Roman"/>
          <w:sz w:val="32"/>
          <w:szCs w:val="32"/>
        </w:rPr>
      </w:pPr>
      <w:r w:rsidRPr="001D503D">
        <w:rPr>
          <w:rFonts w:ascii="Times New Roman" w:hAnsi="Times New Roman"/>
          <w:sz w:val="32"/>
          <w:szCs w:val="32"/>
        </w:rPr>
        <w:t>různé odpady organické a anorganické - dřevo, obalové materiály</w:t>
      </w:r>
    </w:p>
    <w:p w:rsidR="005B53CF" w:rsidRPr="001D503D" w:rsidRDefault="005B53CF" w:rsidP="005B53CF">
      <w:pPr>
        <w:numPr>
          <w:ilvl w:val="0"/>
          <w:numId w:val="15"/>
        </w:numPr>
        <w:spacing w:after="0"/>
        <w:jc w:val="both"/>
        <w:rPr>
          <w:rFonts w:ascii="Times New Roman" w:hAnsi="Times New Roman"/>
          <w:sz w:val="32"/>
          <w:szCs w:val="32"/>
        </w:rPr>
      </w:pPr>
      <w:r w:rsidRPr="001D503D">
        <w:rPr>
          <w:rFonts w:ascii="Times New Roman" w:hAnsi="Times New Roman"/>
          <w:sz w:val="32"/>
          <w:szCs w:val="32"/>
        </w:rPr>
        <w:t>Odpady z komunálních zařízení - zahrnují všechny tuhé odpady z komunálních zařízení, které jsou složením a rozměrem obvykle analogické odpadu z domácností. Patří sem např.:</w:t>
      </w:r>
    </w:p>
    <w:p w:rsidR="005B53CF" w:rsidRPr="001D503D" w:rsidRDefault="005B53CF" w:rsidP="005B53CF">
      <w:pPr>
        <w:numPr>
          <w:ilvl w:val="0"/>
          <w:numId w:val="14"/>
        </w:numPr>
        <w:spacing w:after="0"/>
        <w:jc w:val="both"/>
        <w:rPr>
          <w:rFonts w:ascii="Times New Roman" w:hAnsi="Times New Roman"/>
          <w:sz w:val="32"/>
          <w:szCs w:val="32"/>
        </w:rPr>
      </w:pPr>
      <w:r w:rsidRPr="001D503D">
        <w:rPr>
          <w:rFonts w:ascii="Times New Roman" w:hAnsi="Times New Roman"/>
          <w:sz w:val="32"/>
          <w:szCs w:val="32"/>
        </w:rPr>
        <w:t>odpady ze správních a obchodních zařízení a škol</w:t>
      </w:r>
    </w:p>
    <w:p w:rsidR="005B53CF" w:rsidRPr="001D503D" w:rsidRDefault="005B53CF" w:rsidP="005B53CF">
      <w:pPr>
        <w:numPr>
          <w:ilvl w:val="0"/>
          <w:numId w:val="14"/>
        </w:numPr>
        <w:spacing w:after="0"/>
        <w:jc w:val="both"/>
        <w:rPr>
          <w:rFonts w:ascii="Times New Roman" w:hAnsi="Times New Roman"/>
          <w:sz w:val="32"/>
          <w:szCs w:val="32"/>
        </w:rPr>
      </w:pPr>
      <w:r w:rsidRPr="001D503D">
        <w:rPr>
          <w:rFonts w:ascii="Times New Roman" w:hAnsi="Times New Roman"/>
          <w:sz w:val="32"/>
          <w:szCs w:val="32"/>
        </w:rPr>
        <w:t>odpady z hotelů a restaurací</w:t>
      </w:r>
    </w:p>
    <w:p w:rsidR="005B53CF" w:rsidRPr="001D503D" w:rsidRDefault="005B53CF" w:rsidP="005B53CF">
      <w:pPr>
        <w:numPr>
          <w:ilvl w:val="0"/>
          <w:numId w:val="14"/>
        </w:numPr>
        <w:spacing w:after="0"/>
        <w:jc w:val="both"/>
        <w:rPr>
          <w:rFonts w:ascii="Times New Roman" w:hAnsi="Times New Roman"/>
          <w:sz w:val="32"/>
          <w:szCs w:val="32"/>
        </w:rPr>
      </w:pPr>
      <w:r w:rsidRPr="001D503D">
        <w:rPr>
          <w:rFonts w:ascii="Times New Roman" w:hAnsi="Times New Roman"/>
          <w:sz w:val="32"/>
          <w:szCs w:val="32"/>
        </w:rPr>
        <w:t>odpady z řemeslných dílen a služeb</w:t>
      </w:r>
    </w:p>
    <w:p w:rsidR="005B53CF" w:rsidRPr="001D503D" w:rsidRDefault="005B53CF" w:rsidP="005B53CF">
      <w:pPr>
        <w:numPr>
          <w:ilvl w:val="0"/>
          <w:numId w:val="14"/>
        </w:numPr>
        <w:spacing w:after="0"/>
        <w:jc w:val="both"/>
        <w:rPr>
          <w:rFonts w:ascii="Times New Roman" w:hAnsi="Times New Roman"/>
          <w:sz w:val="32"/>
          <w:szCs w:val="32"/>
        </w:rPr>
      </w:pPr>
      <w:r w:rsidRPr="001D503D">
        <w:rPr>
          <w:rFonts w:ascii="Times New Roman" w:hAnsi="Times New Roman"/>
          <w:sz w:val="32"/>
          <w:szCs w:val="32"/>
        </w:rPr>
        <w:t>odpady z nemocnic a jiných zařízení.</w:t>
      </w:r>
    </w:p>
    <w:p w:rsidR="005B53CF" w:rsidRPr="001D503D" w:rsidRDefault="005B53CF" w:rsidP="005B53CF">
      <w:pPr>
        <w:numPr>
          <w:ilvl w:val="0"/>
          <w:numId w:val="15"/>
        </w:numPr>
        <w:spacing w:after="0"/>
        <w:jc w:val="both"/>
        <w:rPr>
          <w:rFonts w:ascii="Times New Roman" w:hAnsi="Times New Roman"/>
          <w:sz w:val="32"/>
          <w:szCs w:val="32"/>
        </w:rPr>
      </w:pPr>
      <w:r w:rsidRPr="001D503D">
        <w:rPr>
          <w:rFonts w:ascii="Times New Roman" w:hAnsi="Times New Roman"/>
          <w:sz w:val="32"/>
          <w:szCs w:val="32"/>
        </w:rPr>
        <w:t>Objemový odpad - zahrnuje úbytek a nepotřebné nebo nefungující spotřebiče a součásti z domácností a různých sociálních, kulturních a správních zařízení, např. z kanceláří a obchodů. Patří sem např.:</w:t>
      </w:r>
    </w:p>
    <w:p w:rsidR="005B53CF" w:rsidRPr="001D503D" w:rsidRDefault="005B53CF" w:rsidP="005B53CF">
      <w:pPr>
        <w:numPr>
          <w:ilvl w:val="0"/>
          <w:numId w:val="14"/>
        </w:numPr>
        <w:spacing w:after="0"/>
        <w:jc w:val="both"/>
        <w:rPr>
          <w:rFonts w:ascii="Times New Roman" w:hAnsi="Times New Roman"/>
          <w:sz w:val="32"/>
          <w:szCs w:val="32"/>
        </w:rPr>
      </w:pPr>
      <w:r w:rsidRPr="001D503D">
        <w:rPr>
          <w:rFonts w:ascii="Times New Roman" w:hAnsi="Times New Roman"/>
          <w:sz w:val="32"/>
          <w:szCs w:val="32"/>
        </w:rPr>
        <w:t>nábytek, koberce, matrace</w:t>
      </w:r>
    </w:p>
    <w:p w:rsidR="005B53CF" w:rsidRPr="001D503D" w:rsidRDefault="005B53CF" w:rsidP="005B53CF">
      <w:pPr>
        <w:numPr>
          <w:ilvl w:val="0"/>
          <w:numId w:val="14"/>
        </w:numPr>
        <w:spacing w:after="0"/>
        <w:jc w:val="both"/>
        <w:rPr>
          <w:rFonts w:ascii="Times New Roman" w:hAnsi="Times New Roman"/>
          <w:sz w:val="32"/>
          <w:szCs w:val="32"/>
        </w:rPr>
      </w:pPr>
      <w:r w:rsidRPr="001D503D">
        <w:rPr>
          <w:rFonts w:ascii="Times New Roman" w:hAnsi="Times New Roman"/>
          <w:sz w:val="32"/>
          <w:szCs w:val="32"/>
        </w:rPr>
        <w:t>radiopřijímače a TV přijímače</w:t>
      </w:r>
    </w:p>
    <w:p w:rsidR="005B53CF" w:rsidRPr="001D503D" w:rsidRDefault="005B53CF" w:rsidP="005B53CF">
      <w:pPr>
        <w:numPr>
          <w:ilvl w:val="0"/>
          <w:numId w:val="14"/>
        </w:numPr>
        <w:spacing w:after="0"/>
        <w:jc w:val="both"/>
        <w:rPr>
          <w:rFonts w:ascii="Times New Roman" w:hAnsi="Times New Roman"/>
          <w:sz w:val="32"/>
          <w:szCs w:val="32"/>
        </w:rPr>
      </w:pPr>
      <w:r w:rsidRPr="001D503D">
        <w:rPr>
          <w:rFonts w:ascii="Times New Roman" w:hAnsi="Times New Roman"/>
          <w:sz w:val="32"/>
          <w:szCs w:val="32"/>
        </w:rPr>
        <w:t>chladničky, pračky</w:t>
      </w:r>
    </w:p>
    <w:p w:rsidR="005B53CF" w:rsidRPr="001D503D" w:rsidRDefault="005B53CF" w:rsidP="005B53CF">
      <w:pPr>
        <w:numPr>
          <w:ilvl w:val="0"/>
          <w:numId w:val="14"/>
        </w:numPr>
        <w:spacing w:after="0"/>
        <w:jc w:val="both"/>
        <w:rPr>
          <w:rFonts w:ascii="Times New Roman" w:hAnsi="Times New Roman"/>
          <w:sz w:val="32"/>
          <w:szCs w:val="32"/>
        </w:rPr>
      </w:pPr>
      <w:r w:rsidRPr="001D503D">
        <w:rPr>
          <w:rFonts w:ascii="Times New Roman" w:hAnsi="Times New Roman"/>
          <w:sz w:val="32"/>
          <w:szCs w:val="32"/>
        </w:rPr>
        <w:t>osvětlovací tělesa, radiátory.</w:t>
      </w:r>
    </w:p>
    <w:p w:rsidR="005B53CF" w:rsidRPr="001D503D" w:rsidRDefault="005B53CF" w:rsidP="005B53CF">
      <w:pPr>
        <w:spacing w:after="0"/>
        <w:jc w:val="both"/>
        <w:rPr>
          <w:rFonts w:ascii="Times New Roman" w:hAnsi="Times New Roman"/>
          <w:sz w:val="32"/>
          <w:szCs w:val="32"/>
        </w:rPr>
      </w:pPr>
      <w:r w:rsidRPr="001D503D">
        <w:rPr>
          <w:rFonts w:ascii="Times New Roman" w:hAnsi="Times New Roman"/>
          <w:sz w:val="32"/>
          <w:szCs w:val="32"/>
        </w:rPr>
        <w:t>Objemový odpad, jak je patrno, je energeticky využitelný pouze zčásti, spíše spadá do sféry sběrných surovin.</w:t>
      </w:r>
    </w:p>
    <w:p w:rsidR="005B53CF" w:rsidRPr="001D503D" w:rsidRDefault="00BF69D9" w:rsidP="00BF69D9">
      <w:pPr>
        <w:spacing w:after="0"/>
        <w:jc w:val="both"/>
        <w:rPr>
          <w:rFonts w:ascii="Times New Roman" w:hAnsi="Times New Roman"/>
          <w:sz w:val="32"/>
          <w:szCs w:val="32"/>
        </w:rPr>
      </w:pPr>
      <w:r w:rsidRPr="001D503D">
        <w:rPr>
          <w:rFonts w:ascii="Times New Roman" w:hAnsi="Times New Roman"/>
          <w:sz w:val="32"/>
          <w:szCs w:val="32"/>
        </w:rPr>
        <w:t xml:space="preserve">d)   </w:t>
      </w:r>
      <w:r w:rsidR="005B53CF" w:rsidRPr="001D503D">
        <w:rPr>
          <w:rFonts w:ascii="Times New Roman" w:hAnsi="Times New Roman"/>
          <w:sz w:val="32"/>
          <w:szCs w:val="32"/>
        </w:rPr>
        <w:t>Tuhé odpady z veřejných prostranství - z parků, kulturních a sportovních zařízení. Sem patří:</w:t>
      </w:r>
    </w:p>
    <w:p w:rsidR="005B53CF" w:rsidRPr="001D503D" w:rsidRDefault="005B53CF" w:rsidP="005B53CF">
      <w:pPr>
        <w:numPr>
          <w:ilvl w:val="0"/>
          <w:numId w:val="14"/>
        </w:numPr>
        <w:spacing w:after="0"/>
        <w:jc w:val="both"/>
        <w:rPr>
          <w:rFonts w:ascii="Times New Roman" w:hAnsi="Times New Roman"/>
          <w:sz w:val="32"/>
          <w:szCs w:val="32"/>
        </w:rPr>
      </w:pPr>
      <w:r w:rsidRPr="001D503D">
        <w:rPr>
          <w:rFonts w:ascii="Times New Roman" w:hAnsi="Times New Roman"/>
          <w:sz w:val="32"/>
          <w:szCs w:val="32"/>
        </w:rPr>
        <w:t>smetí z vozovek a ulic, z parkovišť, náměstí</w:t>
      </w:r>
    </w:p>
    <w:p w:rsidR="005B53CF" w:rsidRPr="001D503D" w:rsidRDefault="005B53CF" w:rsidP="005B53CF">
      <w:pPr>
        <w:numPr>
          <w:ilvl w:val="0"/>
          <w:numId w:val="14"/>
        </w:numPr>
        <w:spacing w:after="0"/>
        <w:jc w:val="both"/>
        <w:rPr>
          <w:rFonts w:ascii="Times New Roman" w:hAnsi="Times New Roman"/>
          <w:sz w:val="32"/>
          <w:szCs w:val="32"/>
        </w:rPr>
      </w:pPr>
      <w:r w:rsidRPr="001D503D">
        <w:rPr>
          <w:rFonts w:ascii="Times New Roman" w:hAnsi="Times New Roman"/>
          <w:sz w:val="32"/>
          <w:szCs w:val="32"/>
        </w:rPr>
        <w:t>odpadky z odpadkových košů</w:t>
      </w:r>
    </w:p>
    <w:p w:rsidR="005B53CF" w:rsidRPr="001D503D" w:rsidRDefault="005B53CF" w:rsidP="005B53CF">
      <w:pPr>
        <w:numPr>
          <w:ilvl w:val="0"/>
          <w:numId w:val="14"/>
        </w:numPr>
        <w:spacing w:after="0"/>
        <w:jc w:val="both"/>
        <w:rPr>
          <w:rFonts w:ascii="Times New Roman" w:hAnsi="Times New Roman"/>
          <w:sz w:val="32"/>
          <w:szCs w:val="32"/>
        </w:rPr>
      </w:pPr>
      <w:r w:rsidRPr="001D503D">
        <w:rPr>
          <w:rFonts w:ascii="Times New Roman" w:hAnsi="Times New Roman"/>
          <w:sz w:val="32"/>
          <w:szCs w:val="32"/>
        </w:rPr>
        <w:t>zbytky rostlin z parků a sadů</w:t>
      </w:r>
    </w:p>
    <w:p w:rsidR="005B53CF" w:rsidRPr="001D503D" w:rsidRDefault="005B53CF" w:rsidP="005B53CF">
      <w:pPr>
        <w:numPr>
          <w:ilvl w:val="0"/>
          <w:numId w:val="14"/>
        </w:numPr>
        <w:spacing w:after="0"/>
        <w:jc w:val="both"/>
        <w:rPr>
          <w:rFonts w:ascii="Times New Roman" w:hAnsi="Times New Roman"/>
          <w:sz w:val="32"/>
          <w:szCs w:val="32"/>
        </w:rPr>
      </w:pPr>
      <w:r w:rsidRPr="001D503D">
        <w:rPr>
          <w:rFonts w:ascii="Times New Roman" w:hAnsi="Times New Roman"/>
          <w:sz w:val="32"/>
          <w:szCs w:val="32"/>
        </w:rPr>
        <w:lastRenderedPageBreak/>
        <w:t>led a sníh.</w:t>
      </w:r>
    </w:p>
    <w:p w:rsidR="005B53CF" w:rsidRPr="001D503D" w:rsidRDefault="005B53CF" w:rsidP="005B53CF">
      <w:pPr>
        <w:spacing w:after="0"/>
        <w:jc w:val="both"/>
        <w:rPr>
          <w:rFonts w:ascii="Times New Roman" w:hAnsi="Times New Roman"/>
          <w:sz w:val="32"/>
          <w:szCs w:val="32"/>
        </w:rPr>
      </w:pPr>
      <w:r w:rsidRPr="001D503D">
        <w:rPr>
          <w:rFonts w:ascii="Times New Roman" w:hAnsi="Times New Roman"/>
          <w:sz w:val="32"/>
          <w:szCs w:val="32"/>
        </w:rPr>
        <w:t>I v této skupině jsou odpady, které nemají význam z hlediska energetického využití.</w:t>
      </w:r>
    </w:p>
    <w:p w:rsidR="005B53CF" w:rsidRPr="001D503D" w:rsidRDefault="00BF69D9" w:rsidP="00BF69D9">
      <w:pPr>
        <w:spacing w:after="0"/>
        <w:jc w:val="both"/>
        <w:rPr>
          <w:rFonts w:ascii="Times New Roman" w:hAnsi="Times New Roman"/>
          <w:sz w:val="32"/>
          <w:szCs w:val="32"/>
        </w:rPr>
      </w:pPr>
      <w:r w:rsidRPr="001D503D">
        <w:rPr>
          <w:rFonts w:ascii="Times New Roman" w:hAnsi="Times New Roman"/>
          <w:sz w:val="32"/>
          <w:szCs w:val="32"/>
        </w:rPr>
        <w:t xml:space="preserve">e)   </w:t>
      </w:r>
      <w:r w:rsidR="005B53CF" w:rsidRPr="001D503D">
        <w:rPr>
          <w:rFonts w:ascii="Times New Roman" w:hAnsi="Times New Roman"/>
          <w:sz w:val="32"/>
          <w:szCs w:val="32"/>
        </w:rPr>
        <w:t>Tuhé odpady z rekreačních středisek. Sem patří:</w:t>
      </w:r>
    </w:p>
    <w:p w:rsidR="005B53CF" w:rsidRPr="001D503D" w:rsidRDefault="005B53CF" w:rsidP="005B53CF">
      <w:pPr>
        <w:numPr>
          <w:ilvl w:val="0"/>
          <w:numId w:val="14"/>
        </w:numPr>
        <w:spacing w:after="0"/>
        <w:jc w:val="both"/>
        <w:rPr>
          <w:rFonts w:ascii="Times New Roman" w:hAnsi="Times New Roman"/>
          <w:sz w:val="32"/>
          <w:szCs w:val="32"/>
        </w:rPr>
      </w:pPr>
      <w:r w:rsidRPr="001D503D">
        <w:rPr>
          <w:rFonts w:ascii="Times New Roman" w:hAnsi="Times New Roman"/>
          <w:sz w:val="32"/>
          <w:szCs w:val="32"/>
        </w:rPr>
        <w:t>odpady z </w:t>
      </w:r>
      <w:proofErr w:type="spellStart"/>
      <w:r w:rsidRPr="001D503D">
        <w:rPr>
          <w:rFonts w:ascii="Times New Roman" w:hAnsi="Times New Roman"/>
          <w:sz w:val="32"/>
          <w:szCs w:val="32"/>
        </w:rPr>
        <w:t>kempingů</w:t>
      </w:r>
      <w:proofErr w:type="spellEnd"/>
      <w:r w:rsidRPr="001D503D">
        <w:rPr>
          <w:rFonts w:ascii="Times New Roman" w:hAnsi="Times New Roman"/>
          <w:sz w:val="32"/>
          <w:szCs w:val="32"/>
        </w:rPr>
        <w:t xml:space="preserve"> a </w:t>
      </w:r>
      <w:proofErr w:type="spellStart"/>
      <w:r w:rsidRPr="001D503D">
        <w:rPr>
          <w:rFonts w:ascii="Times New Roman" w:hAnsi="Times New Roman"/>
          <w:sz w:val="32"/>
          <w:szCs w:val="32"/>
        </w:rPr>
        <w:t>stanovacích</w:t>
      </w:r>
      <w:proofErr w:type="spellEnd"/>
      <w:r w:rsidRPr="001D503D">
        <w:rPr>
          <w:rFonts w:ascii="Times New Roman" w:hAnsi="Times New Roman"/>
          <w:sz w:val="32"/>
          <w:szCs w:val="32"/>
        </w:rPr>
        <w:t xml:space="preserve"> ploch</w:t>
      </w:r>
    </w:p>
    <w:p w:rsidR="005B53CF" w:rsidRPr="001D503D" w:rsidRDefault="005B53CF" w:rsidP="005B53CF">
      <w:pPr>
        <w:numPr>
          <w:ilvl w:val="0"/>
          <w:numId w:val="14"/>
        </w:numPr>
        <w:spacing w:after="0"/>
        <w:jc w:val="both"/>
        <w:rPr>
          <w:rFonts w:ascii="Times New Roman" w:hAnsi="Times New Roman"/>
          <w:sz w:val="32"/>
          <w:szCs w:val="32"/>
        </w:rPr>
      </w:pPr>
      <w:r w:rsidRPr="001D503D">
        <w:rPr>
          <w:rFonts w:ascii="Times New Roman" w:hAnsi="Times New Roman"/>
          <w:sz w:val="32"/>
          <w:szCs w:val="32"/>
        </w:rPr>
        <w:t>odpady z chatových oblastí</w:t>
      </w:r>
    </w:p>
    <w:p w:rsidR="005B53CF" w:rsidRPr="001D503D" w:rsidRDefault="005B53CF" w:rsidP="005B53CF">
      <w:pPr>
        <w:numPr>
          <w:ilvl w:val="0"/>
          <w:numId w:val="14"/>
        </w:numPr>
        <w:spacing w:after="0"/>
        <w:jc w:val="both"/>
        <w:rPr>
          <w:rFonts w:ascii="Times New Roman" w:hAnsi="Times New Roman"/>
          <w:sz w:val="32"/>
          <w:szCs w:val="32"/>
        </w:rPr>
      </w:pPr>
      <w:r w:rsidRPr="001D503D">
        <w:rPr>
          <w:rFonts w:ascii="Times New Roman" w:hAnsi="Times New Roman"/>
          <w:sz w:val="32"/>
          <w:szCs w:val="32"/>
        </w:rPr>
        <w:t>odpady z rekreačních a lázeňských komplexů.</w:t>
      </w:r>
    </w:p>
    <w:p w:rsidR="005B53CF" w:rsidRPr="001D503D" w:rsidRDefault="005B53CF" w:rsidP="005B53CF">
      <w:pPr>
        <w:spacing w:after="0"/>
        <w:jc w:val="both"/>
        <w:rPr>
          <w:rFonts w:ascii="Times New Roman" w:hAnsi="Times New Roman"/>
          <w:sz w:val="32"/>
          <w:szCs w:val="32"/>
        </w:rPr>
      </w:pPr>
    </w:p>
    <w:p w:rsidR="005B53CF" w:rsidRPr="001D503D" w:rsidRDefault="005B53CF" w:rsidP="005B53CF">
      <w:pPr>
        <w:spacing w:after="0"/>
        <w:jc w:val="both"/>
        <w:rPr>
          <w:rFonts w:ascii="Times New Roman" w:hAnsi="Times New Roman"/>
          <w:sz w:val="32"/>
          <w:szCs w:val="32"/>
        </w:rPr>
      </w:pPr>
      <w:r w:rsidRPr="001D503D">
        <w:rPr>
          <w:rFonts w:ascii="Times New Roman" w:hAnsi="Times New Roman"/>
          <w:sz w:val="32"/>
          <w:szCs w:val="32"/>
        </w:rPr>
        <w:t>Při řešení TDO je proto nezbytné řešit:</w:t>
      </w:r>
    </w:p>
    <w:p w:rsidR="005B53CF" w:rsidRPr="001D503D" w:rsidRDefault="005B53CF" w:rsidP="005B53CF">
      <w:pPr>
        <w:numPr>
          <w:ilvl w:val="0"/>
          <w:numId w:val="14"/>
        </w:numPr>
        <w:spacing w:after="0"/>
        <w:jc w:val="both"/>
        <w:rPr>
          <w:rFonts w:ascii="Times New Roman" w:hAnsi="Times New Roman"/>
          <w:sz w:val="32"/>
          <w:szCs w:val="32"/>
        </w:rPr>
      </w:pPr>
      <w:r w:rsidRPr="001D503D">
        <w:rPr>
          <w:rFonts w:ascii="Times New Roman" w:hAnsi="Times New Roman"/>
          <w:sz w:val="32"/>
          <w:szCs w:val="32"/>
        </w:rPr>
        <w:t>zdroje, množství a skladbu TDO</w:t>
      </w:r>
    </w:p>
    <w:p w:rsidR="005B53CF" w:rsidRPr="001D503D" w:rsidRDefault="005B53CF" w:rsidP="005B53CF">
      <w:pPr>
        <w:numPr>
          <w:ilvl w:val="0"/>
          <w:numId w:val="14"/>
        </w:numPr>
        <w:spacing w:after="0"/>
        <w:jc w:val="both"/>
        <w:rPr>
          <w:rFonts w:ascii="Times New Roman" w:hAnsi="Times New Roman"/>
          <w:sz w:val="32"/>
          <w:szCs w:val="32"/>
        </w:rPr>
      </w:pPr>
      <w:r w:rsidRPr="001D503D">
        <w:rPr>
          <w:rFonts w:ascii="Times New Roman" w:hAnsi="Times New Roman"/>
          <w:sz w:val="32"/>
          <w:szCs w:val="32"/>
        </w:rPr>
        <w:t>shromažďování a odvoz</w:t>
      </w:r>
    </w:p>
    <w:p w:rsidR="005B53CF" w:rsidRPr="001D503D" w:rsidRDefault="005B53CF" w:rsidP="005B53CF">
      <w:pPr>
        <w:numPr>
          <w:ilvl w:val="0"/>
          <w:numId w:val="14"/>
        </w:numPr>
        <w:spacing w:after="0"/>
        <w:jc w:val="both"/>
        <w:rPr>
          <w:rFonts w:ascii="Times New Roman" w:hAnsi="Times New Roman"/>
          <w:sz w:val="32"/>
          <w:szCs w:val="32"/>
        </w:rPr>
      </w:pPr>
      <w:r w:rsidRPr="001D503D">
        <w:rPr>
          <w:rFonts w:ascii="Times New Roman" w:hAnsi="Times New Roman"/>
          <w:sz w:val="32"/>
          <w:szCs w:val="32"/>
        </w:rPr>
        <w:t>využití, uložení, resp. zneškodnění.</w:t>
      </w:r>
    </w:p>
    <w:p w:rsidR="005B53CF" w:rsidRPr="001D503D" w:rsidRDefault="005B53CF" w:rsidP="005B53CF">
      <w:pPr>
        <w:spacing w:after="0"/>
        <w:jc w:val="both"/>
        <w:rPr>
          <w:rFonts w:ascii="Times New Roman" w:hAnsi="Times New Roman"/>
          <w:sz w:val="32"/>
          <w:szCs w:val="32"/>
        </w:rPr>
      </w:pPr>
    </w:p>
    <w:p w:rsidR="005B53CF" w:rsidRPr="001D503D" w:rsidRDefault="005B53CF" w:rsidP="005B53CF">
      <w:pPr>
        <w:spacing w:after="0"/>
        <w:jc w:val="both"/>
        <w:rPr>
          <w:rFonts w:ascii="Times New Roman" w:hAnsi="Times New Roman"/>
          <w:sz w:val="32"/>
          <w:szCs w:val="32"/>
        </w:rPr>
      </w:pPr>
    </w:p>
    <w:p w:rsidR="005B53CF" w:rsidRPr="001D503D" w:rsidRDefault="005B53CF" w:rsidP="005B53CF">
      <w:pPr>
        <w:spacing w:after="0"/>
        <w:jc w:val="both"/>
        <w:rPr>
          <w:rFonts w:ascii="Times New Roman" w:hAnsi="Times New Roman"/>
          <w:b/>
          <w:sz w:val="32"/>
          <w:szCs w:val="32"/>
        </w:rPr>
      </w:pPr>
      <w:r w:rsidRPr="001D503D">
        <w:rPr>
          <w:rFonts w:ascii="Times New Roman" w:hAnsi="Times New Roman"/>
          <w:b/>
          <w:sz w:val="32"/>
          <w:szCs w:val="32"/>
        </w:rPr>
        <w:t>Průmyslový odpad</w:t>
      </w:r>
    </w:p>
    <w:p w:rsidR="005B53CF" w:rsidRPr="001D503D" w:rsidRDefault="005B53CF" w:rsidP="005B53CF">
      <w:pPr>
        <w:spacing w:after="0"/>
        <w:jc w:val="both"/>
        <w:rPr>
          <w:rFonts w:ascii="Times New Roman" w:hAnsi="Times New Roman"/>
          <w:sz w:val="32"/>
          <w:szCs w:val="32"/>
        </w:rPr>
      </w:pPr>
      <w:r w:rsidRPr="001D503D">
        <w:rPr>
          <w:rFonts w:ascii="Times New Roman" w:hAnsi="Times New Roman"/>
          <w:sz w:val="32"/>
          <w:szCs w:val="32"/>
        </w:rPr>
        <w:t>Za tuhý průmyslový odpad považujeme veškerý odpad vznikající z průmyslové (výrobní) činnosti. Převládající složky tohoto odpadu mají charakter specifické výroby a hlavního výrobního programu, avšak nelze je již obvykle hospodárně zpracovávat. Struktura tuhého průmyslového odpadu je ovlivněna stavem techniky a jejího vývoje a zejména hospodářskou situací.</w:t>
      </w:r>
    </w:p>
    <w:p w:rsidR="005B53CF" w:rsidRPr="001D503D" w:rsidRDefault="005B53CF" w:rsidP="005B53CF">
      <w:pPr>
        <w:spacing w:after="0"/>
        <w:jc w:val="both"/>
        <w:rPr>
          <w:rFonts w:ascii="Times New Roman" w:hAnsi="Times New Roman"/>
          <w:sz w:val="32"/>
          <w:szCs w:val="32"/>
        </w:rPr>
      </w:pPr>
      <w:r w:rsidRPr="001D503D">
        <w:rPr>
          <w:rFonts w:ascii="Times New Roman" w:hAnsi="Times New Roman"/>
          <w:sz w:val="32"/>
          <w:szCs w:val="32"/>
        </w:rPr>
        <w:t>Při stagnačním stavu výroby a technologie produkuje průmyslový podnik téměř konstantní množství odpadu. Pro tento případ je možné najít závislost množství odpadu na některých známých faktorech:</w:t>
      </w:r>
    </w:p>
    <w:p w:rsidR="005B53CF" w:rsidRPr="001D503D" w:rsidRDefault="005B53CF" w:rsidP="005B53CF">
      <w:pPr>
        <w:numPr>
          <w:ilvl w:val="0"/>
          <w:numId w:val="14"/>
        </w:numPr>
        <w:spacing w:after="0"/>
        <w:jc w:val="both"/>
        <w:rPr>
          <w:rFonts w:ascii="Times New Roman" w:hAnsi="Times New Roman"/>
          <w:sz w:val="32"/>
          <w:szCs w:val="32"/>
        </w:rPr>
      </w:pPr>
      <w:r w:rsidRPr="001D503D">
        <w:rPr>
          <w:rFonts w:ascii="Times New Roman" w:hAnsi="Times New Roman"/>
          <w:sz w:val="32"/>
          <w:szCs w:val="32"/>
        </w:rPr>
        <w:t>počet pracovníků v závodě</w:t>
      </w:r>
    </w:p>
    <w:p w:rsidR="005B53CF" w:rsidRPr="001D503D" w:rsidRDefault="005B53CF" w:rsidP="005B53CF">
      <w:pPr>
        <w:numPr>
          <w:ilvl w:val="0"/>
          <w:numId w:val="14"/>
        </w:numPr>
        <w:spacing w:after="0"/>
        <w:jc w:val="both"/>
        <w:rPr>
          <w:rFonts w:ascii="Times New Roman" w:hAnsi="Times New Roman"/>
          <w:sz w:val="32"/>
          <w:szCs w:val="32"/>
        </w:rPr>
      </w:pPr>
      <w:r w:rsidRPr="001D503D">
        <w:rPr>
          <w:rFonts w:ascii="Times New Roman" w:hAnsi="Times New Roman"/>
          <w:sz w:val="32"/>
          <w:szCs w:val="32"/>
        </w:rPr>
        <w:t>vyrobené množství produktů</w:t>
      </w:r>
    </w:p>
    <w:p w:rsidR="005B53CF" w:rsidRPr="001D503D" w:rsidRDefault="005B53CF" w:rsidP="005B53CF">
      <w:pPr>
        <w:numPr>
          <w:ilvl w:val="0"/>
          <w:numId w:val="14"/>
        </w:numPr>
        <w:spacing w:after="0"/>
        <w:jc w:val="both"/>
        <w:rPr>
          <w:rFonts w:ascii="Times New Roman" w:hAnsi="Times New Roman"/>
          <w:sz w:val="32"/>
          <w:szCs w:val="32"/>
        </w:rPr>
      </w:pPr>
      <w:r w:rsidRPr="001D503D">
        <w:rPr>
          <w:rFonts w:ascii="Times New Roman" w:hAnsi="Times New Roman"/>
          <w:sz w:val="32"/>
          <w:szCs w:val="32"/>
        </w:rPr>
        <w:t>finanční hodnota výrobků.</w:t>
      </w:r>
    </w:p>
    <w:p w:rsidR="005B53CF" w:rsidRPr="001D503D" w:rsidRDefault="005B53CF" w:rsidP="005B53CF">
      <w:pPr>
        <w:spacing w:after="0"/>
        <w:jc w:val="both"/>
        <w:rPr>
          <w:rFonts w:ascii="Times New Roman" w:hAnsi="Times New Roman"/>
          <w:sz w:val="32"/>
          <w:szCs w:val="32"/>
        </w:rPr>
      </w:pPr>
    </w:p>
    <w:p w:rsidR="005B53CF" w:rsidRPr="001D503D" w:rsidRDefault="005B53CF" w:rsidP="005B53CF">
      <w:pPr>
        <w:spacing w:after="0"/>
        <w:jc w:val="both"/>
        <w:rPr>
          <w:rFonts w:ascii="Times New Roman" w:hAnsi="Times New Roman"/>
          <w:b/>
          <w:sz w:val="32"/>
          <w:szCs w:val="32"/>
        </w:rPr>
      </w:pPr>
      <w:r w:rsidRPr="001D503D">
        <w:rPr>
          <w:rFonts w:ascii="Times New Roman" w:hAnsi="Times New Roman"/>
          <w:b/>
          <w:sz w:val="32"/>
          <w:szCs w:val="32"/>
        </w:rPr>
        <w:t>Tuhé odpady ze zemědělství a lesního hospodářství</w:t>
      </w:r>
    </w:p>
    <w:p w:rsidR="005B53CF" w:rsidRPr="001D503D" w:rsidRDefault="005B53CF" w:rsidP="005B53CF">
      <w:pPr>
        <w:spacing w:after="0"/>
        <w:jc w:val="both"/>
        <w:rPr>
          <w:rFonts w:ascii="Times New Roman" w:hAnsi="Times New Roman"/>
          <w:sz w:val="32"/>
          <w:szCs w:val="32"/>
        </w:rPr>
      </w:pPr>
      <w:r w:rsidRPr="001D503D">
        <w:rPr>
          <w:rFonts w:ascii="Times New Roman" w:hAnsi="Times New Roman"/>
          <w:sz w:val="32"/>
          <w:szCs w:val="32"/>
        </w:rPr>
        <w:lastRenderedPageBreak/>
        <w:t>Jde především o odpady ze zemědělské velkovýroby, které mohou být běžným způsobem vráceny půdě a vyžadují zpracování nebo úpravu předem. Z hlediska energetického využití má význam zejména systém výroby bioplynu a spalování dřevních odpadů.</w:t>
      </w:r>
    </w:p>
    <w:p w:rsidR="005B53CF" w:rsidRPr="001D503D" w:rsidRDefault="005B53CF" w:rsidP="005B53CF">
      <w:pPr>
        <w:spacing w:after="0"/>
        <w:jc w:val="both"/>
        <w:rPr>
          <w:rFonts w:ascii="Times New Roman" w:hAnsi="Times New Roman"/>
          <w:sz w:val="32"/>
          <w:szCs w:val="32"/>
        </w:rPr>
      </w:pPr>
    </w:p>
    <w:p w:rsidR="00F61804" w:rsidRPr="001D503D" w:rsidRDefault="00F61804" w:rsidP="005B53CF">
      <w:pPr>
        <w:spacing w:after="0"/>
        <w:jc w:val="both"/>
        <w:rPr>
          <w:rFonts w:ascii="Times New Roman" w:hAnsi="Times New Roman"/>
          <w:b/>
          <w:sz w:val="32"/>
          <w:szCs w:val="32"/>
        </w:rPr>
      </w:pPr>
    </w:p>
    <w:p w:rsidR="005B53CF" w:rsidRPr="001D503D" w:rsidRDefault="005B53CF" w:rsidP="005B53CF">
      <w:pPr>
        <w:spacing w:after="0"/>
        <w:jc w:val="both"/>
        <w:rPr>
          <w:rFonts w:ascii="Times New Roman" w:hAnsi="Times New Roman"/>
          <w:b/>
          <w:sz w:val="32"/>
          <w:szCs w:val="32"/>
        </w:rPr>
      </w:pPr>
      <w:r w:rsidRPr="001D503D">
        <w:rPr>
          <w:rFonts w:ascii="Times New Roman" w:hAnsi="Times New Roman"/>
          <w:b/>
          <w:sz w:val="32"/>
          <w:szCs w:val="32"/>
        </w:rPr>
        <w:t>Kapalné odpady</w:t>
      </w:r>
    </w:p>
    <w:p w:rsidR="005B53CF" w:rsidRPr="001D503D" w:rsidRDefault="005B53CF" w:rsidP="005B53CF">
      <w:pPr>
        <w:spacing w:after="0"/>
        <w:jc w:val="both"/>
        <w:rPr>
          <w:rFonts w:ascii="Times New Roman" w:hAnsi="Times New Roman"/>
          <w:sz w:val="32"/>
          <w:szCs w:val="32"/>
        </w:rPr>
      </w:pPr>
      <w:r w:rsidRPr="001D503D">
        <w:rPr>
          <w:rFonts w:ascii="Times New Roman" w:hAnsi="Times New Roman"/>
          <w:sz w:val="32"/>
          <w:szCs w:val="32"/>
        </w:rPr>
        <w:t>Kapalné odpady vznikají zejména v čistírnách odpadních vod jako čistírenské kaly, dále pak v úpravnách uhlí jako kaly uhelné a konečně v petrochemickém průmyslu a rafinériích minerálních olejů jako ropné kapalné odpady. Podobně je tomu v automobilovém průmyslu, v průmyslu barev a laků apod. Z charakteru vzniku kapalných odpadů vidíme, že jde převážně o odpady patřící do sféry průmyslových odpadů. Čistírenské kaly lze zpracovat také např. kompostováním, ostatní kapalné odpady lze pouze spalovat nebo zpracovat jiným tepelným způsobem (pyrolýzou).</w:t>
      </w:r>
    </w:p>
    <w:p w:rsidR="005B53CF" w:rsidRPr="001D503D" w:rsidRDefault="005B53CF" w:rsidP="005B53CF">
      <w:pPr>
        <w:spacing w:after="0"/>
        <w:jc w:val="both"/>
        <w:rPr>
          <w:rFonts w:ascii="Times New Roman" w:hAnsi="Times New Roman"/>
          <w:sz w:val="32"/>
          <w:szCs w:val="32"/>
        </w:rPr>
      </w:pPr>
    </w:p>
    <w:p w:rsidR="005B53CF" w:rsidRPr="001D503D" w:rsidRDefault="005B53CF" w:rsidP="005B53CF">
      <w:pPr>
        <w:spacing w:after="0"/>
        <w:jc w:val="both"/>
        <w:rPr>
          <w:rFonts w:ascii="Times New Roman" w:hAnsi="Times New Roman"/>
          <w:b/>
          <w:sz w:val="32"/>
          <w:szCs w:val="32"/>
        </w:rPr>
      </w:pPr>
      <w:r w:rsidRPr="001D503D">
        <w:rPr>
          <w:rFonts w:ascii="Times New Roman" w:hAnsi="Times New Roman"/>
          <w:b/>
          <w:sz w:val="32"/>
          <w:szCs w:val="32"/>
        </w:rPr>
        <w:t>Odpady plynné a odpadní teplo</w:t>
      </w:r>
    </w:p>
    <w:p w:rsidR="005B53CF" w:rsidRPr="001D503D" w:rsidRDefault="005B53CF" w:rsidP="005B53CF">
      <w:pPr>
        <w:spacing w:after="0"/>
        <w:jc w:val="both"/>
        <w:rPr>
          <w:rFonts w:ascii="Times New Roman" w:hAnsi="Times New Roman"/>
          <w:sz w:val="32"/>
          <w:szCs w:val="32"/>
        </w:rPr>
      </w:pPr>
      <w:r w:rsidRPr="001D503D">
        <w:rPr>
          <w:rFonts w:ascii="Times New Roman" w:hAnsi="Times New Roman"/>
          <w:sz w:val="32"/>
          <w:szCs w:val="32"/>
        </w:rPr>
        <w:t>Plynné spalitelné odpady prakticky v průmyslovém měřítku nevznikají. Např. při výrobě surového železa vznikají kychtové plyny. Jsou však obvykle přímo ve výrobě zpracovány nebo spalovány jako přídavné palivo v kotlích. Stejně jsou většinou zužitkovány odpadní hořlavé plyny různých technologií.</w:t>
      </w:r>
    </w:p>
    <w:p w:rsidR="005B53CF" w:rsidRPr="001D503D" w:rsidRDefault="005B53CF" w:rsidP="005B53CF">
      <w:pPr>
        <w:spacing w:after="0"/>
        <w:jc w:val="both"/>
        <w:rPr>
          <w:rFonts w:ascii="Times New Roman" w:hAnsi="Times New Roman"/>
          <w:sz w:val="32"/>
          <w:szCs w:val="32"/>
        </w:rPr>
      </w:pPr>
      <w:r w:rsidRPr="001D503D">
        <w:rPr>
          <w:rFonts w:ascii="Times New Roman" w:hAnsi="Times New Roman"/>
          <w:sz w:val="32"/>
          <w:szCs w:val="32"/>
        </w:rPr>
        <w:t>Plynnými odpady jsou obvykle nehořlavé (nebo vyhořelé) plyny obsahující značná množství tepla. Největšími producenty vysokopecního odpadního tepla plynů jsou hutnictví, keramický a sklářský průmysl. Využívání odpadního tepla je poměrně novým energetickým oborem se spoustou nevyřešených problémů.</w:t>
      </w:r>
    </w:p>
    <w:p w:rsidR="003869BB" w:rsidRPr="001D503D" w:rsidRDefault="003869BB" w:rsidP="005B53CF">
      <w:pPr>
        <w:spacing w:after="0"/>
        <w:jc w:val="both"/>
        <w:rPr>
          <w:rFonts w:ascii="Times New Roman" w:hAnsi="Times New Roman"/>
          <w:sz w:val="32"/>
          <w:szCs w:val="32"/>
        </w:rPr>
      </w:pPr>
    </w:p>
    <w:p w:rsidR="00532882" w:rsidRPr="001D503D" w:rsidRDefault="00532882" w:rsidP="005B53CF">
      <w:pPr>
        <w:spacing w:after="0"/>
        <w:jc w:val="both"/>
        <w:rPr>
          <w:rFonts w:ascii="Times New Roman" w:hAnsi="Times New Roman"/>
          <w:b/>
          <w:sz w:val="32"/>
          <w:szCs w:val="32"/>
        </w:rPr>
      </w:pPr>
    </w:p>
    <w:p w:rsidR="003869BB" w:rsidRPr="001D503D" w:rsidRDefault="003869BB" w:rsidP="005B53CF">
      <w:pPr>
        <w:spacing w:after="0"/>
        <w:jc w:val="both"/>
        <w:rPr>
          <w:rFonts w:ascii="Times New Roman" w:hAnsi="Times New Roman"/>
          <w:b/>
          <w:sz w:val="32"/>
          <w:szCs w:val="32"/>
        </w:rPr>
      </w:pPr>
      <w:r w:rsidRPr="001D503D">
        <w:rPr>
          <w:rFonts w:ascii="Times New Roman" w:hAnsi="Times New Roman"/>
          <w:b/>
          <w:sz w:val="32"/>
          <w:szCs w:val="32"/>
        </w:rPr>
        <w:lastRenderedPageBreak/>
        <w:t>Oficiální klasifikaci pak uvádí Katalog odpadů vyhláška MŽP č. 381/2001 Sb.,:</w:t>
      </w:r>
    </w:p>
    <w:p w:rsidR="007E0F68" w:rsidRPr="001D503D" w:rsidRDefault="007E0F68" w:rsidP="005B53CF">
      <w:pPr>
        <w:spacing w:after="0"/>
        <w:jc w:val="both"/>
        <w:rPr>
          <w:rFonts w:ascii="Times New Roman" w:hAnsi="Times New Roman"/>
          <w:b/>
          <w:sz w:val="32"/>
          <w:szCs w:val="32"/>
        </w:rPr>
      </w:pPr>
    </w:p>
    <w:p w:rsidR="003869BB" w:rsidRPr="001D503D" w:rsidRDefault="007E0F68" w:rsidP="007E0F68">
      <w:pPr>
        <w:rPr>
          <w:rFonts w:ascii="Times New Roman" w:hAnsi="Times New Roman"/>
          <w:b/>
          <w:sz w:val="32"/>
          <w:szCs w:val="32"/>
        </w:rPr>
      </w:pPr>
      <w:r w:rsidRPr="001D503D">
        <w:rPr>
          <w:rFonts w:ascii="Times New Roman" w:hAnsi="Times New Roman"/>
          <w:sz w:val="32"/>
          <w:szCs w:val="32"/>
        </w:rPr>
        <w:t>Katalog odpadů slouží k tomu, aby jednotlivé druhy odpadů byly evidovány pod konkrétními a jednotnými kódy (katalogovými čísly) a zároveň umožňuje přiřadit každému odpadu také jeho kategorii (nebezpečný nebo ostatní odpad).</w:t>
      </w:r>
      <w:r w:rsidRPr="001D503D">
        <w:rPr>
          <w:rFonts w:ascii="Times New Roman" w:hAnsi="Times New Roman"/>
          <w:sz w:val="32"/>
          <w:szCs w:val="32"/>
        </w:rPr>
        <w:br/>
      </w:r>
    </w:p>
    <w:tbl>
      <w:tblPr>
        <w:tblW w:w="5000" w:type="pct"/>
        <w:tblCellSpacing w:w="0" w:type="dxa"/>
        <w:tblBorders>
          <w:top w:val="single" w:sz="8" w:space="0" w:color="DB660F"/>
          <w:left w:val="single" w:sz="2" w:space="0" w:color="DB660F"/>
          <w:bottom w:val="single" w:sz="8" w:space="0" w:color="DB660F"/>
          <w:right w:val="single" w:sz="2" w:space="0" w:color="DB660F"/>
        </w:tblBorders>
        <w:tblCellMar>
          <w:left w:w="0" w:type="dxa"/>
          <w:right w:w="0" w:type="dxa"/>
        </w:tblCellMar>
        <w:tblLook w:val="04A0"/>
      </w:tblPr>
      <w:tblGrid>
        <w:gridCol w:w="462"/>
        <w:gridCol w:w="9066"/>
      </w:tblGrid>
      <w:tr w:rsidR="003869BB" w:rsidRPr="001D503D" w:rsidTr="003869BB">
        <w:trPr>
          <w:tblCellSpacing w:w="0" w:type="dxa"/>
        </w:trPr>
        <w:tc>
          <w:tcPr>
            <w:tcW w:w="450" w:type="dxa"/>
            <w:shd w:val="clear" w:color="auto" w:fill="E6E6E6"/>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01</w:t>
            </w:r>
          </w:p>
        </w:tc>
        <w:tc>
          <w:tcPr>
            <w:tcW w:w="8835" w:type="dxa"/>
            <w:shd w:val="clear" w:color="auto" w:fill="E6E6E6"/>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Odpady z geologického průzkumu, těžby, úpravy a dalšího zpracování nerostů a kamene</w:t>
            </w:r>
          </w:p>
        </w:tc>
      </w:tr>
      <w:tr w:rsidR="003869BB" w:rsidRPr="001D503D" w:rsidTr="003869BB">
        <w:trPr>
          <w:tblCellSpacing w:w="0" w:type="dxa"/>
        </w:trPr>
        <w:tc>
          <w:tcPr>
            <w:tcW w:w="450" w:type="dxa"/>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02</w:t>
            </w:r>
          </w:p>
        </w:tc>
        <w:tc>
          <w:tcPr>
            <w:tcW w:w="8835" w:type="dxa"/>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 xml:space="preserve">Odpady z prvovýroby v zemědělství, zahradnictví, myslivosti, rybářství a z výroby a zpracování potravin </w:t>
            </w:r>
          </w:p>
        </w:tc>
      </w:tr>
      <w:tr w:rsidR="003869BB" w:rsidRPr="001D503D" w:rsidTr="003869BB">
        <w:trPr>
          <w:tblCellSpacing w:w="0" w:type="dxa"/>
        </w:trPr>
        <w:tc>
          <w:tcPr>
            <w:tcW w:w="450" w:type="dxa"/>
            <w:shd w:val="clear" w:color="auto" w:fill="E6E6E6"/>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03</w:t>
            </w:r>
          </w:p>
        </w:tc>
        <w:tc>
          <w:tcPr>
            <w:tcW w:w="8835" w:type="dxa"/>
            <w:shd w:val="clear" w:color="auto" w:fill="E6E6E6"/>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Odpady ze zpracování dřeva a výroby desek, nábytku, celulózy, papíru a lepenky</w:t>
            </w:r>
          </w:p>
        </w:tc>
      </w:tr>
      <w:tr w:rsidR="003869BB" w:rsidRPr="001D503D" w:rsidTr="003869BB">
        <w:trPr>
          <w:tblCellSpacing w:w="0" w:type="dxa"/>
        </w:trPr>
        <w:tc>
          <w:tcPr>
            <w:tcW w:w="450" w:type="dxa"/>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04</w:t>
            </w:r>
          </w:p>
        </w:tc>
        <w:tc>
          <w:tcPr>
            <w:tcW w:w="8835" w:type="dxa"/>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Odpady z kožedělného, kožešnického a textilního průmyslu</w:t>
            </w:r>
          </w:p>
        </w:tc>
      </w:tr>
      <w:tr w:rsidR="003869BB" w:rsidRPr="001D503D" w:rsidTr="003869BB">
        <w:trPr>
          <w:tblCellSpacing w:w="0" w:type="dxa"/>
        </w:trPr>
        <w:tc>
          <w:tcPr>
            <w:tcW w:w="450" w:type="dxa"/>
            <w:shd w:val="clear" w:color="auto" w:fill="E6E6E6"/>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05</w:t>
            </w:r>
          </w:p>
        </w:tc>
        <w:tc>
          <w:tcPr>
            <w:tcW w:w="8835" w:type="dxa"/>
            <w:shd w:val="clear" w:color="auto" w:fill="E6E6E6"/>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 xml:space="preserve">Odpady ze zpracování ropy, čištění zemního plynu a z pyrolytického zpracování uhlí </w:t>
            </w:r>
          </w:p>
        </w:tc>
      </w:tr>
      <w:tr w:rsidR="003869BB" w:rsidRPr="001D503D" w:rsidTr="003869BB">
        <w:trPr>
          <w:tblCellSpacing w:w="0" w:type="dxa"/>
        </w:trPr>
        <w:tc>
          <w:tcPr>
            <w:tcW w:w="450" w:type="dxa"/>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06</w:t>
            </w:r>
          </w:p>
        </w:tc>
        <w:tc>
          <w:tcPr>
            <w:tcW w:w="8835" w:type="dxa"/>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 xml:space="preserve">Odpady z anorganických chemických procesů </w:t>
            </w:r>
          </w:p>
        </w:tc>
      </w:tr>
      <w:tr w:rsidR="003869BB" w:rsidRPr="001D503D" w:rsidTr="003869BB">
        <w:trPr>
          <w:tblCellSpacing w:w="0" w:type="dxa"/>
        </w:trPr>
        <w:tc>
          <w:tcPr>
            <w:tcW w:w="450" w:type="dxa"/>
            <w:shd w:val="clear" w:color="auto" w:fill="E6E6E6"/>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07</w:t>
            </w:r>
          </w:p>
        </w:tc>
        <w:tc>
          <w:tcPr>
            <w:tcW w:w="8835" w:type="dxa"/>
            <w:shd w:val="clear" w:color="auto" w:fill="E6E6E6"/>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 xml:space="preserve">Odpady z organických chemických procesů </w:t>
            </w:r>
          </w:p>
        </w:tc>
      </w:tr>
      <w:tr w:rsidR="003869BB" w:rsidRPr="001D503D" w:rsidTr="003869BB">
        <w:trPr>
          <w:tblCellSpacing w:w="0" w:type="dxa"/>
        </w:trPr>
        <w:tc>
          <w:tcPr>
            <w:tcW w:w="450" w:type="dxa"/>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08</w:t>
            </w:r>
          </w:p>
        </w:tc>
        <w:tc>
          <w:tcPr>
            <w:tcW w:w="8835" w:type="dxa"/>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Odpady z výroby, zpracování, distribuce a používání nátěrových hmot (barev, laků a smaltů), lepidel, těsnicích materiálů a tiskařských barev</w:t>
            </w:r>
          </w:p>
        </w:tc>
      </w:tr>
      <w:tr w:rsidR="003869BB" w:rsidRPr="001D503D" w:rsidTr="003869BB">
        <w:trPr>
          <w:tblCellSpacing w:w="0" w:type="dxa"/>
        </w:trPr>
        <w:tc>
          <w:tcPr>
            <w:tcW w:w="450" w:type="dxa"/>
            <w:shd w:val="clear" w:color="auto" w:fill="E6E6E6"/>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09</w:t>
            </w:r>
          </w:p>
        </w:tc>
        <w:tc>
          <w:tcPr>
            <w:tcW w:w="8835" w:type="dxa"/>
            <w:shd w:val="clear" w:color="auto" w:fill="E6E6E6"/>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Odpady z fotografického průmyslu</w:t>
            </w:r>
          </w:p>
        </w:tc>
      </w:tr>
      <w:tr w:rsidR="003869BB" w:rsidRPr="001D503D" w:rsidTr="003869BB">
        <w:trPr>
          <w:tblCellSpacing w:w="0" w:type="dxa"/>
        </w:trPr>
        <w:tc>
          <w:tcPr>
            <w:tcW w:w="450" w:type="dxa"/>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10</w:t>
            </w:r>
          </w:p>
        </w:tc>
        <w:tc>
          <w:tcPr>
            <w:tcW w:w="8835" w:type="dxa"/>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Odpady z tepelných procesů</w:t>
            </w:r>
          </w:p>
        </w:tc>
      </w:tr>
      <w:tr w:rsidR="003869BB" w:rsidRPr="001D503D" w:rsidTr="003869BB">
        <w:trPr>
          <w:tblCellSpacing w:w="0" w:type="dxa"/>
        </w:trPr>
        <w:tc>
          <w:tcPr>
            <w:tcW w:w="450" w:type="dxa"/>
            <w:shd w:val="clear" w:color="auto" w:fill="E6E6E6"/>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11</w:t>
            </w:r>
          </w:p>
        </w:tc>
        <w:tc>
          <w:tcPr>
            <w:tcW w:w="8835" w:type="dxa"/>
            <w:shd w:val="clear" w:color="auto" w:fill="E6E6E6"/>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 xml:space="preserve">Odpady z chemických povrchových úprav, z povrchových úprav kovů a jiných materiálů a z hydrometalurgie neželezných kovů </w:t>
            </w:r>
          </w:p>
        </w:tc>
      </w:tr>
      <w:tr w:rsidR="003869BB" w:rsidRPr="001D503D" w:rsidTr="003869BB">
        <w:trPr>
          <w:tblCellSpacing w:w="0" w:type="dxa"/>
        </w:trPr>
        <w:tc>
          <w:tcPr>
            <w:tcW w:w="450" w:type="dxa"/>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12</w:t>
            </w:r>
          </w:p>
        </w:tc>
        <w:tc>
          <w:tcPr>
            <w:tcW w:w="8835" w:type="dxa"/>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 xml:space="preserve">Odpady z tváření a z fyzikální a mechanické úpravy povrchu kovů a plastů </w:t>
            </w:r>
          </w:p>
        </w:tc>
      </w:tr>
      <w:tr w:rsidR="003869BB" w:rsidRPr="001D503D" w:rsidTr="003869BB">
        <w:trPr>
          <w:tblCellSpacing w:w="0" w:type="dxa"/>
        </w:trPr>
        <w:tc>
          <w:tcPr>
            <w:tcW w:w="450" w:type="dxa"/>
            <w:shd w:val="clear" w:color="auto" w:fill="E6E6E6"/>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lastRenderedPageBreak/>
              <w:t>13</w:t>
            </w:r>
          </w:p>
        </w:tc>
        <w:tc>
          <w:tcPr>
            <w:tcW w:w="8835" w:type="dxa"/>
            <w:shd w:val="clear" w:color="auto" w:fill="E6E6E6"/>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Odpady olejů a odpady kapalných paliv (kromě jedlých olejů a odpadů uvedených ve skupinách 05 a 12)</w:t>
            </w:r>
          </w:p>
        </w:tc>
      </w:tr>
      <w:tr w:rsidR="003869BB" w:rsidRPr="001D503D" w:rsidTr="003869BB">
        <w:trPr>
          <w:tblCellSpacing w:w="0" w:type="dxa"/>
        </w:trPr>
        <w:tc>
          <w:tcPr>
            <w:tcW w:w="450" w:type="dxa"/>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14</w:t>
            </w:r>
          </w:p>
        </w:tc>
        <w:tc>
          <w:tcPr>
            <w:tcW w:w="8835" w:type="dxa"/>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Odpady organických rozpouštědel, chladiv a hnacích médií (kromě odpadů uvedených ve skupinách 07 a 08)</w:t>
            </w:r>
          </w:p>
        </w:tc>
      </w:tr>
      <w:tr w:rsidR="003869BB" w:rsidRPr="001D503D" w:rsidTr="003869BB">
        <w:trPr>
          <w:tblCellSpacing w:w="0" w:type="dxa"/>
        </w:trPr>
        <w:tc>
          <w:tcPr>
            <w:tcW w:w="450" w:type="dxa"/>
            <w:shd w:val="clear" w:color="auto" w:fill="E6E6E6"/>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15</w:t>
            </w:r>
          </w:p>
        </w:tc>
        <w:tc>
          <w:tcPr>
            <w:tcW w:w="8835" w:type="dxa"/>
            <w:shd w:val="clear" w:color="auto" w:fill="E6E6E6"/>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Odpadní obaly, absorpční činidla, čisticí tkaniny, filtrační materiály a ochranné oděvy jinak neurčené</w:t>
            </w:r>
          </w:p>
        </w:tc>
      </w:tr>
      <w:tr w:rsidR="003869BB" w:rsidRPr="001D503D" w:rsidTr="003869BB">
        <w:trPr>
          <w:tblCellSpacing w:w="0" w:type="dxa"/>
        </w:trPr>
        <w:tc>
          <w:tcPr>
            <w:tcW w:w="450" w:type="dxa"/>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16</w:t>
            </w:r>
          </w:p>
        </w:tc>
        <w:tc>
          <w:tcPr>
            <w:tcW w:w="8835" w:type="dxa"/>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 xml:space="preserve">Odpady v tomto katalogu jinak neurčené </w:t>
            </w:r>
          </w:p>
        </w:tc>
      </w:tr>
      <w:tr w:rsidR="003869BB" w:rsidRPr="001D503D" w:rsidTr="003869BB">
        <w:trPr>
          <w:tblCellSpacing w:w="0" w:type="dxa"/>
        </w:trPr>
        <w:tc>
          <w:tcPr>
            <w:tcW w:w="450" w:type="dxa"/>
            <w:shd w:val="clear" w:color="auto" w:fill="E6E6E6"/>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17</w:t>
            </w:r>
          </w:p>
        </w:tc>
        <w:tc>
          <w:tcPr>
            <w:tcW w:w="8835" w:type="dxa"/>
            <w:shd w:val="clear" w:color="auto" w:fill="E6E6E6"/>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Stavební a demoliční odpady (včetně vytěžené zeminy z kontaminovaných míst)</w:t>
            </w:r>
          </w:p>
        </w:tc>
      </w:tr>
      <w:tr w:rsidR="003869BB" w:rsidRPr="001D503D" w:rsidTr="003869BB">
        <w:trPr>
          <w:tblCellSpacing w:w="0" w:type="dxa"/>
        </w:trPr>
        <w:tc>
          <w:tcPr>
            <w:tcW w:w="450" w:type="dxa"/>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18</w:t>
            </w:r>
          </w:p>
        </w:tc>
        <w:tc>
          <w:tcPr>
            <w:tcW w:w="8835" w:type="dxa"/>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Odpady ze zdravotní nebo veterinární péče a /nebo z výzkumu s nimi souvisejícího (s výjimkou kuchyňských odpadů a odpadů ze stravovacích zařízení, které bezprostředně nesouvisejí se zdravotní péčí)</w:t>
            </w:r>
          </w:p>
        </w:tc>
      </w:tr>
      <w:tr w:rsidR="003869BB" w:rsidRPr="001D503D" w:rsidTr="003869BB">
        <w:trPr>
          <w:tblCellSpacing w:w="0" w:type="dxa"/>
        </w:trPr>
        <w:tc>
          <w:tcPr>
            <w:tcW w:w="450" w:type="dxa"/>
            <w:shd w:val="clear" w:color="auto" w:fill="E6E6E6"/>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19</w:t>
            </w:r>
          </w:p>
        </w:tc>
        <w:tc>
          <w:tcPr>
            <w:tcW w:w="8835" w:type="dxa"/>
            <w:shd w:val="clear" w:color="auto" w:fill="E6E6E6"/>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Odpady ze zařízení na zpracování (využívání a odstraňování) odpadu, z čistíren odpadních vod pro čištění těchto vod mimo místo jejich vzniku a z výroby vody pro spotřebu lidí a vody pro průmyslové účely</w:t>
            </w:r>
          </w:p>
        </w:tc>
      </w:tr>
      <w:tr w:rsidR="003869BB" w:rsidRPr="001D503D" w:rsidTr="003869BB">
        <w:trPr>
          <w:tblCellSpacing w:w="0" w:type="dxa"/>
        </w:trPr>
        <w:tc>
          <w:tcPr>
            <w:tcW w:w="450" w:type="dxa"/>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20</w:t>
            </w:r>
          </w:p>
        </w:tc>
        <w:tc>
          <w:tcPr>
            <w:tcW w:w="8835" w:type="dxa"/>
            <w:tcMar>
              <w:top w:w="33" w:type="dxa"/>
              <w:left w:w="56" w:type="dxa"/>
              <w:bottom w:w="33" w:type="dxa"/>
              <w:right w:w="56" w:type="dxa"/>
            </w:tcMar>
            <w:hideMark/>
          </w:tcPr>
          <w:p w:rsidR="003869BB" w:rsidRPr="001D503D" w:rsidRDefault="003869BB">
            <w:pPr>
              <w:spacing w:before="100" w:beforeAutospacing="1" w:after="100" w:afterAutospacing="1"/>
              <w:rPr>
                <w:rFonts w:ascii="Times New Roman" w:hAnsi="Times New Roman"/>
                <w:sz w:val="32"/>
                <w:szCs w:val="32"/>
              </w:rPr>
            </w:pPr>
            <w:r w:rsidRPr="001D503D">
              <w:rPr>
                <w:rFonts w:ascii="Times New Roman" w:hAnsi="Times New Roman"/>
                <w:sz w:val="32"/>
                <w:szCs w:val="32"/>
              </w:rPr>
              <w:t>Komunální odpady (odpady z domácností a podobné živnostenské, průmyslové odpady a odpady z úřadů) včetně složek z odděleného sběru</w:t>
            </w:r>
          </w:p>
        </w:tc>
      </w:tr>
    </w:tbl>
    <w:p w:rsidR="003869BB" w:rsidRPr="001D503D" w:rsidRDefault="003869BB" w:rsidP="005B53CF">
      <w:pPr>
        <w:spacing w:after="0"/>
        <w:jc w:val="both"/>
        <w:rPr>
          <w:rFonts w:ascii="Times New Roman" w:hAnsi="Times New Roman"/>
          <w:b/>
          <w:sz w:val="32"/>
          <w:szCs w:val="32"/>
        </w:rPr>
      </w:pPr>
      <w:r w:rsidRPr="001D503D">
        <w:rPr>
          <w:rFonts w:ascii="Times New Roman" w:hAnsi="Times New Roman"/>
          <w:b/>
          <w:sz w:val="32"/>
          <w:szCs w:val="32"/>
        </w:rPr>
        <w:t xml:space="preserve"> </w:t>
      </w:r>
    </w:p>
    <w:p w:rsidR="005B53CF" w:rsidRPr="001D503D" w:rsidRDefault="005B53CF" w:rsidP="005B53CF">
      <w:pPr>
        <w:widowControl w:val="0"/>
        <w:autoSpaceDE w:val="0"/>
        <w:autoSpaceDN w:val="0"/>
        <w:adjustRightInd w:val="0"/>
        <w:spacing w:after="0" w:line="240" w:lineRule="auto"/>
        <w:jc w:val="both"/>
        <w:rPr>
          <w:rFonts w:ascii="Times New Roman" w:hAnsi="Times New Roman"/>
          <w:bCs/>
          <w:iCs/>
          <w:sz w:val="32"/>
          <w:szCs w:val="32"/>
        </w:rPr>
      </w:pPr>
    </w:p>
    <w:p w:rsidR="005B53CF" w:rsidRPr="001D503D" w:rsidRDefault="005B53CF" w:rsidP="005B53CF">
      <w:pPr>
        <w:widowControl w:val="0"/>
        <w:autoSpaceDE w:val="0"/>
        <w:autoSpaceDN w:val="0"/>
        <w:adjustRightInd w:val="0"/>
        <w:spacing w:after="0" w:line="240" w:lineRule="auto"/>
        <w:jc w:val="both"/>
        <w:rPr>
          <w:rFonts w:ascii="Times New Roman" w:hAnsi="Times New Roman"/>
          <w:b/>
          <w:bCs/>
          <w:i/>
          <w:iCs/>
          <w:sz w:val="32"/>
          <w:szCs w:val="32"/>
        </w:rPr>
      </w:pPr>
    </w:p>
    <w:p w:rsidR="005B53CF" w:rsidRPr="001D503D" w:rsidRDefault="000F1F4F" w:rsidP="005B53CF">
      <w:pPr>
        <w:widowControl w:val="0"/>
        <w:autoSpaceDE w:val="0"/>
        <w:autoSpaceDN w:val="0"/>
        <w:adjustRightInd w:val="0"/>
        <w:spacing w:after="0" w:line="240" w:lineRule="auto"/>
        <w:jc w:val="both"/>
        <w:rPr>
          <w:rFonts w:ascii="Times New Roman" w:hAnsi="Times New Roman"/>
          <w:b/>
          <w:bCs/>
          <w:i/>
          <w:iCs/>
          <w:sz w:val="32"/>
          <w:szCs w:val="32"/>
        </w:rPr>
      </w:pPr>
      <w:r w:rsidRPr="001D503D">
        <w:rPr>
          <w:rFonts w:ascii="Times New Roman" w:hAnsi="Times New Roman"/>
          <w:b/>
          <w:bCs/>
          <w:i/>
          <w:iCs/>
          <w:sz w:val="32"/>
          <w:szCs w:val="32"/>
        </w:rPr>
        <w:t xml:space="preserve">4. </w:t>
      </w:r>
      <w:proofErr w:type="spellStart"/>
      <w:r w:rsidRPr="001D503D">
        <w:rPr>
          <w:rFonts w:ascii="Times New Roman" w:hAnsi="Times New Roman"/>
          <w:b/>
          <w:bCs/>
          <w:i/>
          <w:iCs/>
          <w:sz w:val="32"/>
          <w:szCs w:val="32"/>
        </w:rPr>
        <w:t>Bio</w:t>
      </w:r>
      <w:r w:rsidR="00936C68" w:rsidRPr="001D503D">
        <w:rPr>
          <w:rFonts w:ascii="Times New Roman" w:hAnsi="Times New Roman"/>
          <w:b/>
          <w:bCs/>
          <w:i/>
          <w:iCs/>
          <w:sz w:val="32"/>
          <w:szCs w:val="32"/>
        </w:rPr>
        <w:t>odpad</w:t>
      </w:r>
      <w:proofErr w:type="spellEnd"/>
      <w:r w:rsidR="00936C68" w:rsidRPr="001D503D">
        <w:rPr>
          <w:rFonts w:ascii="Times New Roman" w:hAnsi="Times New Roman"/>
          <w:b/>
          <w:bCs/>
          <w:i/>
          <w:iCs/>
          <w:sz w:val="32"/>
          <w:szCs w:val="32"/>
        </w:rPr>
        <w:t xml:space="preserve"> </w:t>
      </w:r>
    </w:p>
    <w:p w:rsidR="000F1F4F" w:rsidRPr="001D503D" w:rsidRDefault="000F1F4F" w:rsidP="005B53CF">
      <w:pPr>
        <w:widowControl w:val="0"/>
        <w:autoSpaceDE w:val="0"/>
        <w:autoSpaceDN w:val="0"/>
        <w:adjustRightInd w:val="0"/>
        <w:spacing w:after="0" w:line="240" w:lineRule="auto"/>
        <w:jc w:val="both"/>
        <w:rPr>
          <w:rFonts w:ascii="Times New Roman" w:hAnsi="Times New Roman"/>
          <w:b/>
          <w:bCs/>
          <w:i/>
          <w:iCs/>
          <w:sz w:val="32"/>
          <w:szCs w:val="32"/>
        </w:rPr>
      </w:pPr>
    </w:p>
    <w:p w:rsidR="00B84EAF" w:rsidRPr="001D503D" w:rsidRDefault="00B84EAF" w:rsidP="000F1F4F">
      <w:pPr>
        <w:widowControl w:val="0"/>
        <w:autoSpaceDE w:val="0"/>
        <w:autoSpaceDN w:val="0"/>
        <w:adjustRightInd w:val="0"/>
        <w:spacing w:after="0" w:line="240" w:lineRule="auto"/>
        <w:ind w:firstLine="708"/>
        <w:jc w:val="both"/>
        <w:rPr>
          <w:rFonts w:ascii="Times New Roman" w:hAnsi="Times New Roman"/>
          <w:sz w:val="32"/>
          <w:szCs w:val="32"/>
        </w:rPr>
      </w:pPr>
      <w:r w:rsidRPr="001D503D">
        <w:rPr>
          <w:rFonts w:ascii="Times New Roman" w:hAnsi="Times New Roman"/>
          <w:sz w:val="32"/>
          <w:szCs w:val="32"/>
        </w:rPr>
        <w:t xml:space="preserve">Tzv. </w:t>
      </w:r>
      <w:proofErr w:type="spellStart"/>
      <w:r w:rsidRPr="001D503D">
        <w:rPr>
          <w:rFonts w:ascii="Times New Roman" w:hAnsi="Times New Roman"/>
          <w:sz w:val="32"/>
          <w:szCs w:val="32"/>
        </w:rPr>
        <w:t>bioodpad</w:t>
      </w:r>
      <w:proofErr w:type="spellEnd"/>
      <w:r w:rsidRPr="001D503D">
        <w:rPr>
          <w:rFonts w:ascii="Times New Roman" w:hAnsi="Times New Roman"/>
          <w:sz w:val="32"/>
          <w:szCs w:val="32"/>
        </w:rPr>
        <w:t xml:space="preserve"> je odpad rozložitelný pomocí mikroorganismů, bakterií, plísní, kvasinek, žížal a dalších živých organismů, který je schopen anaerobního nebo aerobního rozkladu. Po proběhnutí biologického rozkladu se tento odpad mění ve stabilizovanou organickou hmotu.</w:t>
      </w:r>
    </w:p>
    <w:p w:rsidR="000F1F4F" w:rsidRPr="001D503D" w:rsidRDefault="000F1F4F" w:rsidP="000F1F4F">
      <w:pPr>
        <w:widowControl w:val="0"/>
        <w:autoSpaceDE w:val="0"/>
        <w:autoSpaceDN w:val="0"/>
        <w:adjustRightInd w:val="0"/>
        <w:spacing w:after="0" w:line="240" w:lineRule="auto"/>
        <w:ind w:firstLine="708"/>
        <w:jc w:val="both"/>
        <w:rPr>
          <w:rFonts w:ascii="Times New Roman" w:hAnsi="Times New Roman"/>
          <w:sz w:val="32"/>
          <w:szCs w:val="32"/>
        </w:rPr>
      </w:pPr>
      <w:r w:rsidRPr="001D503D">
        <w:rPr>
          <w:rFonts w:ascii="Times New Roman" w:hAnsi="Times New Roman"/>
          <w:sz w:val="32"/>
          <w:szCs w:val="32"/>
        </w:rPr>
        <w:lastRenderedPageBreak/>
        <w:t xml:space="preserve">Odpady biologického původu jsou v komunálním odpadu kvantitativně významnou skupinou odpadů a způsob nakládání s nimi může pozitivně nebo negativně ovlivnit základní složky životního prostředí. Převážná část těchto </w:t>
      </w:r>
      <w:r w:rsidR="00C1518A" w:rsidRPr="001D503D">
        <w:rPr>
          <w:rFonts w:ascii="Times New Roman" w:hAnsi="Times New Roman"/>
          <w:sz w:val="32"/>
          <w:szCs w:val="32"/>
        </w:rPr>
        <w:t xml:space="preserve">odpadů </w:t>
      </w:r>
      <w:r w:rsidRPr="001D503D">
        <w:rPr>
          <w:rFonts w:ascii="Times New Roman" w:hAnsi="Times New Roman"/>
          <w:sz w:val="32"/>
          <w:szCs w:val="32"/>
        </w:rPr>
        <w:t xml:space="preserve">je předurčena k látkovému nebo materiálovému využití. Obsahují rostlinné živiny a organické látky, které je možno stabilizovat a výhodně uvádět do přírodního koloběhu jako organické hnojivo - kompost. </w:t>
      </w:r>
      <w:proofErr w:type="spellStart"/>
      <w:r w:rsidRPr="001D503D">
        <w:rPr>
          <w:rFonts w:ascii="Times New Roman" w:hAnsi="Times New Roman"/>
          <w:sz w:val="32"/>
          <w:szCs w:val="32"/>
        </w:rPr>
        <w:t>Bioodpady</w:t>
      </w:r>
      <w:proofErr w:type="spellEnd"/>
      <w:r w:rsidRPr="001D503D">
        <w:rPr>
          <w:rFonts w:ascii="Times New Roman" w:hAnsi="Times New Roman"/>
          <w:sz w:val="32"/>
          <w:szCs w:val="32"/>
        </w:rPr>
        <w:t xml:space="preserve"> se mohou také zpracovávat technologií anaerobní digesce, při které kromě organického hnojiva - </w:t>
      </w:r>
      <w:proofErr w:type="spellStart"/>
      <w:r w:rsidRPr="001D503D">
        <w:rPr>
          <w:rFonts w:ascii="Times New Roman" w:hAnsi="Times New Roman"/>
          <w:sz w:val="32"/>
          <w:szCs w:val="32"/>
        </w:rPr>
        <w:t>digestátu</w:t>
      </w:r>
      <w:proofErr w:type="spellEnd"/>
      <w:r w:rsidRPr="001D503D">
        <w:rPr>
          <w:rFonts w:ascii="Times New Roman" w:hAnsi="Times New Roman"/>
          <w:sz w:val="32"/>
          <w:szCs w:val="32"/>
        </w:rPr>
        <w:t xml:space="preserve"> vzniká další produkt - bioplyn, který je vhodný k výrobě elektrické energie, tepla a motorového paliva.</w:t>
      </w:r>
    </w:p>
    <w:p w:rsidR="000F1F4F" w:rsidRPr="001D503D" w:rsidRDefault="000F1F4F" w:rsidP="00C1518A">
      <w:pPr>
        <w:widowControl w:val="0"/>
        <w:autoSpaceDE w:val="0"/>
        <w:autoSpaceDN w:val="0"/>
        <w:adjustRightInd w:val="0"/>
        <w:spacing w:after="0" w:line="240" w:lineRule="auto"/>
        <w:ind w:firstLine="708"/>
        <w:jc w:val="both"/>
        <w:rPr>
          <w:rFonts w:ascii="Times New Roman" w:hAnsi="Times New Roman"/>
          <w:bCs/>
          <w:iCs/>
          <w:sz w:val="32"/>
          <w:szCs w:val="32"/>
        </w:rPr>
      </w:pPr>
      <w:r w:rsidRPr="001D503D">
        <w:rPr>
          <w:rFonts w:ascii="Times New Roman" w:hAnsi="Times New Roman"/>
          <w:sz w:val="32"/>
          <w:szCs w:val="32"/>
        </w:rPr>
        <w:t xml:space="preserve">Biologicky rozložitelný komunální odpady je třeba </w:t>
      </w:r>
      <w:proofErr w:type="spellStart"/>
      <w:r w:rsidRPr="001D503D">
        <w:rPr>
          <w:rFonts w:ascii="Times New Roman" w:hAnsi="Times New Roman"/>
          <w:sz w:val="32"/>
          <w:szCs w:val="32"/>
        </w:rPr>
        <w:t>separovaně</w:t>
      </w:r>
      <w:proofErr w:type="spellEnd"/>
      <w:r w:rsidRPr="001D503D">
        <w:rPr>
          <w:rFonts w:ascii="Times New Roman" w:hAnsi="Times New Roman"/>
          <w:sz w:val="32"/>
          <w:szCs w:val="32"/>
        </w:rPr>
        <w:t xml:space="preserve"> sbírat, látkově nebo energeticky využívat a omezovat jejich ukládání na skládky, kde jsou zdrojem skleníkového plynu </w:t>
      </w:r>
      <w:proofErr w:type="spellStart"/>
      <w:r w:rsidRPr="001D503D">
        <w:rPr>
          <w:rFonts w:ascii="Times New Roman" w:hAnsi="Times New Roman"/>
          <w:sz w:val="32"/>
          <w:szCs w:val="32"/>
        </w:rPr>
        <w:t>methanu</w:t>
      </w:r>
      <w:proofErr w:type="spellEnd"/>
      <w:r w:rsidRPr="001D503D">
        <w:rPr>
          <w:rFonts w:ascii="Times New Roman" w:hAnsi="Times New Roman"/>
          <w:sz w:val="32"/>
          <w:szCs w:val="32"/>
        </w:rPr>
        <w:t xml:space="preserve"> a výluhů v průsakových vodách.</w:t>
      </w:r>
      <w:r w:rsidR="00B84EAF" w:rsidRPr="001D503D">
        <w:rPr>
          <w:rFonts w:ascii="Times New Roman" w:hAnsi="Times New Roman"/>
          <w:sz w:val="32"/>
          <w:szCs w:val="32"/>
        </w:rPr>
        <w:t xml:space="preserve"> </w:t>
      </w:r>
    </w:p>
    <w:p w:rsidR="000F1F4F" w:rsidRPr="001D503D" w:rsidRDefault="000F1F4F" w:rsidP="005B53CF">
      <w:pPr>
        <w:widowControl w:val="0"/>
        <w:autoSpaceDE w:val="0"/>
        <w:autoSpaceDN w:val="0"/>
        <w:adjustRightInd w:val="0"/>
        <w:spacing w:after="0" w:line="240" w:lineRule="auto"/>
        <w:jc w:val="both"/>
        <w:rPr>
          <w:rFonts w:ascii="Times New Roman" w:hAnsi="Times New Roman"/>
          <w:b/>
          <w:bCs/>
          <w:i/>
          <w:iCs/>
          <w:sz w:val="32"/>
          <w:szCs w:val="32"/>
        </w:rPr>
      </w:pPr>
    </w:p>
    <w:p w:rsidR="000F1F4F" w:rsidRPr="001D503D" w:rsidRDefault="000F1F4F" w:rsidP="005B53CF">
      <w:pPr>
        <w:widowControl w:val="0"/>
        <w:autoSpaceDE w:val="0"/>
        <w:autoSpaceDN w:val="0"/>
        <w:adjustRightInd w:val="0"/>
        <w:spacing w:after="0" w:line="240" w:lineRule="auto"/>
        <w:jc w:val="both"/>
        <w:rPr>
          <w:rFonts w:ascii="Times New Roman" w:hAnsi="Times New Roman"/>
          <w:b/>
          <w:bCs/>
          <w:i/>
          <w:iCs/>
          <w:sz w:val="32"/>
          <w:szCs w:val="32"/>
        </w:rPr>
      </w:pPr>
    </w:p>
    <w:p w:rsidR="00B84EAF" w:rsidRPr="001D503D" w:rsidRDefault="00936C68" w:rsidP="005B53CF">
      <w:pPr>
        <w:widowControl w:val="0"/>
        <w:autoSpaceDE w:val="0"/>
        <w:autoSpaceDN w:val="0"/>
        <w:adjustRightInd w:val="0"/>
        <w:spacing w:after="0" w:line="240" w:lineRule="auto"/>
        <w:jc w:val="both"/>
        <w:rPr>
          <w:rFonts w:ascii="Times New Roman" w:hAnsi="Times New Roman"/>
          <w:b/>
          <w:bCs/>
          <w:i/>
          <w:iCs/>
          <w:sz w:val="32"/>
          <w:szCs w:val="32"/>
        </w:rPr>
      </w:pPr>
      <w:r w:rsidRPr="001D503D">
        <w:rPr>
          <w:rFonts w:ascii="Times New Roman" w:hAnsi="Times New Roman"/>
          <w:b/>
          <w:bCs/>
          <w:i/>
          <w:iCs/>
          <w:sz w:val="32"/>
          <w:szCs w:val="32"/>
        </w:rPr>
        <w:tab/>
      </w:r>
    </w:p>
    <w:p w:rsidR="00936C68" w:rsidRPr="001D503D" w:rsidRDefault="00936C68" w:rsidP="00C43C1D">
      <w:pPr>
        <w:widowControl w:val="0"/>
        <w:autoSpaceDE w:val="0"/>
        <w:autoSpaceDN w:val="0"/>
        <w:adjustRightInd w:val="0"/>
        <w:spacing w:after="0" w:line="240" w:lineRule="auto"/>
        <w:ind w:firstLine="708"/>
        <w:jc w:val="both"/>
        <w:rPr>
          <w:rFonts w:ascii="Times New Roman" w:hAnsi="Times New Roman"/>
          <w:b/>
          <w:bCs/>
          <w:i/>
          <w:iCs/>
          <w:sz w:val="32"/>
          <w:szCs w:val="32"/>
        </w:rPr>
      </w:pPr>
      <w:r w:rsidRPr="001D503D">
        <w:rPr>
          <w:rFonts w:ascii="Times New Roman" w:hAnsi="Times New Roman"/>
          <w:b/>
          <w:bCs/>
          <w:i/>
          <w:iCs/>
          <w:sz w:val="32"/>
          <w:szCs w:val="32"/>
        </w:rPr>
        <w:t>4.1 Biologicky rozložitelný odpad (BRO)</w:t>
      </w:r>
    </w:p>
    <w:p w:rsidR="00936C68" w:rsidRPr="001D503D" w:rsidRDefault="00936C68" w:rsidP="005B53CF">
      <w:pPr>
        <w:widowControl w:val="0"/>
        <w:autoSpaceDE w:val="0"/>
        <w:autoSpaceDN w:val="0"/>
        <w:adjustRightInd w:val="0"/>
        <w:spacing w:after="0" w:line="240" w:lineRule="auto"/>
        <w:jc w:val="both"/>
        <w:rPr>
          <w:rFonts w:ascii="Times New Roman" w:hAnsi="Times New Roman"/>
          <w:sz w:val="32"/>
          <w:szCs w:val="32"/>
        </w:rPr>
      </w:pPr>
      <w:r w:rsidRPr="001D503D">
        <w:rPr>
          <w:rFonts w:ascii="Times New Roman" w:hAnsi="Times New Roman"/>
          <w:b/>
          <w:bCs/>
          <w:i/>
          <w:iCs/>
          <w:sz w:val="32"/>
          <w:szCs w:val="32"/>
        </w:rPr>
        <w:tab/>
      </w:r>
      <w:r w:rsidRPr="001D503D">
        <w:rPr>
          <w:rFonts w:ascii="Times New Roman" w:hAnsi="Times New Roman"/>
          <w:bCs/>
          <w:iCs/>
          <w:sz w:val="32"/>
          <w:szCs w:val="32"/>
        </w:rPr>
        <w:t xml:space="preserve">Jedná se o ten druh odpadů, </w:t>
      </w:r>
      <w:r w:rsidRPr="001D503D">
        <w:rPr>
          <w:rFonts w:ascii="Times New Roman" w:hAnsi="Times New Roman"/>
          <w:sz w:val="32"/>
          <w:szCs w:val="32"/>
        </w:rPr>
        <w:t xml:space="preserve">podléhají </w:t>
      </w:r>
      <w:hyperlink r:id="rId14" w:tgtFrame="_blank" w:tooltip="Encyklopedie: Aerobní" w:history="1">
        <w:r w:rsidRPr="001D503D">
          <w:rPr>
            <w:rFonts w:ascii="Times New Roman" w:hAnsi="Times New Roman"/>
            <w:sz w:val="32"/>
            <w:szCs w:val="32"/>
          </w:rPr>
          <w:t>aerobnímu</w:t>
        </w:r>
      </w:hyperlink>
      <w:r w:rsidRPr="001D503D">
        <w:rPr>
          <w:rFonts w:ascii="Times New Roman" w:hAnsi="Times New Roman"/>
          <w:sz w:val="32"/>
          <w:szCs w:val="32"/>
        </w:rPr>
        <w:t xml:space="preserve"> nebo </w:t>
      </w:r>
      <w:hyperlink r:id="rId15" w:tgtFrame="_blank" w:tooltip="Encyklopedie: Anaerobní" w:history="1">
        <w:r w:rsidRPr="001D503D">
          <w:rPr>
            <w:rFonts w:ascii="Times New Roman" w:hAnsi="Times New Roman"/>
            <w:sz w:val="32"/>
            <w:szCs w:val="32"/>
          </w:rPr>
          <w:t>anaerobnímu</w:t>
        </w:r>
      </w:hyperlink>
      <w:r w:rsidRPr="001D503D">
        <w:rPr>
          <w:rFonts w:ascii="Times New Roman" w:hAnsi="Times New Roman"/>
          <w:sz w:val="32"/>
          <w:szCs w:val="32"/>
        </w:rPr>
        <w:t xml:space="preserve"> rozkladu. Jsou to zejména </w:t>
      </w:r>
      <w:hyperlink r:id="rId16" w:tgtFrame="_blank" w:tooltip="Encyklopedie: Odpad" w:history="1">
        <w:r w:rsidRPr="001D503D">
          <w:rPr>
            <w:rFonts w:ascii="Times New Roman" w:hAnsi="Times New Roman"/>
            <w:sz w:val="32"/>
            <w:szCs w:val="32"/>
          </w:rPr>
          <w:t>odpady</w:t>
        </w:r>
      </w:hyperlink>
      <w:r w:rsidRPr="001D503D">
        <w:rPr>
          <w:rFonts w:ascii="Times New Roman" w:hAnsi="Times New Roman"/>
          <w:sz w:val="32"/>
          <w:szCs w:val="32"/>
        </w:rPr>
        <w:t xml:space="preserve"> ze zemědělství, </w:t>
      </w:r>
      <w:hyperlink r:id="rId17" w:tgtFrame="_blank" w:tooltip="Encyklopedie: Lesnictví" w:history="1">
        <w:r w:rsidRPr="001D503D">
          <w:rPr>
            <w:rFonts w:ascii="Times New Roman" w:hAnsi="Times New Roman"/>
            <w:sz w:val="32"/>
            <w:szCs w:val="32"/>
          </w:rPr>
          <w:t>lesnictví</w:t>
        </w:r>
      </w:hyperlink>
      <w:r w:rsidRPr="001D503D">
        <w:rPr>
          <w:rFonts w:ascii="Times New Roman" w:hAnsi="Times New Roman"/>
          <w:sz w:val="32"/>
          <w:szCs w:val="32"/>
        </w:rPr>
        <w:t xml:space="preserve"> a potravinářství, dále </w:t>
      </w:r>
      <w:hyperlink r:id="rId18" w:tgtFrame="_blank" w:tooltip="Encyklopedie: Odpad" w:history="1">
        <w:r w:rsidRPr="001D503D">
          <w:rPr>
            <w:rFonts w:ascii="Times New Roman" w:hAnsi="Times New Roman"/>
            <w:sz w:val="32"/>
            <w:szCs w:val="32"/>
          </w:rPr>
          <w:t>odpady</w:t>
        </w:r>
      </w:hyperlink>
      <w:r w:rsidRPr="001D503D">
        <w:rPr>
          <w:rFonts w:ascii="Times New Roman" w:hAnsi="Times New Roman"/>
          <w:sz w:val="32"/>
          <w:szCs w:val="32"/>
        </w:rPr>
        <w:t xml:space="preserve"> z průmyslu papírenského a textilního, </w:t>
      </w:r>
      <w:hyperlink r:id="rId19" w:tgtFrame="_blank" w:tooltip="Encyklopedie: Odpad" w:history="1">
        <w:r w:rsidRPr="001D503D">
          <w:rPr>
            <w:rFonts w:ascii="Times New Roman" w:hAnsi="Times New Roman"/>
            <w:sz w:val="32"/>
            <w:szCs w:val="32"/>
          </w:rPr>
          <w:t>odpady</w:t>
        </w:r>
      </w:hyperlink>
      <w:r w:rsidRPr="001D503D">
        <w:rPr>
          <w:rFonts w:ascii="Times New Roman" w:hAnsi="Times New Roman"/>
          <w:sz w:val="32"/>
          <w:szCs w:val="32"/>
        </w:rPr>
        <w:t xml:space="preserve"> ze zpracování </w:t>
      </w:r>
      <w:hyperlink r:id="rId20" w:tgtFrame="_blank" w:tooltip="Odkaz: Dřevo" w:history="1">
        <w:r w:rsidRPr="001D503D">
          <w:rPr>
            <w:rFonts w:ascii="Times New Roman" w:hAnsi="Times New Roman"/>
            <w:sz w:val="32"/>
            <w:szCs w:val="32"/>
          </w:rPr>
          <w:t>dřeva</w:t>
        </w:r>
      </w:hyperlink>
      <w:r w:rsidRPr="001D503D">
        <w:rPr>
          <w:rFonts w:ascii="Times New Roman" w:hAnsi="Times New Roman"/>
          <w:sz w:val="32"/>
          <w:szCs w:val="32"/>
        </w:rPr>
        <w:t xml:space="preserve">, kůží a dalších výrob. Jde o kvantitativně významnou skupinu – představují zhruba 23 % veškeré produkce </w:t>
      </w:r>
      <w:hyperlink r:id="rId21" w:tgtFrame="_blank" w:tooltip="Encyklopedie: Odpad" w:history="1">
        <w:r w:rsidRPr="001D503D">
          <w:rPr>
            <w:rFonts w:ascii="Times New Roman" w:hAnsi="Times New Roman"/>
            <w:sz w:val="32"/>
            <w:szCs w:val="32"/>
          </w:rPr>
          <w:t>odpadů</w:t>
        </w:r>
      </w:hyperlink>
      <w:r w:rsidRPr="001D503D">
        <w:rPr>
          <w:rFonts w:ascii="Times New Roman" w:hAnsi="Times New Roman"/>
          <w:sz w:val="32"/>
          <w:szCs w:val="32"/>
        </w:rPr>
        <w:t>.</w:t>
      </w:r>
      <w:r w:rsidR="00B84EAF" w:rsidRPr="001D503D">
        <w:rPr>
          <w:rFonts w:ascii="Times New Roman" w:hAnsi="Times New Roman"/>
          <w:sz w:val="32"/>
          <w:szCs w:val="32"/>
        </w:rPr>
        <w:t xml:space="preserve"> Každý rok se v zemích Evropské unie vyprodukuje více jak 140 milionů tun biologicky rozložitelného odpadu. Produkce biologického odpadu má významné dopady na </w:t>
      </w:r>
      <w:hyperlink r:id="rId22" w:history="1">
        <w:r w:rsidR="00B84EAF" w:rsidRPr="001D503D">
          <w:rPr>
            <w:rFonts w:ascii="Times New Roman" w:hAnsi="Times New Roman"/>
            <w:sz w:val="32"/>
            <w:szCs w:val="32"/>
          </w:rPr>
          <w:t>životní prostředí</w:t>
        </w:r>
      </w:hyperlink>
      <w:r w:rsidR="00B84EAF" w:rsidRPr="001D503D">
        <w:rPr>
          <w:rFonts w:ascii="Times New Roman" w:hAnsi="Times New Roman"/>
          <w:sz w:val="32"/>
          <w:szCs w:val="32"/>
        </w:rPr>
        <w:t>, především v podobě vylučování metanu. Jedná se o skleníkový plyn, jehož účinek je až 23</w:t>
      </w:r>
      <w:r w:rsidR="00DE1D80" w:rsidRPr="001D503D">
        <w:rPr>
          <w:rFonts w:ascii="Times New Roman" w:hAnsi="Times New Roman"/>
          <w:sz w:val="32"/>
          <w:szCs w:val="32"/>
        </w:rPr>
        <w:t xml:space="preserve"> </w:t>
      </w:r>
      <w:r w:rsidR="00B84EAF" w:rsidRPr="001D503D">
        <w:rPr>
          <w:rFonts w:ascii="Times New Roman" w:hAnsi="Times New Roman"/>
          <w:sz w:val="32"/>
          <w:szCs w:val="32"/>
        </w:rPr>
        <w:t>krát silnější než účinky oxidu uhličitého, pokud je ponechán volně na skládkách.</w:t>
      </w:r>
    </w:p>
    <w:p w:rsidR="007C1F17" w:rsidRPr="001D503D" w:rsidRDefault="00C56832" w:rsidP="005B53CF">
      <w:pPr>
        <w:widowControl w:val="0"/>
        <w:autoSpaceDE w:val="0"/>
        <w:autoSpaceDN w:val="0"/>
        <w:adjustRightInd w:val="0"/>
        <w:spacing w:after="0" w:line="240" w:lineRule="auto"/>
        <w:jc w:val="both"/>
        <w:rPr>
          <w:rFonts w:ascii="Times New Roman" w:hAnsi="Times New Roman"/>
          <w:sz w:val="32"/>
          <w:szCs w:val="32"/>
        </w:rPr>
      </w:pPr>
      <w:r w:rsidRPr="001D503D">
        <w:rPr>
          <w:rFonts w:ascii="Times New Roman" w:hAnsi="Times New Roman"/>
          <w:sz w:val="32"/>
          <w:szCs w:val="32"/>
        </w:rPr>
        <w:tab/>
      </w:r>
      <w:r w:rsidR="007C1F17" w:rsidRPr="001D503D">
        <w:rPr>
          <w:rFonts w:ascii="Times New Roman" w:hAnsi="Times New Roman"/>
          <w:sz w:val="32"/>
          <w:szCs w:val="32"/>
        </w:rPr>
        <w:t>Podle Plánu odpadového hospodářství ČR, jehož závazná pravidla byla vydána nařízením vlády č.197/2003 Sb., jsou uložena pro snížení množství BRO z komunálního odpadu (BRKO) ukládaných na skládky následující opatření:</w:t>
      </w:r>
    </w:p>
    <w:p w:rsidR="007C1F17" w:rsidRPr="001D503D" w:rsidRDefault="007C1F17" w:rsidP="005B53CF">
      <w:pPr>
        <w:widowControl w:val="0"/>
        <w:autoSpaceDE w:val="0"/>
        <w:autoSpaceDN w:val="0"/>
        <w:adjustRightInd w:val="0"/>
        <w:spacing w:after="0" w:line="240" w:lineRule="auto"/>
        <w:jc w:val="both"/>
        <w:rPr>
          <w:rFonts w:ascii="Times New Roman" w:hAnsi="Times New Roman"/>
          <w:sz w:val="32"/>
          <w:szCs w:val="32"/>
        </w:rPr>
      </w:pPr>
      <w:r w:rsidRPr="001D503D">
        <w:rPr>
          <w:rFonts w:ascii="Times New Roman" w:hAnsi="Times New Roman"/>
          <w:sz w:val="32"/>
          <w:szCs w:val="32"/>
        </w:rPr>
        <w:t xml:space="preserve">a) vytvářet podmínky k oddělenému shromažďování jednotlivých druhů biologicky rozložitelných odpadů vznikajících v domácnostech, </w:t>
      </w:r>
      <w:r w:rsidRPr="001D503D">
        <w:rPr>
          <w:rFonts w:ascii="Times New Roman" w:hAnsi="Times New Roman"/>
          <w:sz w:val="32"/>
          <w:szCs w:val="32"/>
        </w:rPr>
        <w:lastRenderedPageBreak/>
        <w:t>živnostech, průmyslu a úřadech, mimo směsný odpad;</w:t>
      </w:r>
    </w:p>
    <w:p w:rsidR="007C1F17" w:rsidRPr="001D503D" w:rsidRDefault="007C1F17" w:rsidP="005B53CF">
      <w:pPr>
        <w:widowControl w:val="0"/>
        <w:autoSpaceDE w:val="0"/>
        <w:autoSpaceDN w:val="0"/>
        <w:adjustRightInd w:val="0"/>
        <w:spacing w:after="0" w:line="240" w:lineRule="auto"/>
        <w:jc w:val="both"/>
        <w:rPr>
          <w:rFonts w:ascii="Times New Roman" w:hAnsi="Times New Roman"/>
          <w:sz w:val="32"/>
          <w:szCs w:val="32"/>
        </w:rPr>
      </w:pPr>
      <w:r w:rsidRPr="001D503D">
        <w:rPr>
          <w:rFonts w:ascii="Times New Roman" w:hAnsi="Times New Roman"/>
          <w:sz w:val="32"/>
          <w:szCs w:val="32"/>
        </w:rPr>
        <w:t>b) omezovat znečišťování biologicky rozložitelných odpadů jinými odpady zejména mající nebezpečné vlastnosti;</w:t>
      </w:r>
    </w:p>
    <w:p w:rsidR="007C1F17" w:rsidRPr="001D503D" w:rsidRDefault="007C1F17" w:rsidP="005B53CF">
      <w:pPr>
        <w:widowControl w:val="0"/>
        <w:autoSpaceDE w:val="0"/>
        <w:autoSpaceDN w:val="0"/>
        <w:adjustRightInd w:val="0"/>
        <w:spacing w:after="0" w:line="240" w:lineRule="auto"/>
        <w:jc w:val="both"/>
        <w:rPr>
          <w:rFonts w:ascii="Times New Roman" w:hAnsi="Times New Roman"/>
          <w:sz w:val="32"/>
          <w:szCs w:val="32"/>
        </w:rPr>
      </w:pPr>
      <w:r w:rsidRPr="001D503D">
        <w:rPr>
          <w:rFonts w:ascii="Times New Roman" w:hAnsi="Times New Roman"/>
          <w:sz w:val="32"/>
          <w:szCs w:val="32"/>
        </w:rPr>
        <w:t>c) zvyšovat v maximální možné míře materiálové využití druhů odpadů tvořících BRKO vytříděných z komunálního odpadu, zejména papíru a lepenky;</w:t>
      </w:r>
    </w:p>
    <w:p w:rsidR="007C1F17" w:rsidRPr="001D503D" w:rsidRDefault="007C1F17" w:rsidP="005B53CF">
      <w:pPr>
        <w:widowControl w:val="0"/>
        <w:autoSpaceDE w:val="0"/>
        <w:autoSpaceDN w:val="0"/>
        <w:adjustRightInd w:val="0"/>
        <w:spacing w:after="0" w:line="240" w:lineRule="auto"/>
        <w:jc w:val="both"/>
        <w:rPr>
          <w:rFonts w:ascii="Times New Roman" w:hAnsi="Times New Roman"/>
          <w:sz w:val="32"/>
          <w:szCs w:val="32"/>
        </w:rPr>
      </w:pPr>
      <w:r w:rsidRPr="001D503D">
        <w:rPr>
          <w:rFonts w:ascii="Times New Roman" w:hAnsi="Times New Roman"/>
          <w:sz w:val="32"/>
          <w:szCs w:val="32"/>
        </w:rPr>
        <w:t>d) zpracovat Realizační program České republiky pro biologicky rozložitelné odpady komplexně řešící nakládání s těmito odpady, zejména se zaměřením na snižování množství BRKO ukládaného na skládky;</w:t>
      </w:r>
    </w:p>
    <w:p w:rsidR="007C1F17" w:rsidRPr="001D503D" w:rsidRDefault="007C1F17" w:rsidP="005B53CF">
      <w:pPr>
        <w:widowControl w:val="0"/>
        <w:autoSpaceDE w:val="0"/>
        <w:autoSpaceDN w:val="0"/>
        <w:adjustRightInd w:val="0"/>
        <w:spacing w:after="0" w:line="240" w:lineRule="auto"/>
        <w:jc w:val="both"/>
        <w:rPr>
          <w:rFonts w:ascii="Times New Roman" w:hAnsi="Times New Roman"/>
          <w:sz w:val="32"/>
          <w:szCs w:val="32"/>
        </w:rPr>
      </w:pPr>
      <w:r w:rsidRPr="001D503D">
        <w:rPr>
          <w:rFonts w:ascii="Times New Roman" w:hAnsi="Times New Roman"/>
          <w:sz w:val="32"/>
          <w:szCs w:val="32"/>
        </w:rPr>
        <w:t>e) navrhovat a vytvářet ekonomicky a technicky zdůvodněná společná řešení, v rámci dvou i více krajů, za účelem docílení požadovaného snížení množství BRKO ukládaného na skládky;</w:t>
      </w:r>
      <w:r w:rsidRPr="001D503D">
        <w:rPr>
          <w:rFonts w:ascii="Times New Roman" w:hAnsi="Times New Roman"/>
          <w:sz w:val="32"/>
          <w:szCs w:val="32"/>
        </w:rPr>
        <w:br/>
        <w:t xml:space="preserve">f) podpořit vytvoření sítě regionálních zařízení pro nakládání s komunálními odpady tak, aby bylo dosaženo postupného omezení BRKO ukládaných na skládky; při vytváření regionální sítě se zaměřovat zejména na výstavbu </w:t>
      </w:r>
      <w:proofErr w:type="spellStart"/>
      <w:r w:rsidRPr="001D503D">
        <w:rPr>
          <w:rFonts w:ascii="Times New Roman" w:hAnsi="Times New Roman"/>
          <w:sz w:val="32"/>
          <w:szCs w:val="32"/>
        </w:rPr>
        <w:t>kompostáren</w:t>
      </w:r>
      <w:proofErr w:type="spellEnd"/>
      <w:r w:rsidRPr="001D503D">
        <w:rPr>
          <w:rFonts w:ascii="Times New Roman" w:hAnsi="Times New Roman"/>
          <w:sz w:val="32"/>
          <w:szCs w:val="32"/>
        </w:rPr>
        <w:t>, zařízení pro anaerobní rozklad a mechanicko-biologickou úpravu těchto odpadů;</w:t>
      </w:r>
    </w:p>
    <w:p w:rsidR="007C1F17" w:rsidRPr="001D503D" w:rsidRDefault="007C1F17" w:rsidP="005B53CF">
      <w:pPr>
        <w:widowControl w:val="0"/>
        <w:autoSpaceDE w:val="0"/>
        <w:autoSpaceDN w:val="0"/>
        <w:adjustRightInd w:val="0"/>
        <w:spacing w:after="0" w:line="240" w:lineRule="auto"/>
        <w:jc w:val="both"/>
        <w:rPr>
          <w:rFonts w:ascii="Times New Roman" w:hAnsi="Times New Roman"/>
          <w:sz w:val="32"/>
          <w:szCs w:val="32"/>
        </w:rPr>
      </w:pPr>
      <w:r w:rsidRPr="001D503D">
        <w:rPr>
          <w:rFonts w:ascii="Times New Roman" w:hAnsi="Times New Roman"/>
          <w:sz w:val="32"/>
          <w:szCs w:val="32"/>
        </w:rPr>
        <w:t>g) zpracovat na základě dat a informací zejména z krajských koncepcí nakládání s odpady analýzu kapacit, provozních podmínek a technologického vybavení současných zařízení pro materiálové využití BRKO a případně stanovit opatření pro jejich uvedení do souladu s právním řádem České republiky;</w:t>
      </w:r>
    </w:p>
    <w:p w:rsidR="007C1F17" w:rsidRPr="001D503D" w:rsidRDefault="007C1F17" w:rsidP="005B53CF">
      <w:pPr>
        <w:widowControl w:val="0"/>
        <w:autoSpaceDE w:val="0"/>
        <w:autoSpaceDN w:val="0"/>
        <w:adjustRightInd w:val="0"/>
        <w:spacing w:after="0" w:line="240" w:lineRule="auto"/>
        <w:jc w:val="both"/>
        <w:rPr>
          <w:rFonts w:ascii="Times New Roman" w:hAnsi="Times New Roman"/>
          <w:sz w:val="32"/>
          <w:szCs w:val="32"/>
        </w:rPr>
      </w:pPr>
      <w:r w:rsidRPr="001D503D">
        <w:rPr>
          <w:rFonts w:ascii="Times New Roman" w:hAnsi="Times New Roman"/>
          <w:sz w:val="32"/>
          <w:szCs w:val="32"/>
        </w:rPr>
        <w:t>h) upřednostňovat kompostování a anaerobní rozklad biologicky rozložitelných odpadů kromě odpadů podle písm. c) s využitím výsledného produktu zejména v zemědělství, při rekultivacích, úpravách zeleně; odpady, které nelze takto využít, upravovat na palivo a nebo energeticky využívat;</w:t>
      </w:r>
      <w:r w:rsidRPr="001D503D">
        <w:rPr>
          <w:rFonts w:ascii="Times New Roman" w:hAnsi="Times New Roman"/>
          <w:sz w:val="32"/>
          <w:szCs w:val="32"/>
        </w:rPr>
        <w:br/>
        <w:t>i) dodržovat důsledně požadavek zákazu ukládat na skládky odděleně vytříděné biologicky rozložitelné odpady s výjimkou řešení krizových situací způsobených živelními pohromami a jinými mimořádnými událostmi;</w:t>
      </w:r>
    </w:p>
    <w:p w:rsidR="007C1F17" w:rsidRPr="001D503D" w:rsidRDefault="007C1F17" w:rsidP="005B53CF">
      <w:pPr>
        <w:widowControl w:val="0"/>
        <w:autoSpaceDE w:val="0"/>
        <w:autoSpaceDN w:val="0"/>
        <w:adjustRightInd w:val="0"/>
        <w:spacing w:after="0" w:line="240" w:lineRule="auto"/>
        <w:jc w:val="both"/>
        <w:rPr>
          <w:rFonts w:ascii="Times New Roman" w:hAnsi="Times New Roman"/>
          <w:sz w:val="32"/>
          <w:szCs w:val="32"/>
        </w:rPr>
      </w:pPr>
      <w:r w:rsidRPr="001D503D">
        <w:rPr>
          <w:rFonts w:ascii="Times New Roman" w:hAnsi="Times New Roman"/>
          <w:sz w:val="32"/>
          <w:szCs w:val="32"/>
        </w:rPr>
        <w:t xml:space="preserve">j) vyhodnocovat na základě ohlašování odpadů každý rok množství a úroveň snižování podílu BRKO ukládaného na skládky a zveřejňovat výsledky vyhodnocení za uplynulý kalendářní rok vždy ke dni 30. září </w:t>
      </w:r>
      <w:r w:rsidRPr="001D503D">
        <w:rPr>
          <w:rFonts w:ascii="Times New Roman" w:hAnsi="Times New Roman"/>
          <w:sz w:val="32"/>
          <w:szCs w:val="32"/>
        </w:rPr>
        <w:lastRenderedPageBreak/>
        <w:t>následujícího roku ve Věstníku Ministerstva životního prostředí.</w:t>
      </w:r>
    </w:p>
    <w:p w:rsidR="00936C68" w:rsidRPr="001D503D" w:rsidRDefault="00936C68" w:rsidP="005B53CF">
      <w:pPr>
        <w:widowControl w:val="0"/>
        <w:autoSpaceDE w:val="0"/>
        <w:autoSpaceDN w:val="0"/>
        <w:adjustRightInd w:val="0"/>
        <w:spacing w:after="0" w:line="240" w:lineRule="auto"/>
        <w:jc w:val="both"/>
        <w:rPr>
          <w:rFonts w:ascii="Times New Roman" w:hAnsi="Times New Roman"/>
          <w:sz w:val="32"/>
          <w:szCs w:val="32"/>
        </w:rPr>
      </w:pPr>
    </w:p>
    <w:p w:rsidR="00936C68" w:rsidRPr="001D503D" w:rsidRDefault="00936C68" w:rsidP="005B53CF">
      <w:pPr>
        <w:widowControl w:val="0"/>
        <w:autoSpaceDE w:val="0"/>
        <w:autoSpaceDN w:val="0"/>
        <w:adjustRightInd w:val="0"/>
        <w:spacing w:after="0" w:line="240" w:lineRule="auto"/>
        <w:jc w:val="both"/>
        <w:rPr>
          <w:rFonts w:ascii="Times New Roman" w:hAnsi="Times New Roman"/>
          <w:bCs/>
          <w:iCs/>
          <w:sz w:val="32"/>
          <w:szCs w:val="32"/>
        </w:rPr>
      </w:pPr>
      <w:r w:rsidRPr="001D503D">
        <w:rPr>
          <w:rFonts w:ascii="Times New Roman" w:hAnsi="Times New Roman"/>
          <w:sz w:val="32"/>
          <w:szCs w:val="32"/>
        </w:rPr>
        <w:tab/>
      </w:r>
    </w:p>
    <w:p w:rsidR="000F1F4F" w:rsidRPr="001D503D" w:rsidRDefault="00936C68" w:rsidP="005B53CF">
      <w:pPr>
        <w:widowControl w:val="0"/>
        <w:autoSpaceDE w:val="0"/>
        <w:autoSpaceDN w:val="0"/>
        <w:adjustRightInd w:val="0"/>
        <w:spacing w:after="0" w:line="240" w:lineRule="auto"/>
        <w:jc w:val="both"/>
        <w:rPr>
          <w:rFonts w:ascii="Times New Roman" w:hAnsi="Times New Roman"/>
          <w:b/>
          <w:bCs/>
          <w:i/>
          <w:iCs/>
          <w:sz w:val="32"/>
          <w:szCs w:val="32"/>
        </w:rPr>
      </w:pPr>
      <w:r w:rsidRPr="001D503D">
        <w:rPr>
          <w:rFonts w:ascii="Times New Roman" w:hAnsi="Times New Roman"/>
          <w:bCs/>
          <w:iCs/>
          <w:sz w:val="32"/>
          <w:szCs w:val="32"/>
        </w:rPr>
        <w:tab/>
      </w:r>
      <w:r w:rsidRPr="001D503D">
        <w:rPr>
          <w:rFonts w:ascii="Times New Roman" w:hAnsi="Times New Roman"/>
          <w:b/>
          <w:bCs/>
          <w:i/>
          <w:iCs/>
          <w:sz w:val="32"/>
          <w:szCs w:val="32"/>
        </w:rPr>
        <w:t>4.2 Biologicky rozložitelný komunální odpad (BRKO)</w:t>
      </w:r>
    </w:p>
    <w:p w:rsidR="00936C68" w:rsidRPr="001D503D" w:rsidRDefault="00936C68" w:rsidP="005B53CF">
      <w:pPr>
        <w:widowControl w:val="0"/>
        <w:autoSpaceDE w:val="0"/>
        <w:autoSpaceDN w:val="0"/>
        <w:adjustRightInd w:val="0"/>
        <w:spacing w:after="0" w:line="240" w:lineRule="auto"/>
        <w:jc w:val="both"/>
        <w:rPr>
          <w:rFonts w:ascii="Times New Roman" w:hAnsi="Times New Roman"/>
          <w:b/>
          <w:bCs/>
          <w:i/>
          <w:iCs/>
          <w:sz w:val="32"/>
          <w:szCs w:val="32"/>
        </w:rPr>
      </w:pPr>
    </w:p>
    <w:p w:rsidR="00936C68" w:rsidRPr="001D503D" w:rsidRDefault="00936C68" w:rsidP="00936C68">
      <w:pPr>
        <w:widowControl w:val="0"/>
        <w:autoSpaceDE w:val="0"/>
        <w:autoSpaceDN w:val="0"/>
        <w:adjustRightInd w:val="0"/>
        <w:spacing w:after="0" w:line="240" w:lineRule="auto"/>
        <w:jc w:val="both"/>
        <w:rPr>
          <w:rFonts w:ascii="Times New Roman" w:hAnsi="Times New Roman"/>
          <w:sz w:val="32"/>
          <w:szCs w:val="32"/>
        </w:rPr>
      </w:pPr>
      <w:r w:rsidRPr="001D503D">
        <w:rPr>
          <w:rFonts w:ascii="Times New Roman" w:hAnsi="Times New Roman"/>
          <w:bCs/>
          <w:iCs/>
          <w:sz w:val="32"/>
          <w:szCs w:val="32"/>
        </w:rPr>
        <w:tab/>
        <w:t xml:space="preserve">Tento druh odpadů </w:t>
      </w:r>
      <w:r w:rsidRPr="001D503D">
        <w:rPr>
          <w:rFonts w:ascii="Times New Roman" w:hAnsi="Times New Roman"/>
          <w:sz w:val="32"/>
          <w:szCs w:val="32"/>
        </w:rPr>
        <w:t xml:space="preserve">patří rovněž do skupiny </w:t>
      </w:r>
      <w:hyperlink r:id="rId23" w:tgtFrame="_blank" w:tooltip="Encyklopedie: Biologicky rozložitelný odpad" w:history="1">
        <w:r w:rsidRPr="001D503D">
          <w:rPr>
            <w:rFonts w:ascii="Times New Roman" w:hAnsi="Times New Roman"/>
            <w:sz w:val="32"/>
            <w:szCs w:val="32"/>
          </w:rPr>
          <w:t>BRO</w:t>
        </w:r>
      </w:hyperlink>
      <w:r w:rsidRPr="001D503D">
        <w:rPr>
          <w:rFonts w:ascii="Times New Roman" w:hAnsi="Times New Roman"/>
          <w:sz w:val="32"/>
          <w:szCs w:val="32"/>
        </w:rPr>
        <w:t xml:space="preserve">, ale jsou i kvantitativně významnou skupinou tzv. směsných </w:t>
      </w:r>
      <w:hyperlink r:id="rId24" w:tgtFrame="_blank" w:tooltip="Encyklopedie: Odpad" w:history="1">
        <w:r w:rsidRPr="001D503D">
          <w:rPr>
            <w:rFonts w:ascii="Times New Roman" w:hAnsi="Times New Roman"/>
            <w:sz w:val="32"/>
            <w:szCs w:val="32"/>
          </w:rPr>
          <w:t>odpadů</w:t>
        </w:r>
      </w:hyperlink>
      <w:r w:rsidRPr="001D503D">
        <w:rPr>
          <w:rFonts w:ascii="Times New Roman" w:hAnsi="Times New Roman"/>
          <w:sz w:val="32"/>
          <w:szCs w:val="32"/>
        </w:rPr>
        <w:t xml:space="preserve">: jejich podíl je, v závislosti na oblasti, kolem 40 %. BRKO mají různorodé vlastnosti a proto je jejich sběr, zpracování a odstraňování problematické. Mají i negativní vliv na životní prostředí - jde zejména o tvorbu </w:t>
      </w:r>
      <w:hyperlink r:id="rId25" w:tgtFrame="_blank" w:tooltip="Encyklopedie: Skleníkové plyny" w:history="1">
        <w:r w:rsidRPr="001D503D">
          <w:rPr>
            <w:rFonts w:ascii="Times New Roman" w:hAnsi="Times New Roman"/>
            <w:sz w:val="32"/>
            <w:szCs w:val="32"/>
          </w:rPr>
          <w:t>skleníkových plynů</w:t>
        </w:r>
      </w:hyperlink>
      <w:r w:rsidRPr="001D503D">
        <w:rPr>
          <w:rFonts w:ascii="Times New Roman" w:hAnsi="Times New Roman"/>
          <w:sz w:val="32"/>
          <w:szCs w:val="32"/>
        </w:rPr>
        <w:t xml:space="preserve"> a kyselých výluhů při hydrologických procesech. Životní prostředí může výrazně ovlivnit i způsob nakládání s nimi, a to jak pozitivně, tak negativně. Některé druhy </w:t>
      </w:r>
      <w:hyperlink r:id="rId26" w:tgtFrame="_blank" w:tooltip="Encyklopedie: Odpad" w:history="1">
        <w:r w:rsidRPr="001D503D">
          <w:rPr>
            <w:rFonts w:ascii="Times New Roman" w:hAnsi="Times New Roman"/>
            <w:sz w:val="32"/>
            <w:szCs w:val="32"/>
          </w:rPr>
          <w:t>odpadů</w:t>
        </w:r>
      </w:hyperlink>
      <w:r w:rsidRPr="001D503D">
        <w:rPr>
          <w:rFonts w:ascii="Times New Roman" w:hAnsi="Times New Roman"/>
          <w:sz w:val="32"/>
          <w:szCs w:val="32"/>
        </w:rPr>
        <w:t>, vykazovaných jako BRKO, však mají jen určitý podíl biologicky rozložitelné složky.</w:t>
      </w:r>
    </w:p>
    <w:p w:rsidR="00F30675" w:rsidRPr="001D503D" w:rsidRDefault="00DE1D80" w:rsidP="00C56832">
      <w:pPr>
        <w:spacing w:before="39" w:after="0" w:line="146" w:lineRule="atLeast"/>
        <w:jc w:val="both"/>
        <w:rPr>
          <w:rFonts w:ascii="Times New Roman" w:hAnsi="Times New Roman"/>
          <w:sz w:val="32"/>
          <w:szCs w:val="32"/>
        </w:rPr>
      </w:pPr>
      <w:r w:rsidRPr="001D503D">
        <w:rPr>
          <w:rFonts w:ascii="Times New Roman" w:hAnsi="Times New Roman"/>
          <w:sz w:val="32"/>
          <w:szCs w:val="32"/>
        </w:rPr>
        <w:tab/>
        <w:t xml:space="preserve">Biologicky rozložitelný komunální odpad tvoří  velmi důležitou součást skupiny biologických odpadů mezi které jsou řazeny např. odpadní papír a lepenka, oděvy, textilní materiály, odpady z tržišť, kal ze septiků a žump a mimo jiné i </w:t>
      </w:r>
      <w:hyperlink r:id="rId27" w:history="1">
        <w:r w:rsidRPr="001D503D">
          <w:rPr>
            <w:rFonts w:ascii="Times New Roman" w:hAnsi="Times New Roman"/>
            <w:b/>
            <w:bCs/>
            <w:sz w:val="32"/>
            <w:szCs w:val="32"/>
          </w:rPr>
          <w:t>biologicky rozložitelný odpad</w:t>
        </w:r>
      </w:hyperlink>
      <w:r w:rsidRPr="001D503D">
        <w:rPr>
          <w:rFonts w:ascii="Times New Roman" w:hAnsi="Times New Roman"/>
          <w:b/>
          <w:bCs/>
          <w:sz w:val="32"/>
          <w:szCs w:val="32"/>
        </w:rPr>
        <w:t xml:space="preserve"> z kuchyní a stravoven</w:t>
      </w:r>
      <w:r w:rsidRPr="001D503D">
        <w:rPr>
          <w:rFonts w:ascii="Times New Roman" w:hAnsi="Times New Roman"/>
          <w:sz w:val="32"/>
          <w:szCs w:val="32"/>
        </w:rPr>
        <w:t>. Jedná se o odpady zařazené dle Katalogu odpadů do skupiny 20.</w:t>
      </w:r>
    </w:p>
    <w:p w:rsidR="00C56832" w:rsidRPr="001D503D" w:rsidRDefault="002B4CD4" w:rsidP="00F30675">
      <w:pPr>
        <w:spacing w:before="39" w:after="0" w:line="146" w:lineRule="atLeast"/>
        <w:ind w:firstLine="708"/>
        <w:jc w:val="both"/>
        <w:rPr>
          <w:rFonts w:ascii="Times New Roman" w:hAnsi="Times New Roman"/>
          <w:sz w:val="32"/>
          <w:szCs w:val="32"/>
        </w:rPr>
      </w:pPr>
      <w:hyperlink r:id="rId28" w:tooltip="Skládka" w:history="1">
        <w:r w:rsidR="00C56832" w:rsidRPr="001D503D">
          <w:rPr>
            <w:rStyle w:val="Hypertextovodkaz"/>
            <w:rFonts w:ascii="Times New Roman" w:hAnsi="Times New Roman"/>
            <w:color w:val="auto"/>
            <w:sz w:val="32"/>
            <w:szCs w:val="32"/>
            <w:u w:val="none"/>
          </w:rPr>
          <w:t>Skládkování</w:t>
        </w:r>
      </w:hyperlink>
      <w:r w:rsidR="00C56832" w:rsidRPr="001D503D">
        <w:rPr>
          <w:rFonts w:ascii="Times New Roman" w:hAnsi="Times New Roman"/>
          <w:sz w:val="32"/>
          <w:szCs w:val="32"/>
        </w:rPr>
        <w:t xml:space="preserve"> biologicky rozložitelných </w:t>
      </w:r>
      <w:r w:rsidR="00C56832" w:rsidRPr="001D503D">
        <w:rPr>
          <w:rFonts w:ascii="Times New Roman" w:hAnsi="Times New Roman"/>
          <w:b/>
          <w:bCs/>
          <w:sz w:val="32"/>
          <w:szCs w:val="32"/>
        </w:rPr>
        <w:t>komunálních</w:t>
      </w:r>
      <w:r w:rsidR="00C56832" w:rsidRPr="001D503D">
        <w:rPr>
          <w:rFonts w:ascii="Times New Roman" w:hAnsi="Times New Roman"/>
          <w:sz w:val="32"/>
          <w:szCs w:val="32"/>
        </w:rPr>
        <w:t xml:space="preserve"> odpadů je omezováno, tato povinnost vyplývá ze směrnice Rady č. 1999/31/ES ze dne 26. dubna 1999 o skládkách odpadů, která byla implementována do </w:t>
      </w:r>
      <w:hyperlink r:id="rId29" w:history="1">
        <w:r w:rsidR="00C56832" w:rsidRPr="001D503D">
          <w:rPr>
            <w:rStyle w:val="Hypertextovodkaz"/>
            <w:rFonts w:ascii="Times New Roman" w:hAnsi="Times New Roman"/>
            <w:color w:val="auto"/>
            <w:sz w:val="32"/>
            <w:szCs w:val="32"/>
            <w:u w:val="none"/>
          </w:rPr>
          <w:t>Plánu odpadového hospodářství ČR</w:t>
        </w:r>
      </w:hyperlink>
      <w:r w:rsidR="00C56832" w:rsidRPr="001D503D">
        <w:rPr>
          <w:rFonts w:ascii="Times New Roman" w:hAnsi="Times New Roman"/>
          <w:sz w:val="32"/>
          <w:szCs w:val="32"/>
        </w:rPr>
        <w:t xml:space="preserve"> (Nařízení vlády č. 197/2003 Sb.)</w:t>
      </w:r>
    </w:p>
    <w:p w:rsidR="00C56832" w:rsidRPr="001D503D" w:rsidRDefault="00C56832" w:rsidP="00C56832">
      <w:pPr>
        <w:pStyle w:val="Nadpis3"/>
        <w:rPr>
          <w:rFonts w:ascii="Times New Roman" w:hAnsi="Times New Roman" w:cs="Times New Roman"/>
          <w:color w:val="auto"/>
          <w:sz w:val="32"/>
          <w:szCs w:val="32"/>
        </w:rPr>
      </w:pPr>
      <w:r w:rsidRPr="001D503D">
        <w:rPr>
          <w:rStyle w:val="mw-headline"/>
          <w:rFonts w:ascii="Times New Roman" w:hAnsi="Times New Roman" w:cs="Times New Roman"/>
          <w:color w:val="auto"/>
          <w:sz w:val="32"/>
          <w:szCs w:val="32"/>
        </w:rPr>
        <w:t xml:space="preserve">Problémy skládkování </w:t>
      </w:r>
      <w:proofErr w:type="spellStart"/>
      <w:r w:rsidRPr="001D503D">
        <w:rPr>
          <w:rStyle w:val="mw-headline"/>
          <w:rFonts w:ascii="Times New Roman" w:hAnsi="Times New Roman" w:cs="Times New Roman"/>
          <w:color w:val="auto"/>
          <w:sz w:val="32"/>
          <w:szCs w:val="32"/>
        </w:rPr>
        <w:t>bioodpadu</w:t>
      </w:r>
      <w:proofErr w:type="spellEnd"/>
    </w:p>
    <w:p w:rsidR="00C56832" w:rsidRPr="001D503D" w:rsidRDefault="00C56832" w:rsidP="00C56832">
      <w:pPr>
        <w:numPr>
          <w:ilvl w:val="0"/>
          <w:numId w:val="21"/>
        </w:numPr>
        <w:spacing w:before="100" w:beforeAutospacing="1" w:after="100" w:afterAutospacing="1" w:line="240" w:lineRule="auto"/>
        <w:rPr>
          <w:rFonts w:ascii="Times New Roman" w:hAnsi="Times New Roman"/>
          <w:sz w:val="32"/>
          <w:szCs w:val="32"/>
        </w:rPr>
      </w:pPr>
      <w:r w:rsidRPr="001D503D">
        <w:rPr>
          <w:rFonts w:ascii="Times New Roman" w:hAnsi="Times New Roman"/>
          <w:sz w:val="32"/>
          <w:szCs w:val="32"/>
        </w:rPr>
        <w:t xml:space="preserve">způsobuje nestabilitu skládky (propadáním po rozkladu </w:t>
      </w:r>
      <w:proofErr w:type="spellStart"/>
      <w:r w:rsidRPr="001D503D">
        <w:rPr>
          <w:rFonts w:ascii="Times New Roman" w:hAnsi="Times New Roman"/>
          <w:sz w:val="32"/>
          <w:szCs w:val="32"/>
        </w:rPr>
        <w:t>org</w:t>
      </w:r>
      <w:proofErr w:type="spellEnd"/>
      <w:r w:rsidRPr="001D503D">
        <w:rPr>
          <w:rFonts w:ascii="Times New Roman" w:hAnsi="Times New Roman"/>
          <w:sz w:val="32"/>
          <w:szCs w:val="32"/>
        </w:rPr>
        <w:t>. látek, nebo hromaděním plynu – nebezpečí vzdouvání terénu nebo výbuchu vznikajících plynů)</w:t>
      </w:r>
    </w:p>
    <w:p w:rsidR="00C56832" w:rsidRPr="001D503D" w:rsidRDefault="00C56832" w:rsidP="00C56832">
      <w:pPr>
        <w:numPr>
          <w:ilvl w:val="0"/>
          <w:numId w:val="21"/>
        </w:numPr>
        <w:spacing w:before="100" w:beforeAutospacing="1" w:after="100" w:afterAutospacing="1" w:line="240" w:lineRule="auto"/>
        <w:rPr>
          <w:rFonts w:ascii="Times New Roman" w:hAnsi="Times New Roman"/>
          <w:sz w:val="32"/>
          <w:szCs w:val="32"/>
        </w:rPr>
      </w:pPr>
      <w:r w:rsidRPr="001D503D">
        <w:rPr>
          <w:rFonts w:ascii="Times New Roman" w:hAnsi="Times New Roman"/>
          <w:sz w:val="32"/>
          <w:szCs w:val="32"/>
        </w:rPr>
        <w:t xml:space="preserve">přispívá ke skleníkovému efektu produkcí </w:t>
      </w:r>
      <w:hyperlink r:id="rId30" w:tooltip="Metan" w:history="1">
        <w:r w:rsidRPr="001D503D">
          <w:rPr>
            <w:rStyle w:val="Hypertextovodkaz"/>
            <w:rFonts w:ascii="Times New Roman" w:hAnsi="Times New Roman"/>
            <w:color w:val="auto"/>
            <w:sz w:val="32"/>
            <w:szCs w:val="32"/>
            <w:u w:val="none"/>
          </w:rPr>
          <w:t>metanu</w:t>
        </w:r>
      </w:hyperlink>
    </w:p>
    <w:p w:rsidR="00C56832" w:rsidRPr="001D503D" w:rsidRDefault="00C56832" w:rsidP="00C56832">
      <w:pPr>
        <w:numPr>
          <w:ilvl w:val="0"/>
          <w:numId w:val="21"/>
        </w:numPr>
        <w:spacing w:before="100" w:beforeAutospacing="1" w:after="100" w:afterAutospacing="1" w:line="240" w:lineRule="auto"/>
        <w:rPr>
          <w:rFonts w:ascii="Times New Roman" w:hAnsi="Times New Roman"/>
          <w:sz w:val="32"/>
          <w:szCs w:val="32"/>
        </w:rPr>
      </w:pPr>
      <w:r w:rsidRPr="001D503D">
        <w:rPr>
          <w:rFonts w:ascii="Times New Roman" w:hAnsi="Times New Roman"/>
          <w:sz w:val="32"/>
          <w:szCs w:val="32"/>
        </w:rPr>
        <w:t>zvyšuje množství skládkového odpadu a snižuje tak životnost skládky jako celku</w:t>
      </w:r>
    </w:p>
    <w:p w:rsidR="00DE1D80" w:rsidRPr="001D503D" w:rsidRDefault="00DE1D80" w:rsidP="00DE1D80">
      <w:pPr>
        <w:spacing w:before="39" w:after="156" w:line="146" w:lineRule="atLeast"/>
        <w:ind w:firstLine="708"/>
        <w:jc w:val="both"/>
        <w:rPr>
          <w:rFonts w:ascii="Times New Roman" w:hAnsi="Times New Roman"/>
          <w:sz w:val="32"/>
          <w:szCs w:val="32"/>
        </w:rPr>
      </w:pPr>
      <w:r w:rsidRPr="001D503D">
        <w:rPr>
          <w:rFonts w:ascii="Times New Roman" w:hAnsi="Times New Roman"/>
          <w:sz w:val="32"/>
          <w:szCs w:val="32"/>
        </w:rPr>
        <w:lastRenderedPageBreak/>
        <w:t xml:space="preserve">Nakládání s biologicky rozložitelnými </w:t>
      </w:r>
      <w:hyperlink r:id="rId31" w:history="1">
        <w:r w:rsidRPr="001D503D">
          <w:rPr>
            <w:rFonts w:ascii="Times New Roman" w:hAnsi="Times New Roman"/>
            <w:sz w:val="32"/>
            <w:szCs w:val="32"/>
          </w:rPr>
          <w:t>komunálními odpady</w:t>
        </w:r>
      </w:hyperlink>
      <w:r w:rsidRPr="001D503D">
        <w:rPr>
          <w:rFonts w:ascii="Times New Roman" w:hAnsi="Times New Roman"/>
          <w:sz w:val="32"/>
          <w:szCs w:val="32"/>
        </w:rPr>
        <w:t xml:space="preserve"> vyplývá z řady zákonů, vyhlášek, nařízení a jiných právních norem České republiky a dále z legislativních norem EU. Můžeme jmenovat např. směrnici Rady 1999/31/ES z 26.dubna 1999 o skládkách odpadů. Tato směrnice obsahuje opatření k postupnému snižování biologických odpadů ukládaných na skládku. Dalším předpisem řešícím problém s </w:t>
      </w:r>
      <w:proofErr w:type="spellStart"/>
      <w:r w:rsidRPr="001D503D">
        <w:rPr>
          <w:rFonts w:ascii="Times New Roman" w:hAnsi="Times New Roman"/>
          <w:sz w:val="32"/>
          <w:szCs w:val="32"/>
        </w:rPr>
        <w:t>bioodpadu</w:t>
      </w:r>
      <w:proofErr w:type="spellEnd"/>
      <w:r w:rsidRPr="001D503D">
        <w:rPr>
          <w:rFonts w:ascii="Times New Roman" w:hAnsi="Times New Roman"/>
          <w:sz w:val="32"/>
          <w:szCs w:val="32"/>
        </w:rPr>
        <w:t xml:space="preserve"> v Evropské unii je Zelená kniha z 3.12.2008, jejímž úkolem je prozkoumat možnosti dalšího vývoje v nakládání s biologicky rozložitelným odpadem.</w:t>
      </w:r>
    </w:p>
    <w:p w:rsidR="00936C68" w:rsidRPr="001D503D" w:rsidRDefault="00936C68" w:rsidP="00DE1D80">
      <w:pPr>
        <w:spacing w:before="39" w:after="156" w:line="146" w:lineRule="atLeast"/>
        <w:ind w:firstLine="708"/>
        <w:jc w:val="both"/>
        <w:rPr>
          <w:rFonts w:ascii="Times New Roman" w:hAnsi="Times New Roman"/>
          <w:sz w:val="32"/>
          <w:szCs w:val="32"/>
        </w:rPr>
      </w:pPr>
      <w:r w:rsidRPr="001D503D">
        <w:rPr>
          <w:rFonts w:ascii="Times New Roman" w:hAnsi="Times New Roman"/>
          <w:sz w:val="32"/>
          <w:szCs w:val="32"/>
        </w:rPr>
        <w:t xml:space="preserve">S biologicky rozložitelnými komunálními </w:t>
      </w:r>
      <w:hyperlink r:id="rId32" w:tgtFrame="_blank" w:tooltip="Encyklopedie: Odpad" w:history="1">
        <w:r w:rsidRPr="001D503D">
          <w:rPr>
            <w:rFonts w:ascii="Times New Roman" w:hAnsi="Times New Roman"/>
            <w:sz w:val="32"/>
            <w:szCs w:val="32"/>
          </w:rPr>
          <w:t>odpady</w:t>
        </w:r>
      </w:hyperlink>
      <w:r w:rsidRPr="001D503D">
        <w:rPr>
          <w:rFonts w:ascii="Times New Roman" w:hAnsi="Times New Roman"/>
          <w:sz w:val="32"/>
          <w:szCs w:val="32"/>
        </w:rPr>
        <w:t xml:space="preserve"> je možno nakládat v podstatě dvěma základními způsoby: </w:t>
      </w:r>
    </w:p>
    <w:p w:rsidR="00936C68" w:rsidRPr="001D503D" w:rsidRDefault="00936C68" w:rsidP="00936C68">
      <w:pPr>
        <w:spacing w:after="192" w:line="312" w:lineRule="atLeast"/>
        <w:ind w:left="156"/>
        <w:jc w:val="both"/>
        <w:rPr>
          <w:rFonts w:ascii="Times New Roman" w:hAnsi="Times New Roman"/>
          <w:sz w:val="32"/>
          <w:szCs w:val="32"/>
        </w:rPr>
      </w:pPr>
      <w:r w:rsidRPr="001D503D">
        <w:rPr>
          <w:rFonts w:ascii="Times New Roman" w:hAnsi="Times New Roman"/>
          <w:sz w:val="32"/>
          <w:szCs w:val="32"/>
        </w:rPr>
        <w:t xml:space="preserve">a)  </w:t>
      </w:r>
      <w:hyperlink r:id="rId33" w:tgtFrame="_blank" w:tooltip="Encyklopedie: Odpad" w:history="1">
        <w:r w:rsidRPr="001D503D">
          <w:rPr>
            <w:rFonts w:ascii="Times New Roman" w:hAnsi="Times New Roman"/>
            <w:sz w:val="32"/>
            <w:szCs w:val="32"/>
          </w:rPr>
          <w:t>Odpad</w:t>
        </w:r>
      </w:hyperlink>
      <w:r w:rsidRPr="001D503D">
        <w:rPr>
          <w:rFonts w:ascii="Times New Roman" w:hAnsi="Times New Roman"/>
          <w:sz w:val="32"/>
          <w:szCs w:val="32"/>
        </w:rPr>
        <w:t xml:space="preserve"> (jako materiál, surovinu) lze zpracovávat na zahradách rodinných domů, v zahrádkářských osadách apod. Jde o způsob domácího, případně </w:t>
      </w:r>
      <w:hyperlink r:id="rId34" w:tgtFrame="_blank" w:tooltip="Encyklopedie: Komunitní kompostování" w:history="1">
        <w:r w:rsidRPr="001D503D">
          <w:rPr>
            <w:rFonts w:ascii="Times New Roman" w:hAnsi="Times New Roman"/>
            <w:sz w:val="32"/>
            <w:szCs w:val="32"/>
          </w:rPr>
          <w:t>komunitního kompostování</w:t>
        </w:r>
      </w:hyperlink>
      <w:r w:rsidRPr="001D503D">
        <w:rPr>
          <w:rFonts w:ascii="Times New Roman" w:hAnsi="Times New Roman"/>
          <w:sz w:val="32"/>
          <w:szCs w:val="32"/>
        </w:rPr>
        <w:t xml:space="preserve">. Tento </w:t>
      </w:r>
      <w:hyperlink r:id="rId35" w:tgtFrame="_blank" w:tooltip="Encyklopedie: Odpad" w:history="1">
        <w:r w:rsidRPr="001D503D">
          <w:rPr>
            <w:rFonts w:ascii="Times New Roman" w:hAnsi="Times New Roman"/>
            <w:sz w:val="32"/>
            <w:szCs w:val="32"/>
          </w:rPr>
          <w:t>odpad</w:t>
        </w:r>
      </w:hyperlink>
      <w:r w:rsidRPr="001D503D">
        <w:rPr>
          <w:rFonts w:ascii="Times New Roman" w:hAnsi="Times New Roman"/>
          <w:sz w:val="32"/>
          <w:szCs w:val="32"/>
        </w:rPr>
        <w:t xml:space="preserve"> není nikde vykazován, jeho produkce nemůže být zvážena a podle zákona o </w:t>
      </w:r>
      <w:hyperlink r:id="rId36" w:tgtFrame="_blank" w:tooltip="Encyklopedie: Odpad" w:history="1">
        <w:r w:rsidRPr="001D503D">
          <w:rPr>
            <w:rFonts w:ascii="Times New Roman" w:hAnsi="Times New Roman"/>
            <w:sz w:val="32"/>
            <w:szCs w:val="32"/>
          </w:rPr>
          <w:t>odpadech</w:t>
        </w:r>
      </w:hyperlink>
      <w:r w:rsidRPr="001D503D">
        <w:rPr>
          <w:rFonts w:ascii="Times New Roman" w:hAnsi="Times New Roman"/>
          <w:sz w:val="32"/>
          <w:szCs w:val="32"/>
        </w:rPr>
        <w:t xml:space="preserve"> vlastně jako „odpad“ neexistuje – vlastník nemá úmysl se jej zbavit. Jde svým způsobem o předcházení vzniku skutečného </w:t>
      </w:r>
      <w:hyperlink r:id="rId37" w:tgtFrame="_blank" w:tooltip="Encyklopedie: Odpad" w:history="1">
        <w:r w:rsidRPr="001D503D">
          <w:rPr>
            <w:rFonts w:ascii="Times New Roman" w:hAnsi="Times New Roman"/>
            <w:sz w:val="32"/>
            <w:szCs w:val="32"/>
          </w:rPr>
          <w:t>odpadu</w:t>
        </w:r>
      </w:hyperlink>
      <w:r w:rsidRPr="001D503D">
        <w:rPr>
          <w:rFonts w:ascii="Times New Roman" w:hAnsi="Times New Roman"/>
          <w:sz w:val="32"/>
          <w:szCs w:val="32"/>
        </w:rPr>
        <w:t xml:space="preserve">. </w:t>
      </w:r>
    </w:p>
    <w:p w:rsidR="00936C68" w:rsidRPr="001D503D" w:rsidRDefault="00936C68" w:rsidP="00936C68">
      <w:pPr>
        <w:spacing w:after="192" w:line="312" w:lineRule="atLeast"/>
        <w:ind w:left="156"/>
        <w:jc w:val="both"/>
        <w:rPr>
          <w:rFonts w:ascii="Times New Roman" w:hAnsi="Times New Roman"/>
          <w:sz w:val="32"/>
          <w:szCs w:val="32"/>
        </w:rPr>
      </w:pPr>
      <w:r w:rsidRPr="001D503D">
        <w:rPr>
          <w:rFonts w:ascii="Times New Roman" w:hAnsi="Times New Roman"/>
          <w:sz w:val="32"/>
          <w:szCs w:val="32"/>
        </w:rPr>
        <w:t xml:space="preserve">b)  </w:t>
      </w:r>
      <w:hyperlink r:id="rId38" w:tgtFrame="_blank" w:tooltip="Encyklopedie: Odpad" w:history="1">
        <w:r w:rsidRPr="001D503D">
          <w:rPr>
            <w:rFonts w:ascii="Times New Roman" w:hAnsi="Times New Roman"/>
            <w:sz w:val="32"/>
            <w:szCs w:val="32"/>
          </w:rPr>
          <w:t>Odpad</w:t>
        </w:r>
      </w:hyperlink>
      <w:r w:rsidRPr="001D503D">
        <w:rPr>
          <w:rFonts w:ascii="Times New Roman" w:hAnsi="Times New Roman"/>
          <w:sz w:val="32"/>
          <w:szCs w:val="32"/>
        </w:rPr>
        <w:t xml:space="preserve"> (ale již ne jako materiál), je odkládán na vyhrazené místo (kontejner, sběrná nádoba, sběrný dvůr apod.). V tomto momentě je ale již navýšena produkce komunálního </w:t>
      </w:r>
      <w:hyperlink r:id="rId39" w:tgtFrame="_blank" w:tooltip="Encyklopedie: Odpad" w:history="1">
        <w:r w:rsidRPr="001D503D">
          <w:rPr>
            <w:rFonts w:ascii="Times New Roman" w:hAnsi="Times New Roman"/>
            <w:sz w:val="32"/>
            <w:szCs w:val="32"/>
          </w:rPr>
          <w:t>odpadu</w:t>
        </w:r>
      </w:hyperlink>
      <w:r w:rsidRPr="001D503D">
        <w:rPr>
          <w:rFonts w:ascii="Times New Roman" w:hAnsi="Times New Roman"/>
          <w:sz w:val="32"/>
          <w:szCs w:val="32"/>
        </w:rPr>
        <w:t xml:space="preserve"> obce nebo města o množství hmoty, která vznikla pouze tím, že se vytvořilo místo na její sběr. Jde tedy o separovaný sběr BRKO, který lze provozovat jako systém buď </w:t>
      </w:r>
      <w:proofErr w:type="spellStart"/>
      <w:r w:rsidRPr="001D503D">
        <w:rPr>
          <w:rFonts w:ascii="Times New Roman" w:hAnsi="Times New Roman"/>
          <w:sz w:val="32"/>
          <w:szCs w:val="32"/>
        </w:rPr>
        <w:t>odvážkový</w:t>
      </w:r>
      <w:proofErr w:type="spellEnd"/>
      <w:r w:rsidRPr="001D503D">
        <w:rPr>
          <w:rFonts w:ascii="Times New Roman" w:hAnsi="Times New Roman"/>
          <w:sz w:val="32"/>
          <w:szCs w:val="32"/>
        </w:rPr>
        <w:t xml:space="preserve"> (</w:t>
      </w:r>
      <w:proofErr w:type="spellStart"/>
      <w:r w:rsidRPr="001D503D">
        <w:rPr>
          <w:rFonts w:ascii="Times New Roman" w:hAnsi="Times New Roman"/>
          <w:sz w:val="32"/>
          <w:szCs w:val="32"/>
        </w:rPr>
        <w:t>odvážecí</w:t>
      </w:r>
      <w:proofErr w:type="spellEnd"/>
      <w:r w:rsidRPr="001D503D">
        <w:rPr>
          <w:rFonts w:ascii="Times New Roman" w:hAnsi="Times New Roman"/>
          <w:sz w:val="32"/>
          <w:szCs w:val="32"/>
        </w:rPr>
        <w:t>, odvozový), nebo jako donáškový (</w:t>
      </w:r>
      <w:proofErr w:type="spellStart"/>
      <w:r w:rsidRPr="001D503D">
        <w:rPr>
          <w:rFonts w:ascii="Times New Roman" w:hAnsi="Times New Roman"/>
          <w:sz w:val="32"/>
          <w:szCs w:val="32"/>
        </w:rPr>
        <w:t>přinášecí</w:t>
      </w:r>
      <w:proofErr w:type="spellEnd"/>
      <w:r w:rsidRPr="001D503D">
        <w:rPr>
          <w:rFonts w:ascii="Times New Roman" w:hAnsi="Times New Roman"/>
          <w:sz w:val="32"/>
          <w:szCs w:val="32"/>
        </w:rPr>
        <w:t xml:space="preserve">). Rozdíl v systémech je pouze ve vzdálenosti a umístění nádob na separovaný sběr. </w:t>
      </w:r>
    </w:p>
    <w:p w:rsidR="00936C68" w:rsidRPr="001D503D" w:rsidRDefault="00936C68" w:rsidP="006F35A8">
      <w:pPr>
        <w:spacing w:after="288" w:line="312" w:lineRule="atLeast"/>
        <w:ind w:firstLine="708"/>
        <w:jc w:val="both"/>
        <w:rPr>
          <w:rFonts w:ascii="Times New Roman" w:hAnsi="Times New Roman"/>
          <w:sz w:val="32"/>
          <w:szCs w:val="32"/>
        </w:rPr>
      </w:pPr>
      <w:r w:rsidRPr="001D503D">
        <w:rPr>
          <w:rFonts w:ascii="Times New Roman" w:hAnsi="Times New Roman"/>
          <w:sz w:val="32"/>
          <w:szCs w:val="32"/>
        </w:rPr>
        <w:t xml:space="preserve">Obecně lze říci, že v donáškovém systému je v </w:t>
      </w:r>
      <w:proofErr w:type="spellStart"/>
      <w:r w:rsidRPr="001D503D">
        <w:rPr>
          <w:rFonts w:ascii="Times New Roman" w:hAnsi="Times New Roman"/>
          <w:sz w:val="32"/>
          <w:szCs w:val="32"/>
        </w:rPr>
        <w:t>intravilánu</w:t>
      </w:r>
      <w:proofErr w:type="spellEnd"/>
      <w:r w:rsidRPr="001D503D">
        <w:rPr>
          <w:rFonts w:ascii="Times New Roman" w:hAnsi="Times New Roman"/>
          <w:sz w:val="32"/>
          <w:szCs w:val="32"/>
        </w:rPr>
        <w:t xml:space="preserve"> obce umístěno méně větších nádob na delší vzdálenosti. Množství sebraného </w:t>
      </w:r>
      <w:hyperlink r:id="rId40" w:tgtFrame="_blank" w:tooltip="Encyklopedie: Odpad" w:history="1">
        <w:r w:rsidRPr="001D503D">
          <w:rPr>
            <w:rFonts w:ascii="Times New Roman" w:hAnsi="Times New Roman"/>
            <w:sz w:val="32"/>
            <w:szCs w:val="32"/>
          </w:rPr>
          <w:t>odpadu</w:t>
        </w:r>
      </w:hyperlink>
      <w:r w:rsidRPr="001D503D">
        <w:rPr>
          <w:rFonts w:ascii="Times New Roman" w:hAnsi="Times New Roman"/>
          <w:sz w:val="32"/>
          <w:szCs w:val="32"/>
        </w:rPr>
        <w:t xml:space="preserve"> je nižší a jeho kvalita (čistota) je horší, než u systému odvozového, kde je na stejném území umístěno více menších nádob, které jsou přistaveny více do blízkosti jednotlivých domů. </w:t>
      </w:r>
    </w:p>
    <w:p w:rsidR="006F35A8" w:rsidRPr="001D503D" w:rsidRDefault="006F35A8" w:rsidP="006F35A8">
      <w:pPr>
        <w:spacing w:after="179" w:line="167" w:lineRule="atLeast"/>
        <w:ind w:firstLine="708"/>
        <w:rPr>
          <w:rFonts w:ascii="Times New Roman" w:hAnsi="Times New Roman"/>
          <w:sz w:val="32"/>
          <w:szCs w:val="32"/>
        </w:rPr>
      </w:pPr>
      <w:r w:rsidRPr="001D503D">
        <w:rPr>
          <w:rFonts w:ascii="Times New Roman" w:hAnsi="Times New Roman"/>
          <w:sz w:val="32"/>
          <w:szCs w:val="32"/>
        </w:rPr>
        <w:t xml:space="preserve">V důsledku standardizace naší legislativy s legislativou EU dochází k zamezování zkrmování zbytků jídel a prošlých potravin. Vyhláška </w:t>
      </w:r>
      <w:r w:rsidRPr="001D503D">
        <w:rPr>
          <w:rFonts w:ascii="Times New Roman" w:hAnsi="Times New Roman"/>
          <w:sz w:val="32"/>
          <w:szCs w:val="32"/>
        </w:rPr>
        <w:lastRenderedPageBreak/>
        <w:t xml:space="preserve">Ministerstva zemědělství ČR č. 299/2003 Sb., § 58 říká, že </w:t>
      </w:r>
      <w:r w:rsidRPr="001D503D">
        <w:rPr>
          <w:rFonts w:ascii="Times New Roman" w:hAnsi="Times New Roman"/>
          <w:b/>
          <w:bCs/>
          <w:sz w:val="32"/>
          <w:szCs w:val="32"/>
        </w:rPr>
        <w:t>kuchyňské odpady</w:t>
      </w:r>
      <w:r w:rsidRPr="001D503D">
        <w:rPr>
          <w:rFonts w:ascii="Times New Roman" w:hAnsi="Times New Roman"/>
          <w:sz w:val="32"/>
          <w:szCs w:val="32"/>
        </w:rPr>
        <w:t xml:space="preserve"> nesmí být používány ke krmení zvířat. Jedná se převážně o odpad, který je podle Katalogu odpadů zařazován pod katalogové číslo </w:t>
      </w:r>
      <w:r w:rsidRPr="001D503D">
        <w:rPr>
          <w:rFonts w:ascii="Times New Roman" w:hAnsi="Times New Roman"/>
          <w:b/>
          <w:bCs/>
          <w:sz w:val="32"/>
          <w:szCs w:val="32"/>
        </w:rPr>
        <w:t>20 01 08 - biologicky rozložitelný odpad z kuchyní a stravoven</w:t>
      </w:r>
      <w:r w:rsidRPr="001D503D">
        <w:rPr>
          <w:rFonts w:ascii="Times New Roman" w:hAnsi="Times New Roman"/>
          <w:sz w:val="32"/>
          <w:szCs w:val="32"/>
        </w:rPr>
        <w:t>.</w:t>
      </w:r>
    </w:p>
    <w:p w:rsidR="00C43C1D" w:rsidRPr="001D503D" w:rsidRDefault="006F35A8" w:rsidP="006F35A8">
      <w:pPr>
        <w:spacing w:before="45" w:after="179" w:line="167" w:lineRule="atLeast"/>
        <w:rPr>
          <w:rFonts w:ascii="Times New Roman" w:hAnsi="Times New Roman"/>
          <w:b/>
          <w:bCs/>
          <w:sz w:val="32"/>
          <w:szCs w:val="32"/>
        </w:rPr>
      </w:pPr>
      <w:r w:rsidRPr="001D503D">
        <w:rPr>
          <w:rFonts w:ascii="Times New Roman" w:hAnsi="Times New Roman"/>
          <w:b/>
          <w:bCs/>
          <w:sz w:val="32"/>
          <w:szCs w:val="32"/>
        </w:rPr>
        <w:t>Co můžeme pod tento kód odpadu zařadit?</w:t>
      </w:r>
    </w:p>
    <w:p w:rsidR="00C43C1D" w:rsidRPr="001D503D" w:rsidRDefault="006F35A8" w:rsidP="00C43C1D">
      <w:pPr>
        <w:pStyle w:val="Odstavecseseznamem"/>
        <w:numPr>
          <w:ilvl w:val="0"/>
          <w:numId w:val="19"/>
        </w:numPr>
        <w:spacing w:before="45" w:after="179" w:line="167" w:lineRule="atLeast"/>
        <w:rPr>
          <w:rFonts w:ascii="Times New Roman" w:hAnsi="Times New Roman"/>
          <w:sz w:val="32"/>
          <w:szCs w:val="32"/>
        </w:rPr>
      </w:pPr>
      <w:r w:rsidRPr="001D503D">
        <w:rPr>
          <w:rFonts w:ascii="Times New Roman" w:hAnsi="Times New Roman"/>
          <w:sz w:val="32"/>
          <w:szCs w:val="32"/>
        </w:rPr>
        <w:t>zbytky ovoce a zeleniny</w:t>
      </w:r>
    </w:p>
    <w:p w:rsidR="00C43C1D" w:rsidRPr="001D503D" w:rsidRDefault="006F35A8" w:rsidP="00C43C1D">
      <w:pPr>
        <w:pStyle w:val="Odstavecseseznamem"/>
        <w:numPr>
          <w:ilvl w:val="0"/>
          <w:numId w:val="19"/>
        </w:numPr>
        <w:spacing w:before="45" w:after="179" w:line="167" w:lineRule="atLeast"/>
        <w:rPr>
          <w:rFonts w:ascii="Times New Roman" w:hAnsi="Times New Roman"/>
          <w:sz w:val="32"/>
          <w:szCs w:val="32"/>
        </w:rPr>
      </w:pPr>
      <w:r w:rsidRPr="001D503D">
        <w:rPr>
          <w:rFonts w:ascii="Times New Roman" w:hAnsi="Times New Roman"/>
          <w:sz w:val="32"/>
          <w:szCs w:val="32"/>
        </w:rPr>
        <w:t>tepelně zpracované maso</w:t>
      </w:r>
    </w:p>
    <w:p w:rsidR="00C43C1D" w:rsidRPr="001D503D" w:rsidRDefault="006F35A8" w:rsidP="00C43C1D">
      <w:pPr>
        <w:pStyle w:val="Odstavecseseznamem"/>
        <w:numPr>
          <w:ilvl w:val="0"/>
          <w:numId w:val="19"/>
        </w:numPr>
        <w:spacing w:before="45" w:after="179" w:line="167" w:lineRule="atLeast"/>
        <w:rPr>
          <w:rFonts w:ascii="Times New Roman" w:hAnsi="Times New Roman"/>
          <w:sz w:val="32"/>
          <w:szCs w:val="32"/>
        </w:rPr>
      </w:pPr>
      <w:r w:rsidRPr="001D503D">
        <w:rPr>
          <w:rFonts w:ascii="Times New Roman" w:hAnsi="Times New Roman"/>
          <w:sz w:val="32"/>
          <w:szCs w:val="32"/>
        </w:rPr>
        <w:t xml:space="preserve">veškeré </w:t>
      </w:r>
      <w:r w:rsidRPr="001D503D">
        <w:rPr>
          <w:rFonts w:ascii="Times New Roman" w:hAnsi="Times New Roman"/>
          <w:b/>
          <w:bCs/>
          <w:sz w:val="32"/>
          <w:szCs w:val="32"/>
        </w:rPr>
        <w:t>zbytky jídel</w:t>
      </w:r>
      <w:r w:rsidRPr="001D503D">
        <w:rPr>
          <w:rFonts w:ascii="Times New Roman" w:hAnsi="Times New Roman"/>
          <w:sz w:val="32"/>
          <w:szCs w:val="32"/>
        </w:rPr>
        <w:t xml:space="preserve"> z kuchyní a stravoven</w:t>
      </w:r>
    </w:p>
    <w:p w:rsidR="006F35A8" w:rsidRPr="001D503D" w:rsidRDefault="006F35A8" w:rsidP="00C43C1D">
      <w:pPr>
        <w:pStyle w:val="Odstavecseseznamem"/>
        <w:numPr>
          <w:ilvl w:val="0"/>
          <w:numId w:val="19"/>
        </w:numPr>
        <w:spacing w:before="45" w:after="179" w:line="167" w:lineRule="atLeast"/>
        <w:rPr>
          <w:rFonts w:ascii="Times New Roman" w:hAnsi="Times New Roman"/>
          <w:sz w:val="32"/>
          <w:szCs w:val="32"/>
        </w:rPr>
      </w:pPr>
      <w:r w:rsidRPr="001D503D">
        <w:rPr>
          <w:rFonts w:ascii="Times New Roman" w:hAnsi="Times New Roman"/>
          <w:sz w:val="32"/>
          <w:szCs w:val="32"/>
        </w:rPr>
        <w:t>prošlé potraviny zbavené všech obalů</w:t>
      </w:r>
    </w:p>
    <w:p w:rsidR="00B31B27" w:rsidRPr="001D503D" w:rsidRDefault="006F35A8" w:rsidP="006F35A8">
      <w:pPr>
        <w:spacing w:before="45" w:after="179" w:line="167" w:lineRule="atLeast"/>
        <w:rPr>
          <w:rFonts w:ascii="Times New Roman" w:hAnsi="Times New Roman"/>
          <w:b/>
          <w:bCs/>
          <w:sz w:val="32"/>
          <w:szCs w:val="32"/>
        </w:rPr>
      </w:pPr>
      <w:r w:rsidRPr="001D503D">
        <w:rPr>
          <w:rFonts w:ascii="Times New Roman" w:hAnsi="Times New Roman"/>
          <w:b/>
          <w:bCs/>
          <w:sz w:val="32"/>
          <w:szCs w:val="32"/>
        </w:rPr>
        <w:t>A co by nemělo být součástí biologického odpadu?</w:t>
      </w:r>
    </w:p>
    <w:p w:rsidR="00B31B27" w:rsidRPr="001D503D" w:rsidRDefault="006F35A8" w:rsidP="00B31B27">
      <w:pPr>
        <w:pStyle w:val="Odstavecseseznamem"/>
        <w:numPr>
          <w:ilvl w:val="0"/>
          <w:numId w:val="20"/>
        </w:numPr>
        <w:spacing w:before="45" w:after="179" w:line="167" w:lineRule="atLeast"/>
        <w:rPr>
          <w:rFonts w:ascii="Times New Roman" w:hAnsi="Times New Roman"/>
          <w:sz w:val="32"/>
          <w:szCs w:val="32"/>
        </w:rPr>
      </w:pPr>
      <w:r w:rsidRPr="001D503D">
        <w:rPr>
          <w:rFonts w:ascii="Times New Roman" w:hAnsi="Times New Roman"/>
          <w:sz w:val="32"/>
          <w:szCs w:val="32"/>
        </w:rPr>
        <w:t>syrové maso a kosti</w:t>
      </w:r>
    </w:p>
    <w:p w:rsidR="00B31B27" w:rsidRPr="001D503D" w:rsidRDefault="006F35A8" w:rsidP="00B31B27">
      <w:pPr>
        <w:pStyle w:val="Odstavecseseznamem"/>
        <w:numPr>
          <w:ilvl w:val="0"/>
          <w:numId w:val="20"/>
        </w:numPr>
        <w:spacing w:before="45" w:after="179" w:line="167" w:lineRule="atLeast"/>
        <w:rPr>
          <w:rFonts w:ascii="Times New Roman" w:hAnsi="Times New Roman"/>
          <w:sz w:val="32"/>
          <w:szCs w:val="32"/>
        </w:rPr>
      </w:pPr>
      <w:r w:rsidRPr="001D503D">
        <w:rPr>
          <w:rFonts w:ascii="Times New Roman" w:hAnsi="Times New Roman"/>
          <w:sz w:val="32"/>
          <w:szCs w:val="32"/>
        </w:rPr>
        <w:t>konfiskáty živočišného původu</w:t>
      </w:r>
    </w:p>
    <w:p w:rsidR="00B31B27" w:rsidRPr="001D503D" w:rsidRDefault="006F35A8" w:rsidP="00B31B27">
      <w:pPr>
        <w:pStyle w:val="Odstavecseseznamem"/>
        <w:numPr>
          <w:ilvl w:val="0"/>
          <w:numId w:val="20"/>
        </w:numPr>
        <w:spacing w:before="45" w:after="179" w:line="167" w:lineRule="atLeast"/>
        <w:rPr>
          <w:rFonts w:ascii="Times New Roman" w:hAnsi="Times New Roman"/>
          <w:sz w:val="32"/>
          <w:szCs w:val="32"/>
        </w:rPr>
      </w:pPr>
      <w:r w:rsidRPr="001D503D">
        <w:rPr>
          <w:rFonts w:ascii="Times New Roman" w:hAnsi="Times New Roman"/>
          <w:sz w:val="32"/>
          <w:szCs w:val="32"/>
        </w:rPr>
        <w:t>plastové obaly</w:t>
      </w:r>
    </w:p>
    <w:p w:rsidR="00B31B27" w:rsidRPr="001D503D" w:rsidRDefault="006F35A8" w:rsidP="00B31B27">
      <w:pPr>
        <w:pStyle w:val="Odstavecseseznamem"/>
        <w:numPr>
          <w:ilvl w:val="0"/>
          <w:numId w:val="20"/>
        </w:numPr>
        <w:spacing w:before="45" w:after="179" w:line="167" w:lineRule="atLeast"/>
        <w:rPr>
          <w:rFonts w:ascii="Times New Roman" w:hAnsi="Times New Roman"/>
          <w:sz w:val="32"/>
          <w:szCs w:val="32"/>
        </w:rPr>
      </w:pPr>
      <w:r w:rsidRPr="001D503D">
        <w:rPr>
          <w:rFonts w:ascii="Times New Roman" w:hAnsi="Times New Roman"/>
          <w:sz w:val="32"/>
          <w:szCs w:val="32"/>
        </w:rPr>
        <w:t>kelímky, talířky, tácky a příbory na jedno použití</w:t>
      </w:r>
    </w:p>
    <w:p w:rsidR="00B31B27" w:rsidRPr="001D503D" w:rsidRDefault="006F35A8" w:rsidP="00B31B27">
      <w:pPr>
        <w:pStyle w:val="Odstavecseseznamem"/>
        <w:numPr>
          <w:ilvl w:val="0"/>
          <w:numId w:val="20"/>
        </w:numPr>
        <w:spacing w:before="45" w:after="179" w:line="167" w:lineRule="atLeast"/>
        <w:rPr>
          <w:rFonts w:ascii="Times New Roman" w:hAnsi="Times New Roman"/>
          <w:sz w:val="32"/>
          <w:szCs w:val="32"/>
        </w:rPr>
      </w:pPr>
      <w:r w:rsidRPr="001D503D">
        <w:rPr>
          <w:rFonts w:ascii="Times New Roman" w:hAnsi="Times New Roman"/>
          <w:sz w:val="32"/>
          <w:szCs w:val="32"/>
        </w:rPr>
        <w:t xml:space="preserve">jedlé </w:t>
      </w:r>
      <w:hyperlink r:id="rId41" w:history="1">
        <w:r w:rsidRPr="001D503D">
          <w:rPr>
            <w:rFonts w:ascii="Times New Roman" w:hAnsi="Times New Roman"/>
            <w:sz w:val="32"/>
            <w:szCs w:val="32"/>
          </w:rPr>
          <w:t>oleje</w:t>
        </w:r>
      </w:hyperlink>
      <w:r w:rsidRPr="001D503D">
        <w:rPr>
          <w:rFonts w:ascii="Times New Roman" w:hAnsi="Times New Roman"/>
          <w:sz w:val="32"/>
          <w:szCs w:val="32"/>
        </w:rPr>
        <w:t xml:space="preserve"> a tuky</w:t>
      </w:r>
    </w:p>
    <w:p w:rsidR="006F35A8" w:rsidRPr="001D503D" w:rsidRDefault="006F35A8" w:rsidP="00B31B27">
      <w:pPr>
        <w:pStyle w:val="Odstavecseseznamem"/>
        <w:numPr>
          <w:ilvl w:val="0"/>
          <w:numId w:val="20"/>
        </w:numPr>
        <w:spacing w:before="45" w:after="179" w:line="167" w:lineRule="atLeast"/>
        <w:rPr>
          <w:rFonts w:ascii="Times New Roman" w:hAnsi="Times New Roman"/>
          <w:sz w:val="32"/>
          <w:szCs w:val="32"/>
        </w:rPr>
      </w:pPr>
      <w:r w:rsidRPr="001D503D">
        <w:rPr>
          <w:rFonts w:ascii="Times New Roman" w:hAnsi="Times New Roman"/>
          <w:sz w:val="32"/>
          <w:szCs w:val="32"/>
        </w:rPr>
        <w:t xml:space="preserve">odpady klasifikované jako </w:t>
      </w:r>
      <w:hyperlink r:id="rId42" w:history="1">
        <w:r w:rsidRPr="001D503D">
          <w:rPr>
            <w:rFonts w:ascii="Times New Roman" w:hAnsi="Times New Roman"/>
            <w:sz w:val="32"/>
            <w:szCs w:val="32"/>
          </w:rPr>
          <w:t>nebezpečný odpad</w:t>
        </w:r>
        <w:r w:rsidRPr="001D503D">
          <w:rPr>
            <w:rFonts w:ascii="Times New Roman" w:hAnsi="Times New Roman"/>
            <w:sz w:val="32"/>
            <w:szCs w:val="32"/>
          </w:rPr>
          <w:br/>
        </w:r>
      </w:hyperlink>
    </w:p>
    <w:p w:rsidR="006F35A8" w:rsidRPr="001D503D" w:rsidRDefault="00C56832" w:rsidP="00936C68">
      <w:pPr>
        <w:spacing w:after="288" w:line="312" w:lineRule="atLeast"/>
        <w:jc w:val="both"/>
        <w:rPr>
          <w:rFonts w:ascii="Times New Roman" w:hAnsi="Times New Roman"/>
          <w:b/>
          <w:i/>
          <w:sz w:val="32"/>
          <w:szCs w:val="32"/>
        </w:rPr>
      </w:pPr>
      <w:r w:rsidRPr="001D503D">
        <w:rPr>
          <w:rFonts w:ascii="Times New Roman" w:hAnsi="Times New Roman"/>
          <w:b/>
          <w:i/>
          <w:sz w:val="32"/>
          <w:szCs w:val="32"/>
        </w:rPr>
        <w:t xml:space="preserve">5. Stabilizace a </w:t>
      </w:r>
      <w:proofErr w:type="spellStart"/>
      <w:r w:rsidRPr="001D503D">
        <w:rPr>
          <w:rFonts w:ascii="Times New Roman" w:hAnsi="Times New Roman"/>
          <w:b/>
          <w:i/>
          <w:sz w:val="32"/>
          <w:szCs w:val="32"/>
        </w:rPr>
        <w:t>solidifikace</w:t>
      </w:r>
      <w:proofErr w:type="spellEnd"/>
      <w:r w:rsidRPr="001D503D">
        <w:rPr>
          <w:rFonts w:ascii="Times New Roman" w:hAnsi="Times New Roman"/>
          <w:b/>
          <w:i/>
          <w:sz w:val="32"/>
          <w:szCs w:val="32"/>
        </w:rPr>
        <w:t xml:space="preserve"> odpadů </w:t>
      </w:r>
    </w:p>
    <w:p w:rsidR="002515D8" w:rsidRPr="001D503D" w:rsidRDefault="00C56832" w:rsidP="002515D8">
      <w:pPr>
        <w:autoSpaceDE w:val="0"/>
        <w:autoSpaceDN w:val="0"/>
        <w:adjustRightInd w:val="0"/>
        <w:spacing w:after="0" w:line="240" w:lineRule="auto"/>
        <w:ind w:firstLine="708"/>
        <w:jc w:val="both"/>
        <w:rPr>
          <w:rFonts w:ascii="Times-Roman" w:eastAsiaTheme="minorHAnsi" w:hAnsi="Times-Roman" w:cs="Times-Roman"/>
          <w:sz w:val="32"/>
          <w:szCs w:val="32"/>
          <w:lang w:eastAsia="en-US"/>
        </w:rPr>
      </w:pPr>
      <w:r w:rsidRPr="001D503D">
        <w:rPr>
          <w:rFonts w:ascii="Times New Roman" w:hAnsi="Times New Roman"/>
          <w:bCs/>
          <w:sz w:val="32"/>
          <w:szCs w:val="32"/>
        </w:rPr>
        <w:t>Stabilizace</w:t>
      </w:r>
      <w:r w:rsidRPr="001D503D">
        <w:rPr>
          <w:rFonts w:ascii="Times New Roman" w:hAnsi="Times New Roman"/>
          <w:sz w:val="32"/>
          <w:szCs w:val="32"/>
        </w:rPr>
        <w:t xml:space="preserve"> odpadu je </w:t>
      </w:r>
      <w:r w:rsidR="002515D8" w:rsidRPr="001D503D">
        <w:rPr>
          <w:rFonts w:ascii="Times-Roman" w:eastAsiaTheme="minorHAnsi" w:hAnsi="Times-Roman" w:cs="Times-Roman"/>
          <w:sz w:val="32"/>
          <w:szCs w:val="32"/>
          <w:lang w:eastAsia="en-US"/>
        </w:rPr>
        <w:t>technologie úpravy odpadu spočívající ve využití fyzikálních,</w:t>
      </w:r>
    </w:p>
    <w:p w:rsidR="002515D8" w:rsidRPr="001D503D" w:rsidRDefault="002515D8" w:rsidP="002515D8">
      <w:pPr>
        <w:autoSpaceDE w:val="0"/>
        <w:autoSpaceDN w:val="0"/>
        <w:adjustRightInd w:val="0"/>
        <w:spacing w:after="0" w:line="240" w:lineRule="auto"/>
        <w:jc w:val="both"/>
        <w:rPr>
          <w:rFonts w:ascii="Times-Roman" w:eastAsiaTheme="minorHAnsi" w:hAnsi="Times-Roman" w:cs="Times-Roman"/>
          <w:sz w:val="32"/>
          <w:szCs w:val="32"/>
          <w:lang w:eastAsia="en-US"/>
        </w:rPr>
      </w:pPr>
      <w:r w:rsidRPr="001D503D">
        <w:rPr>
          <w:rFonts w:ascii="Times-Roman" w:eastAsiaTheme="minorHAnsi" w:hAnsi="Times-Roman" w:cs="Times-Roman"/>
          <w:sz w:val="32"/>
          <w:szCs w:val="32"/>
          <w:lang w:eastAsia="en-US"/>
        </w:rPr>
        <w:t>chemických nebo biologických postupů, vedoucích k trvale omezenému uvolňování škodlivin</w:t>
      </w:r>
    </w:p>
    <w:p w:rsidR="00C56832" w:rsidRPr="001D503D" w:rsidRDefault="002515D8" w:rsidP="002515D8">
      <w:pPr>
        <w:spacing w:after="0" w:line="312" w:lineRule="atLeast"/>
        <w:jc w:val="both"/>
        <w:rPr>
          <w:rFonts w:ascii="Times New Roman" w:hAnsi="Times New Roman"/>
          <w:sz w:val="32"/>
          <w:szCs w:val="32"/>
        </w:rPr>
      </w:pPr>
      <w:r w:rsidRPr="001D503D">
        <w:rPr>
          <w:rFonts w:ascii="Times-Roman" w:eastAsiaTheme="minorHAnsi" w:hAnsi="Times-Roman" w:cs="Times-Roman"/>
          <w:sz w:val="32"/>
          <w:szCs w:val="32"/>
          <w:lang w:eastAsia="en-US"/>
        </w:rPr>
        <w:t xml:space="preserve">z odpadu do jednotlivých složek životního prostředí. Technologie stabilizace odpadu </w:t>
      </w:r>
      <w:r w:rsidRPr="001D503D">
        <w:rPr>
          <w:rFonts w:ascii="Times-Roman" w:eastAsiaTheme="minorHAnsi" w:hAnsi="Times-Roman" w:cs="Times-Roman" w:hint="eastAsia"/>
          <w:sz w:val="32"/>
          <w:szCs w:val="32"/>
          <w:lang w:eastAsia="en-US"/>
        </w:rPr>
        <w:t>může</w:t>
      </w:r>
      <w:r w:rsidRPr="001D503D">
        <w:rPr>
          <w:rFonts w:ascii="Times-Roman" w:eastAsiaTheme="minorHAnsi" w:hAnsi="Times-Roman" w:cs="Times-Roman"/>
          <w:sz w:val="32"/>
          <w:szCs w:val="32"/>
          <w:lang w:eastAsia="en-US"/>
        </w:rPr>
        <w:t xml:space="preserve"> být rovněž </w:t>
      </w:r>
      <w:r w:rsidR="00C56832" w:rsidRPr="001D503D">
        <w:rPr>
          <w:rFonts w:ascii="Times New Roman" w:hAnsi="Times New Roman"/>
          <w:sz w:val="32"/>
          <w:szCs w:val="32"/>
        </w:rPr>
        <w:t xml:space="preserve">založena na změně fyzikálních a nebo chemických vlastností odpadů v důsledku jejich smíchání s vhodnými přísadami. V závislosti na charakteru odpadů a druhu použitých stabilizačních přísad dochází ve zpracovávaných materiálech ke vzniku různých typů fyzikálně-chemických vazeb (sorpce, pucolánové a cementační reakce, </w:t>
      </w:r>
      <w:proofErr w:type="spellStart"/>
      <w:r w:rsidR="00C56832" w:rsidRPr="001D503D">
        <w:rPr>
          <w:rFonts w:ascii="Times New Roman" w:hAnsi="Times New Roman"/>
          <w:sz w:val="32"/>
          <w:szCs w:val="32"/>
        </w:rPr>
        <w:t>mikroenkapsulace</w:t>
      </w:r>
      <w:proofErr w:type="spellEnd"/>
      <w:r w:rsidR="00C56832" w:rsidRPr="001D503D">
        <w:rPr>
          <w:rFonts w:ascii="Times New Roman" w:hAnsi="Times New Roman"/>
          <w:sz w:val="32"/>
          <w:szCs w:val="32"/>
        </w:rPr>
        <w:t xml:space="preserve">). Stabilizovaný odpad může být uložen na skládku, příp. vhodným způsobem využit (např. k rekultivaci) bez rizika sekundární kontaminace životního </w:t>
      </w:r>
      <w:r w:rsidR="00C56832" w:rsidRPr="001D503D">
        <w:rPr>
          <w:rFonts w:ascii="Times New Roman" w:hAnsi="Times New Roman"/>
          <w:sz w:val="32"/>
          <w:szCs w:val="32"/>
        </w:rPr>
        <w:lastRenderedPageBreak/>
        <w:t>prostředí. Ke stabilizaci se obvykle používají vhodné kombinace několika přísad, jejichž volba se odvíjí od charakteru zpracovávaných odpadů (složení, druh kontaminace, pH, zrnitost, stupeň zvodnění) a požadovaných vlastností produktu. Nejčastěji používanými přísadami jsou: hydraulická pojiva na bázi cementu a vápna, popílky a bentonity.</w:t>
      </w:r>
    </w:p>
    <w:p w:rsidR="00954A0D" w:rsidRPr="001D503D" w:rsidRDefault="00C56832" w:rsidP="002515D8">
      <w:pPr>
        <w:spacing w:after="0" w:line="312" w:lineRule="atLeast"/>
        <w:ind w:firstLine="708"/>
        <w:jc w:val="both"/>
        <w:rPr>
          <w:rFonts w:ascii="Times New Roman" w:hAnsi="Times New Roman"/>
          <w:sz w:val="32"/>
          <w:szCs w:val="32"/>
        </w:rPr>
      </w:pPr>
      <w:proofErr w:type="spellStart"/>
      <w:r w:rsidRPr="001D503D">
        <w:rPr>
          <w:rFonts w:ascii="Times New Roman" w:hAnsi="Times New Roman"/>
          <w:bCs/>
          <w:sz w:val="32"/>
          <w:szCs w:val="32"/>
        </w:rPr>
        <w:t>Solidifikace</w:t>
      </w:r>
      <w:proofErr w:type="spellEnd"/>
      <w:r w:rsidRPr="001D503D">
        <w:rPr>
          <w:rFonts w:ascii="Times New Roman" w:hAnsi="Times New Roman"/>
          <w:sz w:val="32"/>
          <w:szCs w:val="32"/>
        </w:rPr>
        <w:t xml:space="preserve"> spočívá v uzavření určitého objemu odpadu vhodnou izolační vrstvou, která zabrání migraci toxických látek do okolního prostředí. K těmto účelům se používají různé typy kontejnerů, betonové bloky, nánosy nepropustných hmot apod. </w:t>
      </w:r>
      <w:proofErr w:type="spellStart"/>
      <w:r w:rsidRPr="001D503D">
        <w:rPr>
          <w:rFonts w:ascii="Times New Roman" w:hAnsi="Times New Roman"/>
          <w:sz w:val="32"/>
          <w:szCs w:val="32"/>
        </w:rPr>
        <w:t>Solidifikovaný</w:t>
      </w:r>
      <w:proofErr w:type="spellEnd"/>
      <w:r w:rsidRPr="001D503D">
        <w:rPr>
          <w:rFonts w:ascii="Times New Roman" w:hAnsi="Times New Roman"/>
          <w:sz w:val="32"/>
          <w:szCs w:val="32"/>
        </w:rPr>
        <w:t xml:space="preserve"> odpad je obvykle ukládán na skládku.</w:t>
      </w:r>
    </w:p>
    <w:p w:rsidR="00954A0D" w:rsidRPr="001D503D" w:rsidRDefault="00954A0D" w:rsidP="002515D8">
      <w:pPr>
        <w:spacing w:after="0" w:line="312" w:lineRule="atLeast"/>
        <w:ind w:firstLine="708"/>
        <w:jc w:val="both"/>
        <w:rPr>
          <w:rFonts w:ascii="Times New Roman" w:hAnsi="Times New Roman"/>
          <w:sz w:val="32"/>
          <w:szCs w:val="32"/>
        </w:rPr>
      </w:pPr>
    </w:p>
    <w:p w:rsidR="00954A0D" w:rsidRPr="001D503D" w:rsidRDefault="00954A0D" w:rsidP="002515D8">
      <w:pPr>
        <w:spacing w:after="0" w:line="312" w:lineRule="atLeast"/>
        <w:ind w:firstLine="708"/>
        <w:jc w:val="both"/>
        <w:rPr>
          <w:rFonts w:ascii="Times New Roman" w:hAnsi="Times New Roman"/>
          <w:sz w:val="32"/>
          <w:szCs w:val="32"/>
        </w:rPr>
      </w:pPr>
    </w:p>
    <w:p w:rsidR="00C56832" w:rsidRPr="001D503D" w:rsidRDefault="00954A0D" w:rsidP="002515D8">
      <w:pPr>
        <w:spacing w:after="0" w:line="312" w:lineRule="atLeast"/>
        <w:ind w:firstLine="708"/>
        <w:jc w:val="both"/>
        <w:rPr>
          <w:rFonts w:ascii="Times New Roman" w:hAnsi="Times New Roman"/>
          <w:b/>
          <w:i/>
          <w:sz w:val="32"/>
          <w:szCs w:val="32"/>
        </w:rPr>
      </w:pPr>
      <w:r w:rsidRPr="001D503D">
        <w:rPr>
          <w:rFonts w:ascii="Times New Roman" w:hAnsi="Times New Roman"/>
          <w:b/>
          <w:i/>
          <w:sz w:val="32"/>
          <w:szCs w:val="32"/>
        </w:rPr>
        <w:t xml:space="preserve">5.1 </w:t>
      </w:r>
      <w:proofErr w:type="spellStart"/>
      <w:r w:rsidRPr="001D503D">
        <w:rPr>
          <w:rFonts w:ascii="Times New Roman" w:hAnsi="Times New Roman"/>
          <w:b/>
          <w:i/>
          <w:sz w:val="32"/>
          <w:szCs w:val="32"/>
        </w:rPr>
        <w:t>Mechanicko</w:t>
      </w:r>
      <w:proofErr w:type="spellEnd"/>
      <w:r w:rsidRPr="001D503D">
        <w:rPr>
          <w:rFonts w:ascii="Times New Roman" w:hAnsi="Times New Roman"/>
          <w:b/>
          <w:i/>
          <w:sz w:val="32"/>
          <w:szCs w:val="32"/>
        </w:rPr>
        <w:t>-</w:t>
      </w:r>
      <w:proofErr w:type="spellStart"/>
      <w:r w:rsidRPr="001D503D">
        <w:rPr>
          <w:rFonts w:ascii="Times New Roman" w:hAnsi="Times New Roman"/>
          <w:b/>
          <w:i/>
          <w:sz w:val="32"/>
          <w:szCs w:val="32"/>
        </w:rPr>
        <w:t>bilogická</w:t>
      </w:r>
      <w:proofErr w:type="spellEnd"/>
      <w:r w:rsidRPr="001D503D">
        <w:rPr>
          <w:rFonts w:ascii="Times New Roman" w:hAnsi="Times New Roman"/>
          <w:b/>
          <w:i/>
          <w:sz w:val="32"/>
          <w:szCs w:val="32"/>
        </w:rPr>
        <w:t xml:space="preserve"> úprava odpadu (MBÚ)</w:t>
      </w:r>
      <w:r w:rsidR="00C56832" w:rsidRPr="001D503D">
        <w:rPr>
          <w:rFonts w:ascii="Times New Roman" w:hAnsi="Times New Roman"/>
          <w:b/>
          <w:i/>
          <w:sz w:val="32"/>
          <w:szCs w:val="32"/>
        </w:rPr>
        <w:t xml:space="preserve"> </w:t>
      </w:r>
    </w:p>
    <w:p w:rsidR="00936C68" w:rsidRPr="001D503D" w:rsidRDefault="00936C68" w:rsidP="00936C68">
      <w:pPr>
        <w:widowControl w:val="0"/>
        <w:autoSpaceDE w:val="0"/>
        <w:autoSpaceDN w:val="0"/>
        <w:adjustRightInd w:val="0"/>
        <w:spacing w:after="0" w:line="240" w:lineRule="auto"/>
        <w:jc w:val="both"/>
        <w:rPr>
          <w:rFonts w:ascii="Times New Roman" w:hAnsi="Times New Roman"/>
          <w:bCs/>
          <w:iCs/>
          <w:sz w:val="32"/>
          <w:szCs w:val="32"/>
        </w:rPr>
      </w:pPr>
    </w:p>
    <w:p w:rsidR="00954A0D" w:rsidRPr="001D503D" w:rsidRDefault="00954A0D" w:rsidP="00954A0D">
      <w:pPr>
        <w:pStyle w:val="Normlnweb"/>
        <w:spacing w:before="0" w:beforeAutospacing="0"/>
        <w:ind w:firstLine="708"/>
        <w:jc w:val="both"/>
        <w:rPr>
          <w:sz w:val="32"/>
          <w:szCs w:val="32"/>
        </w:rPr>
      </w:pPr>
      <w:proofErr w:type="spellStart"/>
      <w:r w:rsidRPr="001D503D">
        <w:rPr>
          <w:bCs/>
          <w:sz w:val="32"/>
          <w:szCs w:val="32"/>
        </w:rPr>
        <w:t>Mechanicko</w:t>
      </w:r>
      <w:proofErr w:type="spellEnd"/>
      <w:r w:rsidRPr="001D503D">
        <w:rPr>
          <w:bCs/>
          <w:sz w:val="32"/>
          <w:szCs w:val="32"/>
        </w:rPr>
        <w:t xml:space="preserve"> biologická úprava</w:t>
      </w:r>
      <w:r w:rsidRPr="001D503D">
        <w:rPr>
          <w:sz w:val="32"/>
          <w:szCs w:val="32"/>
        </w:rPr>
        <w:t xml:space="preserve"> (MBÚ) je určena především na zpracování </w:t>
      </w:r>
      <w:hyperlink r:id="rId43" w:tooltip="Zbytkový komunální odpad" w:history="1">
        <w:r w:rsidRPr="001D503D">
          <w:rPr>
            <w:rStyle w:val="Hypertextovodkaz"/>
            <w:color w:val="auto"/>
            <w:sz w:val="32"/>
            <w:szCs w:val="32"/>
            <w:u w:val="none"/>
          </w:rPr>
          <w:t>zbytkového komunálního odpadu</w:t>
        </w:r>
      </w:hyperlink>
      <w:r w:rsidRPr="001D503D">
        <w:rPr>
          <w:sz w:val="32"/>
          <w:szCs w:val="32"/>
        </w:rPr>
        <w:t xml:space="preserve"> a podobných odpadů, které nejsou vhodné pro </w:t>
      </w:r>
      <w:hyperlink r:id="rId44" w:tooltip="Kompostování" w:history="1">
        <w:r w:rsidRPr="001D503D">
          <w:rPr>
            <w:rStyle w:val="Hypertextovodkaz"/>
            <w:color w:val="auto"/>
            <w:sz w:val="32"/>
            <w:szCs w:val="32"/>
            <w:u w:val="none"/>
          </w:rPr>
          <w:t>kompostování</w:t>
        </w:r>
      </w:hyperlink>
      <w:r w:rsidRPr="001D503D">
        <w:rPr>
          <w:sz w:val="32"/>
          <w:szCs w:val="32"/>
        </w:rPr>
        <w:t xml:space="preserve"> či </w:t>
      </w:r>
      <w:hyperlink r:id="rId45" w:tooltip="Anaerobní digesce" w:history="1">
        <w:r w:rsidRPr="001D503D">
          <w:rPr>
            <w:rStyle w:val="Hypertextovodkaz"/>
            <w:color w:val="auto"/>
            <w:sz w:val="32"/>
            <w:szCs w:val="32"/>
            <w:u w:val="none"/>
          </w:rPr>
          <w:t>anaerobní digesci</w:t>
        </w:r>
      </w:hyperlink>
      <w:r w:rsidRPr="001D503D">
        <w:rPr>
          <w:sz w:val="32"/>
          <w:szCs w:val="32"/>
        </w:rPr>
        <w:t>, za účelem stabilizace a snížení objemu odpadu.</w:t>
      </w:r>
    </w:p>
    <w:p w:rsidR="00954A0D" w:rsidRPr="001D503D" w:rsidRDefault="00954A0D" w:rsidP="00954A0D">
      <w:pPr>
        <w:pStyle w:val="Normlnweb"/>
        <w:spacing w:after="0" w:afterAutospacing="0"/>
        <w:jc w:val="both"/>
        <w:rPr>
          <w:sz w:val="32"/>
          <w:szCs w:val="32"/>
        </w:rPr>
      </w:pPr>
      <w:r w:rsidRPr="001D503D">
        <w:rPr>
          <w:sz w:val="32"/>
          <w:szCs w:val="32"/>
        </w:rPr>
        <w:t xml:space="preserve">Hlavním cílem MBÚ je </w:t>
      </w:r>
      <w:proofErr w:type="spellStart"/>
      <w:r w:rsidRPr="001D503D">
        <w:rPr>
          <w:sz w:val="32"/>
          <w:szCs w:val="32"/>
        </w:rPr>
        <w:t>předúprava</w:t>
      </w:r>
      <w:proofErr w:type="spellEnd"/>
      <w:r w:rsidRPr="001D503D">
        <w:rPr>
          <w:sz w:val="32"/>
          <w:szCs w:val="32"/>
        </w:rPr>
        <w:t xml:space="preserve"> odpadů před uložením na skládky a částečné využití některé složky těchto odpadů. Na lince MBÚ jsou odpady nejprve mechanicky roztříděny pomocí sít, magnetických separátorů apod. Podsítná (těžká) frakce obsahuje především biodegradabilní materiály. Tato frakce je stabilizována biologickými metodami, většinou </w:t>
      </w:r>
      <w:hyperlink r:id="rId46" w:tooltip="Aerobní" w:history="1">
        <w:r w:rsidRPr="001D503D">
          <w:rPr>
            <w:rStyle w:val="Hypertextovodkaz"/>
            <w:color w:val="auto"/>
            <w:sz w:val="32"/>
            <w:szCs w:val="32"/>
            <w:u w:val="none"/>
          </w:rPr>
          <w:t>aerobně</w:t>
        </w:r>
      </w:hyperlink>
      <w:r w:rsidRPr="001D503D">
        <w:rPr>
          <w:sz w:val="32"/>
          <w:szCs w:val="32"/>
        </w:rPr>
        <w:t xml:space="preserve">, případně kombinací </w:t>
      </w:r>
      <w:hyperlink r:id="rId47" w:tooltip="Anaerobní" w:history="1">
        <w:r w:rsidRPr="001D503D">
          <w:rPr>
            <w:rStyle w:val="Hypertextovodkaz"/>
            <w:color w:val="auto"/>
            <w:sz w:val="32"/>
            <w:szCs w:val="32"/>
            <w:u w:val="none"/>
          </w:rPr>
          <w:t>anaerobních</w:t>
        </w:r>
      </w:hyperlink>
      <w:r w:rsidRPr="001D503D">
        <w:rPr>
          <w:sz w:val="32"/>
          <w:szCs w:val="32"/>
        </w:rPr>
        <w:t xml:space="preserve"> a aerobních metod. Takto stabilizované odpady již na skládce nepodléhají biologické degradaci, tím je výrazně snížena tvorba </w:t>
      </w:r>
      <w:hyperlink r:id="rId48" w:tooltip="Skleníkový plyn" w:history="1">
        <w:r w:rsidRPr="001D503D">
          <w:rPr>
            <w:rStyle w:val="Hypertextovodkaz"/>
            <w:color w:val="auto"/>
            <w:sz w:val="32"/>
            <w:szCs w:val="32"/>
            <w:u w:val="none"/>
          </w:rPr>
          <w:t>skleníkových plynů</w:t>
        </w:r>
      </w:hyperlink>
      <w:r w:rsidRPr="001D503D">
        <w:rPr>
          <w:sz w:val="32"/>
          <w:szCs w:val="32"/>
        </w:rPr>
        <w:t>, zápachu, nebezpečných výluhů apod.</w:t>
      </w:r>
    </w:p>
    <w:p w:rsidR="00954A0D" w:rsidRPr="001D503D" w:rsidRDefault="00954A0D" w:rsidP="00954A0D">
      <w:pPr>
        <w:pStyle w:val="Normlnweb"/>
        <w:spacing w:before="0" w:beforeAutospacing="0" w:after="0" w:afterAutospacing="0"/>
        <w:ind w:firstLine="708"/>
        <w:jc w:val="both"/>
        <w:rPr>
          <w:sz w:val="32"/>
          <w:szCs w:val="32"/>
        </w:rPr>
      </w:pPr>
      <w:r w:rsidRPr="001D503D">
        <w:rPr>
          <w:sz w:val="32"/>
          <w:szCs w:val="32"/>
        </w:rPr>
        <w:t xml:space="preserve">Zhruba 40 % z výstupu MBÚ-linky tvoří certifikované palivo (RDF), někdy také nazývané lehká frakce. Má vysokou výhřevnost, nízký obsah popela po spálení a nízký obsah chloru. V zahraničí se toto palivo používá v elektrárnách, teplárnách nebo cementárnách. Například technické služby města </w:t>
      </w:r>
      <w:proofErr w:type="spellStart"/>
      <w:r w:rsidRPr="001D503D">
        <w:rPr>
          <w:sz w:val="32"/>
          <w:szCs w:val="32"/>
        </w:rPr>
        <w:t>Tampere</w:t>
      </w:r>
      <w:proofErr w:type="spellEnd"/>
      <w:r w:rsidRPr="001D503D">
        <w:rPr>
          <w:sz w:val="32"/>
          <w:szCs w:val="32"/>
        </w:rPr>
        <w:t xml:space="preserve"> ve Finsku, </w:t>
      </w:r>
      <w:proofErr w:type="spellStart"/>
      <w:r w:rsidRPr="001D503D">
        <w:rPr>
          <w:sz w:val="32"/>
          <w:szCs w:val="32"/>
        </w:rPr>
        <w:t>Pirkanmaan</w:t>
      </w:r>
      <w:proofErr w:type="spellEnd"/>
      <w:r w:rsidRPr="001D503D">
        <w:rPr>
          <w:sz w:val="32"/>
          <w:szCs w:val="32"/>
        </w:rPr>
        <w:t xml:space="preserve"> </w:t>
      </w:r>
      <w:proofErr w:type="spellStart"/>
      <w:r w:rsidRPr="001D503D">
        <w:rPr>
          <w:sz w:val="32"/>
          <w:szCs w:val="32"/>
        </w:rPr>
        <w:t>Jätehuoto</w:t>
      </w:r>
      <w:proofErr w:type="spellEnd"/>
      <w:r w:rsidRPr="001D503D">
        <w:rPr>
          <w:sz w:val="32"/>
          <w:szCs w:val="32"/>
        </w:rPr>
        <w:t xml:space="preserve"> OY vyrábí na lince </w:t>
      </w:r>
      <w:proofErr w:type="spellStart"/>
      <w:r w:rsidRPr="001D503D">
        <w:rPr>
          <w:sz w:val="32"/>
          <w:szCs w:val="32"/>
        </w:rPr>
        <w:t>mechanicko</w:t>
      </w:r>
      <w:proofErr w:type="spellEnd"/>
      <w:r w:rsidRPr="001D503D">
        <w:rPr>
          <w:sz w:val="32"/>
          <w:szCs w:val="32"/>
        </w:rPr>
        <w:t xml:space="preserve"> biologické úpravy z odpadu palivo s nulovým obsahem chloru a výhřevností 18 </w:t>
      </w:r>
      <w:proofErr w:type="spellStart"/>
      <w:r w:rsidRPr="001D503D">
        <w:rPr>
          <w:sz w:val="32"/>
          <w:szCs w:val="32"/>
        </w:rPr>
        <w:t>Mj</w:t>
      </w:r>
      <w:proofErr w:type="spellEnd"/>
      <w:r w:rsidRPr="001D503D">
        <w:rPr>
          <w:sz w:val="32"/>
          <w:szCs w:val="32"/>
        </w:rPr>
        <w:t xml:space="preserve">/kg. Vyrobení takto </w:t>
      </w:r>
      <w:r w:rsidRPr="001D503D">
        <w:rPr>
          <w:sz w:val="32"/>
          <w:szCs w:val="32"/>
        </w:rPr>
        <w:lastRenderedPageBreak/>
        <w:t xml:space="preserve">kvalitního paliva předpokládá eliminaci PVC vstupujícího do linky, to je v regionu </w:t>
      </w:r>
      <w:proofErr w:type="spellStart"/>
      <w:r w:rsidRPr="001D503D">
        <w:rPr>
          <w:sz w:val="32"/>
          <w:szCs w:val="32"/>
        </w:rPr>
        <w:t>Tampere</w:t>
      </w:r>
      <w:proofErr w:type="spellEnd"/>
      <w:r w:rsidRPr="001D503D">
        <w:rPr>
          <w:sz w:val="32"/>
          <w:szCs w:val="32"/>
        </w:rPr>
        <w:t xml:space="preserve"> sbíráno jako nebezpečný odpad. RDF lze také </w:t>
      </w:r>
      <w:proofErr w:type="spellStart"/>
      <w:r w:rsidRPr="001D503D">
        <w:rPr>
          <w:sz w:val="32"/>
          <w:szCs w:val="32"/>
        </w:rPr>
        <w:t>peletizovat</w:t>
      </w:r>
      <w:proofErr w:type="spellEnd"/>
      <w:r w:rsidRPr="001D503D">
        <w:rPr>
          <w:sz w:val="32"/>
          <w:szCs w:val="32"/>
        </w:rPr>
        <w:t xml:space="preserve"> do </w:t>
      </w:r>
      <w:hyperlink r:id="rId49" w:tooltip="Peleta" w:history="1">
        <w:r w:rsidRPr="001D503D">
          <w:rPr>
            <w:rStyle w:val="Hypertextovodkaz"/>
            <w:color w:val="auto"/>
            <w:sz w:val="32"/>
            <w:szCs w:val="32"/>
            <w:u w:val="none"/>
          </w:rPr>
          <w:t>pelet</w:t>
        </w:r>
      </w:hyperlink>
      <w:r w:rsidRPr="001D503D">
        <w:rPr>
          <w:sz w:val="32"/>
          <w:szCs w:val="32"/>
        </w:rPr>
        <w:t>.</w:t>
      </w:r>
    </w:p>
    <w:p w:rsidR="00954A0D" w:rsidRPr="001D503D" w:rsidRDefault="00954A0D" w:rsidP="00954A0D">
      <w:pPr>
        <w:pStyle w:val="Normlnweb"/>
        <w:spacing w:before="0" w:beforeAutospacing="0" w:after="0" w:afterAutospacing="0"/>
        <w:ind w:firstLine="708"/>
        <w:jc w:val="both"/>
        <w:rPr>
          <w:sz w:val="32"/>
          <w:szCs w:val="32"/>
        </w:rPr>
      </w:pPr>
      <w:r w:rsidRPr="001D503D">
        <w:rPr>
          <w:sz w:val="32"/>
          <w:szCs w:val="32"/>
        </w:rPr>
        <w:t xml:space="preserve">Frakce </w:t>
      </w:r>
      <w:proofErr w:type="spellStart"/>
      <w:r w:rsidRPr="001D503D">
        <w:rPr>
          <w:sz w:val="32"/>
          <w:szCs w:val="32"/>
        </w:rPr>
        <w:t>kompostovatelných</w:t>
      </w:r>
      <w:proofErr w:type="spellEnd"/>
      <w:r w:rsidRPr="001D503D">
        <w:rPr>
          <w:sz w:val="32"/>
          <w:szCs w:val="32"/>
        </w:rPr>
        <w:t xml:space="preserve"> materiálů je většinou získávána jako podsítná frakce na rotačních sítech 60-100 mm. Tato frakce je pak biologicky stabilizována aerobní fermentací, tedy v podstatě kompostováním. Během této úpravy se odpaří značné množství vody (10%) a část </w:t>
      </w:r>
      <w:proofErr w:type="spellStart"/>
      <w:r w:rsidRPr="001D503D">
        <w:rPr>
          <w:sz w:val="32"/>
          <w:szCs w:val="32"/>
        </w:rPr>
        <w:t>bioodpadu</w:t>
      </w:r>
      <w:proofErr w:type="spellEnd"/>
      <w:r w:rsidRPr="001D503D">
        <w:rPr>
          <w:sz w:val="32"/>
          <w:szCs w:val="32"/>
        </w:rPr>
        <w:t xml:space="preserve"> se přemění na CO</w:t>
      </w:r>
      <w:r w:rsidRPr="001D503D">
        <w:rPr>
          <w:sz w:val="32"/>
          <w:szCs w:val="32"/>
          <w:vertAlign w:val="subscript"/>
        </w:rPr>
        <w:t xml:space="preserve">2 </w:t>
      </w:r>
      <w:r w:rsidRPr="001D503D">
        <w:rPr>
          <w:sz w:val="32"/>
          <w:szCs w:val="32"/>
        </w:rPr>
        <w:t xml:space="preserve">(5%). Výsledný stabilizovaný </w:t>
      </w:r>
      <w:proofErr w:type="spellStart"/>
      <w:r w:rsidRPr="001D503D">
        <w:rPr>
          <w:sz w:val="32"/>
          <w:szCs w:val="32"/>
        </w:rPr>
        <w:t>bioodpad</w:t>
      </w:r>
      <w:proofErr w:type="spellEnd"/>
      <w:r w:rsidRPr="001D503D">
        <w:rPr>
          <w:sz w:val="32"/>
          <w:szCs w:val="32"/>
        </w:rPr>
        <w:t xml:space="preserve"> tvoří zhruba 25% z počátečního množství zbytkového odpadu vstupujícího do linky. Většinou tato biologická úprava probíhá po dobu 3 týdnů s intenzivní aerací nebo překopáváním a pak ještě několik měsíců zcela bez překopávání. Tento materiál samozřejmě nemůže nahradit kvalitní kompost, neboť obsahuje příliš mnoho nečistot, těžkých kovů apod. Je však použitelný jako rekultivační substrát, velice často je používán přímo k rekultivaci skládek, jindy je ukládán na skládky bez využití. Podle nově připravované směrnice EU nebude již biologicky </w:t>
      </w:r>
      <w:hyperlink r:id="rId50" w:tooltip="Stabilizovaný odpad" w:history="1">
        <w:r w:rsidRPr="001D503D">
          <w:rPr>
            <w:rStyle w:val="Hypertextovodkaz"/>
            <w:color w:val="auto"/>
            <w:sz w:val="32"/>
            <w:szCs w:val="32"/>
            <w:u w:val="none"/>
          </w:rPr>
          <w:t>stabilizovaný odpad</w:t>
        </w:r>
      </w:hyperlink>
      <w:r w:rsidRPr="001D503D">
        <w:rPr>
          <w:sz w:val="32"/>
          <w:szCs w:val="32"/>
        </w:rPr>
        <w:t xml:space="preserve"> považován za rozložitelný, pokud bude dostatečně stabilní, bude jej možno </w:t>
      </w:r>
      <w:proofErr w:type="spellStart"/>
      <w:r w:rsidRPr="001D503D">
        <w:rPr>
          <w:sz w:val="32"/>
          <w:szCs w:val="32"/>
        </w:rPr>
        <w:t>skládkovat</w:t>
      </w:r>
      <w:proofErr w:type="spellEnd"/>
      <w:r w:rsidRPr="001D503D">
        <w:rPr>
          <w:sz w:val="32"/>
          <w:szCs w:val="32"/>
        </w:rPr>
        <w:t xml:space="preserve"> jako inertní odpad, což zjednoduší dosažení cílů směrnice 1999/31/EC - snižování množství komunálních biologicky rozložitelných odpadů ukládaných na skládky.</w:t>
      </w:r>
    </w:p>
    <w:p w:rsidR="00954A0D" w:rsidRPr="001D503D" w:rsidRDefault="00954A0D" w:rsidP="00954A0D">
      <w:pPr>
        <w:pStyle w:val="Normlnweb"/>
        <w:spacing w:before="0" w:beforeAutospacing="0" w:after="0" w:afterAutospacing="0"/>
        <w:ind w:firstLine="708"/>
        <w:jc w:val="both"/>
        <w:rPr>
          <w:sz w:val="32"/>
          <w:szCs w:val="32"/>
        </w:rPr>
      </w:pPr>
      <w:r w:rsidRPr="001D503D">
        <w:rPr>
          <w:sz w:val="32"/>
          <w:szCs w:val="32"/>
        </w:rPr>
        <w:t>Během třídění jsou také vyseparovány magnetické kovy (5%), které jsou materiálově využity, dále těžké složky, které tvoří asi 15%. Jedná se především o sklo, případně kamínky či zeminu. Tento materiál je ukládán přímo na skládku.</w:t>
      </w:r>
    </w:p>
    <w:p w:rsidR="00927DC9" w:rsidRPr="001D503D" w:rsidRDefault="00927DC9" w:rsidP="00954A0D">
      <w:pPr>
        <w:pStyle w:val="Normlnweb"/>
        <w:spacing w:before="0" w:beforeAutospacing="0" w:after="0" w:afterAutospacing="0"/>
        <w:ind w:firstLine="708"/>
        <w:jc w:val="both"/>
        <w:rPr>
          <w:sz w:val="32"/>
          <w:szCs w:val="32"/>
        </w:rPr>
      </w:pPr>
      <w:r w:rsidRPr="001D503D">
        <w:rPr>
          <w:sz w:val="32"/>
          <w:szCs w:val="32"/>
        </w:rPr>
        <w:t xml:space="preserve">Oproti klasickým zařízením na likvidaci odpadu má MBÚ velkou výhodu v tom, že nepotřebuje stálé množství zpracovávaného odpadu a v případě nedostatku odpadů jej lze bez větších problémů převést na kvalitní </w:t>
      </w:r>
      <w:proofErr w:type="spellStart"/>
      <w:r w:rsidRPr="001D503D">
        <w:rPr>
          <w:sz w:val="32"/>
          <w:szCs w:val="32"/>
        </w:rPr>
        <w:t>kompostárnu</w:t>
      </w:r>
      <w:proofErr w:type="spellEnd"/>
      <w:r w:rsidRPr="001D503D">
        <w:rPr>
          <w:sz w:val="32"/>
          <w:szCs w:val="32"/>
        </w:rPr>
        <w:t>.</w:t>
      </w:r>
    </w:p>
    <w:p w:rsidR="007E4CC1" w:rsidRPr="001D503D" w:rsidRDefault="007E4CC1" w:rsidP="00954A0D">
      <w:pPr>
        <w:pStyle w:val="Normlnweb"/>
        <w:spacing w:before="0" w:beforeAutospacing="0" w:after="0" w:afterAutospacing="0"/>
        <w:ind w:firstLine="708"/>
        <w:jc w:val="both"/>
        <w:rPr>
          <w:sz w:val="32"/>
          <w:szCs w:val="32"/>
        </w:rPr>
      </w:pPr>
    </w:p>
    <w:p w:rsidR="007E4CC1" w:rsidRPr="001D503D" w:rsidRDefault="007E4CC1" w:rsidP="00954A0D">
      <w:pPr>
        <w:pStyle w:val="Normlnweb"/>
        <w:spacing w:before="0" w:beforeAutospacing="0" w:after="0" w:afterAutospacing="0"/>
        <w:ind w:firstLine="708"/>
        <w:jc w:val="both"/>
        <w:rPr>
          <w:sz w:val="32"/>
          <w:szCs w:val="32"/>
        </w:rPr>
      </w:pPr>
    </w:p>
    <w:p w:rsidR="007E4CC1" w:rsidRPr="001D503D" w:rsidRDefault="007E4CC1" w:rsidP="00954A0D">
      <w:pPr>
        <w:pStyle w:val="Normlnweb"/>
        <w:spacing w:before="0" w:beforeAutospacing="0" w:after="0" w:afterAutospacing="0"/>
        <w:ind w:firstLine="708"/>
        <w:jc w:val="both"/>
        <w:rPr>
          <w:sz w:val="32"/>
          <w:szCs w:val="32"/>
        </w:rPr>
      </w:pPr>
    </w:p>
    <w:p w:rsidR="007E4CC1" w:rsidRPr="001D503D" w:rsidRDefault="007E4CC1" w:rsidP="007E4CC1">
      <w:pPr>
        <w:widowControl w:val="0"/>
        <w:autoSpaceDE w:val="0"/>
        <w:autoSpaceDN w:val="0"/>
        <w:adjustRightInd w:val="0"/>
        <w:spacing w:after="0" w:line="240" w:lineRule="auto"/>
        <w:jc w:val="both"/>
        <w:rPr>
          <w:rFonts w:ascii="Times New Roman" w:hAnsi="Times New Roman"/>
          <w:b/>
          <w:bCs/>
          <w:i/>
          <w:iCs/>
          <w:sz w:val="32"/>
          <w:szCs w:val="32"/>
        </w:rPr>
      </w:pPr>
      <w:r w:rsidRPr="001D503D">
        <w:rPr>
          <w:rFonts w:ascii="Times New Roman" w:hAnsi="Times New Roman"/>
          <w:b/>
          <w:bCs/>
          <w:i/>
          <w:iCs/>
          <w:sz w:val="32"/>
          <w:szCs w:val="32"/>
        </w:rPr>
        <w:t>Závěr:</w:t>
      </w:r>
    </w:p>
    <w:p w:rsidR="00BA72E1" w:rsidRPr="001D503D" w:rsidRDefault="00880C56" w:rsidP="00954A0D">
      <w:pPr>
        <w:pStyle w:val="Normlnweb"/>
        <w:spacing w:before="0" w:beforeAutospacing="0" w:after="0" w:afterAutospacing="0"/>
        <w:ind w:firstLine="708"/>
        <w:jc w:val="both"/>
        <w:rPr>
          <w:sz w:val="32"/>
          <w:szCs w:val="32"/>
        </w:rPr>
      </w:pPr>
      <w:r w:rsidRPr="001D503D">
        <w:rPr>
          <w:sz w:val="32"/>
          <w:szCs w:val="32"/>
        </w:rPr>
        <w:t xml:space="preserve">Odpady představují v současné době velice aktuální problematiku, která se svým významem řadí mezi témata globálního charakteru. Z hlediska ohrožení životního prostředí a z toho vyplývajících problémů </w:t>
      </w:r>
      <w:r w:rsidRPr="001D503D">
        <w:rPr>
          <w:sz w:val="32"/>
          <w:szCs w:val="32"/>
        </w:rPr>
        <w:lastRenderedPageBreak/>
        <w:t xml:space="preserve">představují mnohé odpady významné riziko, se kterým se musí moderní člověk vyrovnávat ve stále větší míře. Nakládání s odpady se řídí přísnými legislativními opatřeními, jejichž smyslem je zmírnit na nejmenší možnou míru negativní dopady na životní prostředí a zdravotní stránku člověka. Z toho důvodu je velmi žádoucí, se v základních pojmech této problematiky, alespoň v základní míře orientovat a jim co nejlépe porozumět. </w:t>
      </w:r>
    </w:p>
    <w:p w:rsidR="00BA72E1" w:rsidRPr="001D503D" w:rsidRDefault="00BA72E1" w:rsidP="00954A0D">
      <w:pPr>
        <w:pStyle w:val="Normlnweb"/>
        <w:spacing w:before="0" w:beforeAutospacing="0" w:after="0" w:afterAutospacing="0"/>
        <w:ind w:firstLine="708"/>
        <w:jc w:val="both"/>
        <w:rPr>
          <w:sz w:val="32"/>
          <w:szCs w:val="32"/>
        </w:rPr>
      </w:pPr>
    </w:p>
    <w:p w:rsidR="00BA72E1" w:rsidRPr="001D503D" w:rsidRDefault="00BA72E1" w:rsidP="00954A0D">
      <w:pPr>
        <w:pStyle w:val="Normlnweb"/>
        <w:spacing w:before="0" w:beforeAutospacing="0" w:after="0" w:afterAutospacing="0"/>
        <w:ind w:firstLine="708"/>
        <w:jc w:val="both"/>
        <w:rPr>
          <w:sz w:val="32"/>
          <w:szCs w:val="32"/>
        </w:rPr>
      </w:pPr>
    </w:p>
    <w:p w:rsidR="00BA72E1" w:rsidRPr="001D503D" w:rsidRDefault="00BA72E1" w:rsidP="00402236">
      <w:pPr>
        <w:widowControl w:val="0"/>
        <w:autoSpaceDE w:val="0"/>
        <w:autoSpaceDN w:val="0"/>
        <w:adjustRightInd w:val="0"/>
        <w:spacing w:after="0" w:line="240" w:lineRule="auto"/>
        <w:jc w:val="both"/>
        <w:rPr>
          <w:rFonts w:ascii="Times New Roman" w:hAnsi="Times New Roman"/>
          <w:b/>
          <w:bCs/>
          <w:i/>
          <w:iCs/>
          <w:sz w:val="32"/>
          <w:szCs w:val="32"/>
        </w:rPr>
      </w:pPr>
      <w:r w:rsidRPr="001D503D">
        <w:rPr>
          <w:rFonts w:ascii="Times New Roman" w:hAnsi="Times New Roman"/>
          <w:b/>
          <w:bCs/>
          <w:i/>
          <w:iCs/>
          <w:sz w:val="32"/>
          <w:szCs w:val="32"/>
        </w:rPr>
        <w:t>Seznam použité literatury:</w:t>
      </w:r>
    </w:p>
    <w:p w:rsidR="00BA72E1" w:rsidRPr="001D503D" w:rsidRDefault="00BA72E1" w:rsidP="00402236">
      <w:pPr>
        <w:widowControl w:val="0"/>
        <w:autoSpaceDE w:val="0"/>
        <w:autoSpaceDN w:val="0"/>
        <w:adjustRightInd w:val="0"/>
        <w:spacing w:after="0" w:line="240" w:lineRule="auto"/>
        <w:jc w:val="both"/>
        <w:rPr>
          <w:rFonts w:ascii="Times New Roman" w:hAnsi="Times New Roman"/>
          <w:b/>
          <w:bCs/>
          <w:i/>
          <w:iCs/>
          <w:sz w:val="32"/>
          <w:szCs w:val="32"/>
        </w:rPr>
      </w:pPr>
    </w:p>
    <w:p w:rsidR="00BA72E1" w:rsidRPr="001D503D" w:rsidRDefault="00BA72E1" w:rsidP="00402236">
      <w:pPr>
        <w:widowControl w:val="0"/>
        <w:tabs>
          <w:tab w:val="left" w:pos="720"/>
        </w:tabs>
        <w:autoSpaceDE w:val="0"/>
        <w:autoSpaceDN w:val="0"/>
        <w:adjustRightInd w:val="0"/>
        <w:spacing w:after="0" w:line="240" w:lineRule="auto"/>
        <w:ind w:left="720" w:hanging="360"/>
        <w:jc w:val="both"/>
        <w:rPr>
          <w:rFonts w:ascii="Times New Roman" w:hAnsi="Times New Roman"/>
          <w:sz w:val="32"/>
          <w:szCs w:val="32"/>
        </w:rPr>
      </w:pPr>
      <w:r w:rsidRPr="001D503D">
        <w:rPr>
          <w:rFonts w:ascii="Times New Roman" w:hAnsi="Times New Roman"/>
          <w:sz w:val="32"/>
          <w:szCs w:val="32"/>
        </w:rPr>
        <w:t>1.</w:t>
      </w:r>
      <w:r w:rsidRPr="001D503D">
        <w:rPr>
          <w:rFonts w:ascii="Times New Roman" w:hAnsi="Times New Roman"/>
          <w:sz w:val="32"/>
          <w:szCs w:val="32"/>
        </w:rPr>
        <w:tab/>
      </w:r>
      <w:r w:rsidRPr="001D503D">
        <w:rPr>
          <w:rFonts w:ascii="Times New Roman" w:hAnsi="Times New Roman"/>
          <w:i/>
          <w:iCs/>
          <w:sz w:val="32"/>
          <w:szCs w:val="32"/>
        </w:rPr>
        <w:t>Komunální odpady a jejich problematika : sborník referátů ze semináře</w:t>
      </w:r>
      <w:r w:rsidRPr="001D503D">
        <w:rPr>
          <w:rFonts w:ascii="Times New Roman" w:hAnsi="Times New Roman"/>
          <w:sz w:val="32"/>
          <w:szCs w:val="32"/>
        </w:rPr>
        <w:t xml:space="preserve">. Praha: BIJO, 1995. 127 s. </w:t>
      </w:r>
    </w:p>
    <w:p w:rsidR="002E6D1E" w:rsidRPr="001D503D" w:rsidRDefault="00BA72E1" w:rsidP="00402236">
      <w:pPr>
        <w:widowControl w:val="0"/>
        <w:autoSpaceDE w:val="0"/>
        <w:autoSpaceDN w:val="0"/>
        <w:adjustRightInd w:val="0"/>
        <w:spacing w:after="0" w:line="240" w:lineRule="auto"/>
        <w:ind w:left="720" w:hanging="360"/>
        <w:jc w:val="both"/>
        <w:rPr>
          <w:rFonts w:ascii="Times New Roman" w:hAnsi="Times New Roman"/>
          <w:sz w:val="32"/>
          <w:szCs w:val="32"/>
        </w:rPr>
      </w:pPr>
      <w:r w:rsidRPr="001D503D">
        <w:rPr>
          <w:rFonts w:ascii="Times New Roman" w:hAnsi="Times New Roman"/>
          <w:sz w:val="32"/>
          <w:szCs w:val="32"/>
        </w:rPr>
        <w:t>2.</w:t>
      </w:r>
      <w:r w:rsidRPr="001D503D">
        <w:rPr>
          <w:rFonts w:ascii="Times New Roman" w:hAnsi="Times New Roman"/>
          <w:sz w:val="32"/>
          <w:szCs w:val="32"/>
        </w:rPr>
        <w:tab/>
      </w:r>
      <w:r w:rsidRPr="001D503D">
        <w:rPr>
          <w:rFonts w:ascii="Times New Roman" w:hAnsi="Times New Roman"/>
          <w:i/>
          <w:iCs/>
          <w:sz w:val="32"/>
          <w:szCs w:val="32"/>
        </w:rPr>
        <w:t>Kam s nimi :jak správně třídit odpady a všechno, co s tím souvisí : s průvodkyní Martinou Vrbovou</w:t>
      </w:r>
      <w:r w:rsidRPr="001D503D">
        <w:rPr>
          <w:rFonts w:ascii="Times New Roman" w:hAnsi="Times New Roman"/>
          <w:sz w:val="32"/>
          <w:szCs w:val="32"/>
        </w:rPr>
        <w:t xml:space="preserve">. </w:t>
      </w:r>
      <w:proofErr w:type="spellStart"/>
      <w:r w:rsidRPr="001D503D">
        <w:rPr>
          <w:rFonts w:ascii="Times New Roman" w:hAnsi="Times New Roman"/>
          <w:sz w:val="32"/>
          <w:szCs w:val="32"/>
        </w:rPr>
        <w:t>Edited</w:t>
      </w:r>
      <w:proofErr w:type="spellEnd"/>
      <w:r w:rsidRPr="001D503D">
        <w:rPr>
          <w:rFonts w:ascii="Times New Roman" w:hAnsi="Times New Roman"/>
          <w:sz w:val="32"/>
          <w:szCs w:val="32"/>
        </w:rPr>
        <w:t xml:space="preserve"> by Jarmila Šťastná. </w:t>
      </w:r>
      <w:proofErr w:type="spellStart"/>
      <w:r w:rsidRPr="001D503D">
        <w:rPr>
          <w:rFonts w:ascii="Times New Roman" w:hAnsi="Times New Roman"/>
          <w:sz w:val="32"/>
          <w:szCs w:val="32"/>
        </w:rPr>
        <w:t>Vyd</w:t>
      </w:r>
      <w:proofErr w:type="spellEnd"/>
      <w:r w:rsidRPr="001D503D">
        <w:rPr>
          <w:rFonts w:ascii="Times New Roman" w:hAnsi="Times New Roman"/>
          <w:sz w:val="32"/>
          <w:szCs w:val="32"/>
        </w:rPr>
        <w:t xml:space="preserve">. 1. Praha: Česká televize, 2007. 117 s. ISBN 978-80-85005-72. </w:t>
      </w:r>
    </w:p>
    <w:p w:rsidR="002E6D1E" w:rsidRPr="001D503D" w:rsidRDefault="00BA72E1" w:rsidP="00402236">
      <w:pPr>
        <w:widowControl w:val="0"/>
        <w:autoSpaceDE w:val="0"/>
        <w:autoSpaceDN w:val="0"/>
        <w:adjustRightInd w:val="0"/>
        <w:spacing w:after="0" w:line="240" w:lineRule="auto"/>
        <w:ind w:left="720" w:hanging="360"/>
        <w:jc w:val="both"/>
        <w:rPr>
          <w:rFonts w:ascii="Times New Roman" w:hAnsi="Times New Roman"/>
          <w:sz w:val="32"/>
          <w:szCs w:val="32"/>
        </w:rPr>
      </w:pPr>
      <w:r w:rsidRPr="001D503D">
        <w:rPr>
          <w:rFonts w:ascii="Times New Roman" w:hAnsi="Times New Roman"/>
          <w:sz w:val="32"/>
          <w:szCs w:val="32"/>
        </w:rPr>
        <w:t>3.</w:t>
      </w:r>
      <w:r w:rsidRPr="001D503D">
        <w:rPr>
          <w:rFonts w:ascii="Times New Roman" w:hAnsi="Times New Roman"/>
          <w:sz w:val="32"/>
          <w:szCs w:val="32"/>
        </w:rPr>
        <w:tab/>
      </w:r>
      <w:r w:rsidR="002E6D1E" w:rsidRPr="001D503D">
        <w:rPr>
          <w:rFonts w:ascii="Times New Roman" w:hAnsi="Times New Roman"/>
          <w:sz w:val="32"/>
          <w:szCs w:val="32"/>
        </w:rPr>
        <w:t xml:space="preserve">KUDELOVÁ, Kamila a Jitka JODLOVSKÁ a Bořivoj ŠARAPATKA. </w:t>
      </w:r>
      <w:r w:rsidR="002E6D1E" w:rsidRPr="001D503D">
        <w:rPr>
          <w:rFonts w:ascii="Times New Roman" w:hAnsi="Times New Roman"/>
          <w:i/>
          <w:iCs/>
          <w:sz w:val="32"/>
          <w:szCs w:val="32"/>
        </w:rPr>
        <w:t>Odpady</w:t>
      </w:r>
      <w:r w:rsidR="002E6D1E" w:rsidRPr="001D503D">
        <w:rPr>
          <w:rFonts w:ascii="Times New Roman" w:hAnsi="Times New Roman"/>
          <w:sz w:val="32"/>
          <w:szCs w:val="32"/>
        </w:rPr>
        <w:t xml:space="preserve">. 1. </w:t>
      </w:r>
      <w:proofErr w:type="spellStart"/>
      <w:r w:rsidR="002E6D1E" w:rsidRPr="001D503D">
        <w:rPr>
          <w:rFonts w:ascii="Times New Roman" w:hAnsi="Times New Roman"/>
          <w:sz w:val="32"/>
          <w:szCs w:val="32"/>
        </w:rPr>
        <w:t>vyd</w:t>
      </w:r>
      <w:proofErr w:type="spellEnd"/>
      <w:r w:rsidR="002E6D1E" w:rsidRPr="001D503D">
        <w:rPr>
          <w:rFonts w:ascii="Times New Roman" w:hAnsi="Times New Roman"/>
          <w:sz w:val="32"/>
          <w:szCs w:val="32"/>
        </w:rPr>
        <w:t>. Olomouc: Univerzita Palackého, 1999. 186 s. ISBN 80-244-0046-4.</w:t>
      </w:r>
    </w:p>
    <w:p w:rsidR="005F7382" w:rsidRPr="001D503D" w:rsidRDefault="005F7382" w:rsidP="00402236">
      <w:pPr>
        <w:widowControl w:val="0"/>
        <w:autoSpaceDE w:val="0"/>
        <w:autoSpaceDN w:val="0"/>
        <w:adjustRightInd w:val="0"/>
        <w:spacing w:after="0" w:line="240" w:lineRule="auto"/>
        <w:ind w:left="720" w:hanging="360"/>
        <w:jc w:val="both"/>
        <w:rPr>
          <w:rFonts w:ascii="Times New Roman" w:hAnsi="Times New Roman"/>
          <w:sz w:val="32"/>
          <w:szCs w:val="32"/>
        </w:rPr>
      </w:pPr>
    </w:p>
    <w:p w:rsidR="005F7382" w:rsidRPr="001D503D" w:rsidRDefault="005F7382" w:rsidP="00402236">
      <w:pPr>
        <w:widowControl w:val="0"/>
        <w:autoSpaceDE w:val="0"/>
        <w:autoSpaceDN w:val="0"/>
        <w:adjustRightInd w:val="0"/>
        <w:spacing w:after="0" w:line="240" w:lineRule="auto"/>
        <w:ind w:left="720" w:hanging="360"/>
        <w:jc w:val="both"/>
        <w:rPr>
          <w:rFonts w:ascii="Times New Roman" w:hAnsi="Times New Roman"/>
          <w:sz w:val="32"/>
          <w:szCs w:val="32"/>
        </w:rPr>
      </w:pPr>
    </w:p>
    <w:p w:rsidR="005F7382" w:rsidRPr="001D503D" w:rsidRDefault="005F7382" w:rsidP="005F7382">
      <w:pPr>
        <w:widowControl w:val="0"/>
        <w:autoSpaceDE w:val="0"/>
        <w:autoSpaceDN w:val="0"/>
        <w:adjustRightInd w:val="0"/>
        <w:spacing w:after="0" w:line="240" w:lineRule="auto"/>
        <w:jc w:val="both"/>
        <w:rPr>
          <w:rFonts w:ascii="Times New Roman" w:hAnsi="Times New Roman"/>
          <w:b/>
          <w:bCs/>
          <w:i/>
          <w:iCs/>
          <w:sz w:val="32"/>
          <w:szCs w:val="32"/>
        </w:rPr>
      </w:pPr>
      <w:r w:rsidRPr="001D503D">
        <w:rPr>
          <w:rFonts w:ascii="Times New Roman" w:hAnsi="Times New Roman"/>
          <w:b/>
          <w:bCs/>
          <w:i/>
          <w:iCs/>
          <w:sz w:val="32"/>
          <w:szCs w:val="32"/>
        </w:rPr>
        <w:t>Internetové zdroje dostupné na:</w:t>
      </w:r>
    </w:p>
    <w:p w:rsidR="005F7382" w:rsidRPr="001D503D" w:rsidRDefault="005F7382" w:rsidP="005F7382">
      <w:pPr>
        <w:widowControl w:val="0"/>
        <w:autoSpaceDE w:val="0"/>
        <w:autoSpaceDN w:val="0"/>
        <w:adjustRightInd w:val="0"/>
        <w:spacing w:after="0" w:line="240" w:lineRule="auto"/>
        <w:jc w:val="both"/>
        <w:rPr>
          <w:rFonts w:ascii="Times New Roman" w:hAnsi="Times New Roman"/>
          <w:sz w:val="32"/>
          <w:szCs w:val="32"/>
        </w:rPr>
      </w:pPr>
    </w:p>
    <w:p w:rsidR="00203060" w:rsidRPr="001D503D" w:rsidRDefault="00203060" w:rsidP="005F7382">
      <w:pPr>
        <w:pStyle w:val="Odstavecseseznamem"/>
        <w:widowControl w:val="0"/>
        <w:numPr>
          <w:ilvl w:val="0"/>
          <w:numId w:val="23"/>
        </w:numPr>
        <w:autoSpaceDE w:val="0"/>
        <w:autoSpaceDN w:val="0"/>
        <w:adjustRightInd w:val="0"/>
        <w:spacing w:after="0" w:line="240" w:lineRule="auto"/>
        <w:jc w:val="both"/>
        <w:rPr>
          <w:rFonts w:ascii="Times New Roman" w:hAnsi="Times New Roman"/>
          <w:sz w:val="32"/>
          <w:szCs w:val="32"/>
        </w:rPr>
      </w:pPr>
      <w:proofErr w:type="spellStart"/>
      <w:r w:rsidRPr="001D503D">
        <w:rPr>
          <w:rStyle w:val="Siln"/>
          <w:rFonts w:ascii="Times New Roman" w:hAnsi="Times New Roman"/>
          <w:b w:val="0"/>
          <w:sz w:val="32"/>
          <w:szCs w:val="32"/>
        </w:rPr>
        <w:t>Nachtmannová</w:t>
      </w:r>
      <w:proofErr w:type="spellEnd"/>
      <w:r w:rsidRPr="001D503D">
        <w:rPr>
          <w:rStyle w:val="Siln"/>
          <w:rFonts w:ascii="Times New Roman" w:hAnsi="Times New Roman"/>
          <w:b w:val="0"/>
          <w:sz w:val="32"/>
          <w:szCs w:val="32"/>
        </w:rPr>
        <w:t xml:space="preserve">, I., Mach, M. </w:t>
      </w:r>
      <w:r w:rsidRPr="001D503D">
        <w:rPr>
          <w:rFonts w:ascii="Times New Roman" w:hAnsi="Times New Roman"/>
          <w:b/>
          <w:bCs/>
          <w:kern w:val="36"/>
          <w:sz w:val="32"/>
          <w:szCs w:val="32"/>
        </w:rPr>
        <w:t xml:space="preserve">Co je a není nebezpečný odpad? </w:t>
      </w:r>
      <w:r w:rsidRPr="001D503D">
        <w:rPr>
          <w:rFonts w:ascii="Times New Roman" w:hAnsi="Times New Roman"/>
          <w:bCs/>
          <w:i/>
          <w:kern w:val="36"/>
          <w:sz w:val="32"/>
          <w:szCs w:val="32"/>
        </w:rPr>
        <w:t>Ekolist.cz/zelená domácnost/dotazy a odpovědi:internetový deník</w:t>
      </w:r>
      <w:r w:rsidR="001F7964" w:rsidRPr="001D503D">
        <w:rPr>
          <w:rFonts w:ascii="Times New Roman" w:hAnsi="Times New Roman"/>
          <w:bCs/>
          <w:i/>
          <w:kern w:val="36"/>
          <w:sz w:val="32"/>
          <w:szCs w:val="32"/>
        </w:rPr>
        <w:t xml:space="preserve"> vydávaný občanským sdružením BEZK</w:t>
      </w:r>
      <w:r w:rsidR="001F7964" w:rsidRPr="001D503D">
        <w:rPr>
          <w:rFonts w:ascii="Times New Roman" w:hAnsi="Times New Roman"/>
          <w:bCs/>
          <w:kern w:val="36"/>
          <w:sz w:val="32"/>
          <w:szCs w:val="32"/>
          <w:lang w:val="en-US"/>
        </w:rPr>
        <w:t>[online].</w:t>
      </w:r>
      <w:r w:rsidR="00404DEB" w:rsidRPr="001D503D">
        <w:rPr>
          <w:rFonts w:ascii="Times New Roman" w:hAnsi="Times New Roman"/>
          <w:bCs/>
          <w:kern w:val="36"/>
          <w:sz w:val="32"/>
          <w:szCs w:val="32"/>
          <w:lang w:val="en-US"/>
        </w:rPr>
        <w:t>26.8.</w:t>
      </w:r>
      <w:r w:rsidR="001F7964" w:rsidRPr="001D503D">
        <w:rPr>
          <w:rFonts w:ascii="Times New Roman" w:hAnsi="Times New Roman"/>
          <w:sz w:val="32"/>
          <w:szCs w:val="32"/>
        </w:rPr>
        <w:t>2005,</w:t>
      </w:r>
      <w:r w:rsidR="00404DEB" w:rsidRPr="001D503D">
        <w:rPr>
          <w:rFonts w:ascii="Times New Roman" w:hAnsi="Times New Roman"/>
          <w:sz w:val="32"/>
          <w:szCs w:val="32"/>
        </w:rPr>
        <w:t xml:space="preserve">[cit. 2012-24-9]. ISSN 1802-9019. Dostupné z: </w:t>
      </w:r>
      <w:r w:rsidR="005F7382" w:rsidRPr="001D503D">
        <w:rPr>
          <w:rFonts w:ascii="Times New Roman" w:hAnsi="Times New Roman"/>
          <w:sz w:val="32"/>
          <w:szCs w:val="32"/>
        </w:rPr>
        <w:t>http://ekolist.cz/cz/zelena-domacnost/dotazy-a-odpovedi/co-je-a-neni-nebezpecny-odpad</w:t>
      </w:r>
    </w:p>
    <w:p w:rsidR="00704FEF" w:rsidRPr="001D503D" w:rsidRDefault="00A450AF" w:rsidP="005F7382">
      <w:pPr>
        <w:pStyle w:val="Odstavecseseznamem"/>
        <w:widowControl w:val="0"/>
        <w:numPr>
          <w:ilvl w:val="0"/>
          <w:numId w:val="23"/>
        </w:numPr>
        <w:autoSpaceDE w:val="0"/>
        <w:autoSpaceDN w:val="0"/>
        <w:adjustRightInd w:val="0"/>
        <w:spacing w:after="0" w:line="240" w:lineRule="auto"/>
        <w:jc w:val="both"/>
        <w:rPr>
          <w:rFonts w:ascii="Times New Roman" w:hAnsi="Times New Roman"/>
          <w:sz w:val="32"/>
          <w:szCs w:val="32"/>
        </w:rPr>
      </w:pPr>
      <w:proofErr w:type="spellStart"/>
      <w:r w:rsidRPr="001D503D">
        <w:rPr>
          <w:rFonts w:ascii="Times New Roman" w:hAnsi="Times New Roman"/>
          <w:i/>
          <w:iCs/>
          <w:sz w:val="32"/>
          <w:szCs w:val="32"/>
        </w:rPr>
        <w:t>Wikipedia</w:t>
      </w:r>
      <w:proofErr w:type="spellEnd"/>
      <w:r w:rsidRPr="001D503D">
        <w:rPr>
          <w:rFonts w:ascii="Times New Roman" w:hAnsi="Times New Roman"/>
          <w:sz w:val="32"/>
          <w:szCs w:val="32"/>
        </w:rPr>
        <w:t xml:space="preserve">: </w:t>
      </w:r>
      <w:proofErr w:type="spellStart"/>
      <w:r w:rsidRPr="001D503D">
        <w:rPr>
          <w:rFonts w:ascii="Times New Roman" w:hAnsi="Times New Roman"/>
          <w:i/>
          <w:iCs/>
          <w:sz w:val="32"/>
          <w:szCs w:val="32"/>
        </w:rPr>
        <w:t>the</w:t>
      </w:r>
      <w:proofErr w:type="spellEnd"/>
      <w:r w:rsidRPr="001D503D">
        <w:rPr>
          <w:rFonts w:ascii="Times New Roman" w:hAnsi="Times New Roman"/>
          <w:i/>
          <w:iCs/>
          <w:sz w:val="32"/>
          <w:szCs w:val="32"/>
        </w:rPr>
        <w:t xml:space="preserve"> free </w:t>
      </w:r>
      <w:proofErr w:type="spellStart"/>
      <w:r w:rsidRPr="001D503D">
        <w:rPr>
          <w:rFonts w:ascii="Times New Roman" w:hAnsi="Times New Roman"/>
          <w:i/>
          <w:iCs/>
          <w:sz w:val="32"/>
          <w:szCs w:val="32"/>
        </w:rPr>
        <w:t>encyclopedia</w:t>
      </w:r>
      <w:proofErr w:type="spellEnd"/>
      <w:r w:rsidRPr="001D503D">
        <w:rPr>
          <w:rFonts w:ascii="Times New Roman" w:hAnsi="Times New Roman"/>
          <w:sz w:val="32"/>
          <w:szCs w:val="32"/>
        </w:rPr>
        <w:t xml:space="preserve"> [online]. </w:t>
      </w:r>
      <w:proofErr w:type="spellStart"/>
      <w:r w:rsidRPr="001D503D">
        <w:rPr>
          <w:rFonts w:ascii="Times New Roman" w:hAnsi="Times New Roman"/>
          <w:sz w:val="32"/>
          <w:szCs w:val="32"/>
        </w:rPr>
        <w:t>Creative</w:t>
      </w:r>
      <w:proofErr w:type="spellEnd"/>
      <w:r w:rsidRPr="001D503D">
        <w:rPr>
          <w:rFonts w:ascii="Times New Roman" w:hAnsi="Times New Roman"/>
          <w:sz w:val="32"/>
          <w:szCs w:val="32"/>
        </w:rPr>
        <w:t xml:space="preserve"> </w:t>
      </w:r>
      <w:proofErr w:type="spellStart"/>
      <w:r w:rsidRPr="001D503D">
        <w:rPr>
          <w:rFonts w:ascii="Times New Roman" w:hAnsi="Times New Roman"/>
          <w:sz w:val="32"/>
          <w:szCs w:val="32"/>
        </w:rPr>
        <w:t>Commons</w:t>
      </w:r>
      <w:proofErr w:type="spellEnd"/>
      <w:r w:rsidRPr="001D503D">
        <w:rPr>
          <w:rFonts w:ascii="Times New Roman" w:hAnsi="Times New Roman"/>
          <w:sz w:val="32"/>
          <w:szCs w:val="32"/>
        </w:rPr>
        <w:t xml:space="preserve">. San </w:t>
      </w:r>
      <w:proofErr w:type="spellStart"/>
      <w:r w:rsidRPr="001D503D">
        <w:rPr>
          <w:rFonts w:ascii="Times New Roman" w:hAnsi="Times New Roman"/>
          <w:sz w:val="32"/>
          <w:szCs w:val="32"/>
        </w:rPr>
        <w:t>Francisco</w:t>
      </w:r>
      <w:proofErr w:type="spellEnd"/>
      <w:r w:rsidRPr="001D503D">
        <w:rPr>
          <w:rFonts w:ascii="Times New Roman" w:hAnsi="Times New Roman"/>
          <w:sz w:val="32"/>
          <w:szCs w:val="32"/>
        </w:rPr>
        <w:t xml:space="preserve"> (CA):</w:t>
      </w:r>
    </w:p>
    <w:p w:rsidR="005F7382" w:rsidRPr="001D503D" w:rsidRDefault="00704FEF" w:rsidP="00402236">
      <w:pPr>
        <w:widowControl w:val="0"/>
        <w:autoSpaceDE w:val="0"/>
        <w:autoSpaceDN w:val="0"/>
        <w:adjustRightInd w:val="0"/>
        <w:spacing w:after="0" w:line="240" w:lineRule="auto"/>
        <w:ind w:left="720" w:hanging="360"/>
        <w:jc w:val="both"/>
        <w:rPr>
          <w:rFonts w:ascii="Times New Roman" w:hAnsi="Times New Roman"/>
          <w:sz w:val="32"/>
          <w:szCs w:val="32"/>
        </w:rPr>
      </w:pPr>
      <w:r w:rsidRPr="001D503D">
        <w:rPr>
          <w:rFonts w:ascii="Times New Roman" w:hAnsi="Times New Roman"/>
          <w:sz w:val="32"/>
          <w:szCs w:val="32"/>
        </w:rPr>
        <w:t xml:space="preserve">    </w:t>
      </w:r>
      <w:r w:rsidR="00A450AF" w:rsidRPr="001D503D">
        <w:rPr>
          <w:rFonts w:ascii="Times New Roman" w:hAnsi="Times New Roman"/>
          <w:sz w:val="32"/>
          <w:szCs w:val="32"/>
        </w:rPr>
        <w:t xml:space="preserve"> </w:t>
      </w:r>
      <w:r w:rsidR="005F7382" w:rsidRPr="001D503D">
        <w:rPr>
          <w:rFonts w:ascii="Times New Roman" w:hAnsi="Times New Roman"/>
          <w:sz w:val="32"/>
          <w:szCs w:val="32"/>
        </w:rPr>
        <w:t xml:space="preserve">      </w:t>
      </w:r>
      <w:proofErr w:type="spellStart"/>
      <w:r w:rsidR="00A450AF" w:rsidRPr="001D503D">
        <w:rPr>
          <w:rFonts w:ascii="Times New Roman" w:hAnsi="Times New Roman"/>
          <w:sz w:val="32"/>
          <w:szCs w:val="32"/>
        </w:rPr>
        <w:t>Wikimedia</w:t>
      </w:r>
      <w:proofErr w:type="spellEnd"/>
      <w:r w:rsidR="00A450AF" w:rsidRPr="001D503D">
        <w:rPr>
          <w:rFonts w:ascii="Times New Roman" w:hAnsi="Times New Roman"/>
          <w:sz w:val="32"/>
          <w:szCs w:val="32"/>
        </w:rPr>
        <w:t xml:space="preserve"> </w:t>
      </w:r>
      <w:proofErr w:type="spellStart"/>
      <w:r w:rsidR="00A450AF" w:rsidRPr="001D503D">
        <w:rPr>
          <w:rFonts w:ascii="Times New Roman" w:hAnsi="Times New Roman"/>
          <w:sz w:val="32"/>
          <w:szCs w:val="32"/>
        </w:rPr>
        <w:t>Foundation</w:t>
      </w:r>
      <w:proofErr w:type="spellEnd"/>
      <w:r w:rsidR="00A450AF" w:rsidRPr="001D503D">
        <w:rPr>
          <w:rFonts w:ascii="Times New Roman" w:hAnsi="Times New Roman"/>
          <w:sz w:val="32"/>
          <w:szCs w:val="32"/>
        </w:rPr>
        <w:t>, 2001- [cit. 2012-09-25]. Dostupné z:</w:t>
      </w:r>
    </w:p>
    <w:p w:rsidR="00404DEB" w:rsidRPr="001D503D" w:rsidRDefault="005F7382" w:rsidP="00402236">
      <w:pPr>
        <w:widowControl w:val="0"/>
        <w:autoSpaceDE w:val="0"/>
        <w:autoSpaceDN w:val="0"/>
        <w:adjustRightInd w:val="0"/>
        <w:spacing w:after="0" w:line="240" w:lineRule="auto"/>
        <w:ind w:left="720" w:hanging="360"/>
        <w:jc w:val="both"/>
        <w:rPr>
          <w:rFonts w:ascii="Times New Roman" w:hAnsi="Times New Roman"/>
          <w:sz w:val="32"/>
          <w:szCs w:val="32"/>
        </w:rPr>
      </w:pPr>
      <w:r w:rsidRPr="001D503D">
        <w:rPr>
          <w:rFonts w:ascii="Times New Roman" w:hAnsi="Times New Roman"/>
          <w:sz w:val="32"/>
          <w:szCs w:val="32"/>
        </w:rPr>
        <w:t xml:space="preserve">         </w:t>
      </w:r>
      <w:r w:rsidR="00A450AF" w:rsidRPr="001D503D">
        <w:rPr>
          <w:rFonts w:ascii="Times New Roman" w:hAnsi="Times New Roman"/>
          <w:sz w:val="32"/>
          <w:szCs w:val="32"/>
        </w:rPr>
        <w:t xml:space="preserve"> </w:t>
      </w:r>
      <w:r w:rsidRPr="001D503D">
        <w:rPr>
          <w:rFonts w:ascii="Times New Roman" w:hAnsi="Times New Roman"/>
          <w:sz w:val="32"/>
          <w:szCs w:val="32"/>
        </w:rPr>
        <w:t xml:space="preserve"> </w:t>
      </w:r>
      <w:r w:rsidR="00A450AF" w:rsidRPr="001D503D">
        <w:rPr>
          <w:rFonts w:ascii="Times New Roman" w:hAnsi="Times New Roman"/>
          <w:sz w:val="32"/>
          <w:szCs w:val="32"/>
        </w:rPr>
        <w:t>http://cs.wikipedia.org/wiki/Nebezpe%C4%8Dn%C3%BD_odpad</w:t>
      </w:r>
    </w:p>
    <w:p w:rsidR="005F7382" w:rsidRPr="001D503D" w:rsidRDefault="00774EAD" w:rsidP="005F7382">
      <w:pPr>
        <w:pStyle w:val="Odstavecseseznamem"/>
        <w:widowControl w:val="0"/>
        <w:numPr>
          <w:ilvl w:val="0"/>
          <w:numId w:val="24"/>
        </w:numPr>
        <w:autoSpaceDE w:val="0"/>
        <w:autoSpaceDN w:val="0"/>
        <w:adjustRightInd w:val="0"/>
        <w:spacing w:after="0" w:line="240" w:lineRule="auto"/>
        <w:jc w:val="both"/>
        <w:rPr>
          <w:rFonts w:ascii="Times New Roman" w:hAnsi="Times New Roman"/>
          <w:sz w:val="32"/>
          <w:szCs w:val="32"/>
        </w:rPr>
      </w:pPr>
      <w:r w:rsidRPr="001D503D">
        <w:rPr>
          <w:rFonts w:ascii="Times New Roman" w:hAnsi="Times New Roman"/>
          <w:sz w:val="32"/>
          <w:szCs w:val="32"/>
        </w:rPr>
        <w:t xml:space="preserve">Mechanicko-biologická úprava. In: </w:t>
      </w:r>
      <w:proofErr w:type="spellStart"/>
      <w:r w:rsidRPr="001D503D">
        <w:rPr>
          <w:rFonts w:ascii="Times New Roman" w:hAnsi="Times New Roman"/>
          <w:i/>
          <w:iCs/>
          <w:sz w:val="32"/>
          <w:szCs w:val="32"/>
        </w:rPr>
        <w:t>Wikipedia</w:t>
      </w:r>
      <w:proofErr w:type="spellEnd"/>
      <w:r w:rsidRPr="001D503D">
        <w:rPr>
          <w:rFonts w:ascii="Times New Roman" w:hAnsi="Times New Roman"/>
          <w:sz w:val="32"/>
          <w:szCs w:val="32"/>
        </w:rPr>
        <w:t xml:space="preserve">: </w:t>
      </w:r>
      <w:proofErr w:type="spellStart"/>
      <w:r w:rsidRPr="001D503D">
        <w:rPr>
          <w:rFonts w:ascii="Times New Roman" w:hAnsi="Times New Roman"/>
          <w:i/>
          <w:iCs/>
          <w:sz w:val="32"/>
          <w:szCs w:val="32"/>
        </w:rPr>
        <w:t>the</w:t>
      </w:r>
      <w:proofErr w:type="spellEnd"/>
      <w:r w:rsidRPr="001D503D">
        <w:rPr>
          <w:rFonts w:ascii="Times New Roman" w:hAnsi="Times New Roman"/>
          <w:i/>
          <w:iCs/>
          <w:sz w:val="32"/>
          <w:szCs w:val="32"/>
        </w:rPr>
        <w:t xml:space="preserve"> free </w:t>
      </w:r>
      <w:proofErr w:type="spellStart"/>
      <w:r w:rsidRPr="001D503D">
        <w:rPr>
          <w:rFonts w:ascii="Times New Roman" w:hAnsi="Times New Roman"/>
          <w:i/>
          <w:iCs/>
          <w:sz w:val="32"/>
          <w:szCs w:val="32"/>
        </w:rPr>
        <w:lastRenderedPageBreak/>
        <w:t>encyclopedia</w:t>
      </w:r>
      <w:proofErr w:type="spellEnd"/>
      <w:r w:rsidRPr="001D503D">
        <w:rPr>
          <w:rFonts w:ascii="Times New Roman" w:hAnsi="Times New Roman"/>
          <w:sz w:val="32"/>
          <w:szCs w:val="32"/>
        </w:rPr>
        <w:t xml:space="preserve"> [online]. </w:t>
      </w:r>
      <w:proofErr w:type="spellStart"/>
      <w:r w:rsidRPr="001D503D">
        <w:rPr>
          <w:rFonts w:ascii="Times New Roman" w:hAnsi="Times New Roman"/>
          <w:sz w:val="32"/>
          <w:szCs w:val="32"/>
        </w:rPr>
        <w:t>Creative</w:t>
      </w:r>
      <w:proofErr w:type="spellEnd"/>
      <w:r w:rsidRPr="001D503D">
        <w:rPr>
          <w:rFonts w:ascii="Times New Roman" w:hAnsi="Times New Roman"/>
          <w:sz w:val="32"/>
          <w:szCs w:val="32"/>
        </w:rPr>
        <w:t xml:space="preserve"> </w:t>
      </w:r>
      <w:proofErr w:type="spellStart"/>
      <w:r w:rsidRPr="001D503D">
        <w:rPr>
          <w:rFonts w:ascii="Times New Roman" w:hAnsi="Times New Roman"/>
          <w:sz w:val="32"/>
          <w:szCs w:val="32"/>
        </w:rPr>
        <w:t>Commons</w:t>
      </w:r>
      <w:proofErr w:type="spellEnd"/>
      <w:r w:rsidRPr="001D503D">
        <w:rPr>
          <w:rFonts w:ascii="Times New Roman" w:hAnsi="Times New Roman"/>
          <w:sz w:val="32"/>
          <w:szCs w:val="32"/>
        </w:rPr>
        <w:t xml:space="preserve">. San </w:t>
      </w:r>
      <w:proofErr w:type="spellStart"/>
      <w:r w:rsidRPr="001D503D">
        <w:rPr>
          <w:rFonts w:ascii="Times New Roman" w:hAnsi="Times New Roman"/>
          <w:sz w:val="32"/>
          <w:szCs w:val="32"/>
        </w:rPr>
        <w:t>Francisco</w:t>
      </w:r>
      <w:proofErr w:type="spellEnd"/>
      <w:r w:rsidRPr="001D503D">
        <w:rPr>
          <w:rFonts w:ascii="Times New Roman" w:hAnsi="Times New Roman"/>
          <w:sz w:val="32"/>
          <w:szCs w:val="32"/>
        </w:rPr>
        <w:t xml:space="preserve"> (CA): </w:t>
      </w:r>
      <w:proofErr w:type="spellStart"/>
      <w:r w:rsidRPr="001D503D">
        <w:rPr>
          <w:rFonts w:ascii="Times New Roman" w:hAnsi="Times New Roman"/>
          <w:sz w:val="32"/>
          <w:szCs w:val="32"/>
        </w:rPr>
        <w:t>Wikimedia</w:t>
      </w:r>
      <w:proofErr w:type="spellEnd"/>
      <w:r w:rsidRPr="001D503D">
        <w:rPr>
          <w:rFonts w:ascii="Times New Roman" w:hAnsi="Times New Roman"/>
          <w:sz w:val="32"/>
          <w:szCs w:val="32"/>
        </w:rPr>
        <w:t xml:space="preserve"> </w:t>
      </w:r>
      <w:proofErr w:type="spellStart"/>
      <w:r w:rsidRPr="001D503D">
        <w:rPr>
          <w:rFonts w:ascii="Times New Roman" w:hAnsi="Times New Roman"/>
          <w:sz w:val="32"/>
          <w:szCs w:val="32"/>
        </w:rPr>
        <w:t>Foundation</w:t>
      </w:r>
      <w:proofErr w:type="spellEnd"/>
      <w:r w:rsidRPr="001D503D">
        <w:rPr>
          <w:rFonts w:ascii="Times New Roman" w:hAnsi="Times New Roman"/>
          <w:sz w:val="32"/>
          <w:szCs w:val="32"/>
        </w:rPr>
        <w:t>, 2001- [cit. 2012-09-25]. Dostupné z: http://cs.wikipedia.org/wiki/Mechanicko-</w:t>
      </w:r>
    </w:p>
    <w:p w:rsidR="00A450AF" w:rsidRPr="001D503D" w:rsidRDefault="00774EAD" w:rsidP="00402236">
      <w:pPr>
        <w:widowControl w:val="0"/>
        <w:autoSpaceDE w:val="0"/>
        <w:autoSpaceDN w:val="0"/>
        <w:adjustRightInd w:val="0"/>
        <w:spacing w:after="0" w:line="240" w:lineRule="auto"/>
        <w:ind w:left="720" w:hanging="360"/>
        <w:jc w:val="both"/>
        <w:rPr>
          <w:rFonts w:ascii="Times New Roman" w:hAnsi="Times New Roman"/>
          <w:sz w:val="32"/>
          <w:szCs w:val="32"/>
        </w:rPr>
      </w:pPr>
      <w:r w:rsidRPr="001D503D">
        <w:rPr>
          <w:rFonts w:ascii="Times New Roman" w:hAnsi="Times New Roman"/>
          <w:sz w:val="32"/>
          <w:szCs w:val="32"/>
        </w:rPr>
        <w:t xml:space="preserve">      </w:t>
      </w:r>
      <w:r w:rsidR="005F7382" w:rsidRPr="001D503D">
        <w:rPr>
          <w:rFonts w:ascii="Times New Roman" w:hAnsi="Times New Roman"/>
          <w:sz w:val="32"/>
          <w:szCs w:val="32"/>
        </w:rPr>
        <w:t xml:space="preserve">     </w:t>
      </w:r>
      <w:proofErr w:type="spellStart"/>
      <w:r w:rsidRPr="001D503D">
        <w:rPr>
          <w:rFonts w:ascii="Times New Roman" w:hAnsi="Times New Roman"/>
          <w:sz w:val="32"/>
          <w:szCs w:val="32"/>
        </w:rPr>
        <w:t>biologick</w:t>
      </w:r>
      <w:proofErr w:type="spellEnd"/>
      <w:r w:rsidRPr="001D503D">
        <w:rPr>
          <w:rFonts w:ascii="Times New Roman" w:hAnsi="Times New Roman"/>
          <w:sz w:val="32"/>
          <w:szCs w:val="32"/>
        </w:rPr>
        <w:t>%C3%A1_%C3%</w:t>
      </w:r>
      <w:proofErr w:type="spellStart"/>
      <w:r w:rsidRPr="001D503D">
        <w:rPr>
          <w:rFonts w:ascii="Times New Roman" w:hAnsi="Times New Roman"/>
          <w:sz w:val="32"/>
          <w:szCs w:val="32"/>
        </w:rPr>
        <w:t>BAprava</w:t>
      </w:r>
      <w:proofErr w:type="spellEnd"/>
    </w:p>
    <w:p w:rsidR="00704FEF" w:rsidRPr="001D503D" w:rsidRDefault="00704FEF" w:rsidP="005F7382">
      <w:pPr>
        <w:pStyle w:val="Odstavecseseznamem"/>
        <w:numPr>
          <w:ilvl w:val="0"/>
          <w:numId w:val="24"/>
        </w:numPr>
        <w:spacing w:after="0" w:line="223" w:lineRule="atLeast"/>
        <w:jc w:val="both"/>
        <w:rPr>
          <w:rFonts w:ascii="Times New Roman" w:hAnsi="Times New Roman"/>
          <w:sz w:val="32"/>
          <w:szCs w:val="32"/>
        </w:rPr>
      </w:pPr>
      <w:r w:rsidRPr="001D503D">
        <w:rPr>
          <w:rFonts w:ascii="Times New Roman" w:hAnsi="Times New Roman"/>
          <w:sz w:val="32"/>
          <w:szCs w:val="32"/>
        </w:rPr>
        <w:t>Nebezpečné odpady. In: [online]. [cit. 2012-09-25]. Dostupné z:</w:t>
      </w:r>
    </w:p>
    <w:p w:rsidR="00704FEF" w:rsidRPr="001D503D" w:rsidRDefault="00704FEF" w:rsidP="00402236">
      <w:pPr>
        <w:spacing w:after="0" w:line="223" w:lineRule="atLeast"/>
        <w:ind w:firstLine="360"/>
        <w:jc w:val="both"/>
        <w:rPr>
          <w:rFonts w:ascii="Times New Roman" w:hAnsi="Times New Roman"/>
          <w:sz w:val="32"/>
          <w:szCs w:val="32"/>
        </w:rPr>
      </w:pPr>
      <w:r w:rsidRPr="001D503D">
        <w:rPr>
          <w:rFonts w:ascii="Times New Roman" w:hAnsi="Times New Roman"/>
          <w:sz w:val="32"/>
          <w:szCs w:val="32"/>
        </w:rPr>
        <w:t xml:space="preserve">      </w:t>
      </w:r>
      <w:r w:rsidR="005F7382" w:rsidRPr="001D503D">
        <w:rPr>
          <w:rFonts w:ascii="Times New Roman" w:hAnsi="Times New Roman"/>
          <w:sz w:val="32"/>
          <w:szCs w:val="32"/>
        </w:rPr>
        <w:t xml:space="preserve">     </w:t>
      </w:r>
      <w:r w:rsidRPr="001D503D">
        <w:rPr>
          <w:rFonts w:ascii="Times New Roman" w:hAnsi="Times New Roman"/>
          <w:sz w:val="32"/>
          <w:szCs w:val="32"/>
        </w:rPr>
        <w:t>http://www.mzp.cz/cz/nebezpecne_odpady</w:t>
      </w:r>
    </w:p>
    <w:p w:rsidR="00704FEF" w:rsidRPr="001D503D" w:rsidRDefault="00704FEF" w:rsidP="005F7382">
      <w:pPr>
        <w:pStyle w:val="Odstavecseseznamem"/>
        <w:numPr>
          <w:ilvl w:val="0"/>
          <w:numId w:val="24"/>
        </w:numPr>
        <w:spacing w:after="0" w:line="223" w:lineRule="atLeast"/>
        <w:jc w:val="both"/>
        <w:rPr>
          <w:rFonts w:ascii="Times New Roman" w:hAnsi="Times New Roman"/>
          <w:sz w:val="32"/>
          <w:szCs w:val="32"/>
        </w:rPr>
      </w:pPr>
      <w:r w:rsidRPr="001D503D">
        <w:rPr>
          <w:rFonts w:ascii="Times New Roman" w:hAnsi="Times New Roman"/>
          <w:sz w:val="32"/>
          <w:szCs w:val="32"/>
        </w:rPr>
        <w:t xml:space="preserve">Komunální odpad. In: [online]. Univerzita Karlova v Praze, Přírodovědecká fakulta, </w:t>
      </w:r>
    </w:p>
    <w:p w:rsidR="00704FEF" w:rsidRPr="001D503D" w:rsidRDefault="00704FEF" w:rsidP="00402236">
      <w:pPr>
        <w:spacing w:after="0" w:line="223" w:lineRule="atLeast"/>
        <w:ind w:firstLine="360"/>
        <w:jc w:val="both"/>
        <w:rPr>
          <w:rFonts w:ascii="Times New Roman" w:hAnsi="Times New Roman"/>
          <w:sz w:val="32"/>
          <w:szCs w:val="32"/>
        </w:rPr>
      </w:pPr>
      <w:r w:rsidRPr="001D503D">
        <w:rPr>
          <w:rFonts w:ascii="Times New Roman" w:hAnsi="Times New Roman"/>
          <w:sz w:val="32"/>
          <w:szCs w:val="32"/>
        </w:rPr>
        <w:t xml:space="preserve">      </w:t>
      </w:r>
      <w:r w:rsidR="005F7382" w:rsidRPr="001D503D">
        <w:rPr>
          <w:rFonts w:ascii="Times New Roman" w:hAnsi="Times New Roman"/>
          <w:sz w:val="32"/>
          <w:szCs w:val="32"/>
        </w:rPr>
        <w:t xml:space="preserve">     </w:t>
      </w:r>
      <w:r w:rsidRPr="001D503D">
        <w:rPr>
          <w:rFonts w:ascii="Times New Roman" w:hAnsi="Times New Roman"/>
          <w:sz w:val="32"/>
          <w:szCs w:val="32"/>
        </w:rPr>
        <w:t>Ústav pro životní prostředí. [cit. 2012-09-25]. Dostupné z:</w:t>
      </w:r>
    </w:p>
    <w:p w:rsidR="00704FEF" w:rsidRPr="001D503D" w:rsidRDefault="00704FEF" w:rsidP="00402236">
      <w:pPr>
        <w:spacing w:after="0" w:line="223" w:lineRule="atLeast"/>
        <w:ind w:firstLine="360"/>
        <w:jc w:val="both"/>
        <w:rPr>
          <w:rFonts w:ascii="Times New Roman" w:hAnsi="Times New Roman"/>
          <w:sz w:val="32"/>
          <w:szCs w:val="32"/>
        </w:rPr>
      </w:pPr>
      <w:r w:rsidRPr="001D503D">
        <w:rPr>
          <w:rFonts w:ascii="Times New Roman" w:hAnsi="Times New Roman"/>
          <w:sz w:val="32"/>
          <w:szCs w:val="32"/>
        </w:rPr>
        <w:t xml:space="preserve">      </w:t>
      </w:r>
      <w:r w:rsidR="005F7382" w:rsidRPr="001D503D">
        <w:rPr>
          <w:rFonts w:ascii="Times New Roman" w:hAnsi="Times New Roman"/>
          <w:sz w:val="32"/>
          <w:szCs w:val="32"/>
        </w:rPr>
        <w:t xml:space="preserve">     </w:t>
      </w:r>
      <w:r w:rsidRPr="001D503D">
        <w:rPr>
          <w:rFonts w:ascii="Times New Roman" w:hAnsi="Times New Roman"/>
          <w:sz w:val="32"/>
          <w:szCs w:val="32"/>
        </w:rPr>
        <w:t>http://www.komunalniodpad.eu/?str=pojmy</w:t>
      </w:r>
    </w:p>
    <w:p w:rsidR="00402236" w:rsidRPr="001D503D" w:rsidRDefault="00704FEF" w:rsidP="005F7382">
      <w:pPr>
        <w:pStyle w:val="Odstavecseseznamem"/>
        <w:numPr>
          <w:ilvl w:val="0"/>
          <w:numId w:val="24"/>
        </w:numPr>
        <w:spacing w:after="0" w:line="223" w:lineRule="atLeast"/>
        <w:jc w:val="both"/>
        <w:rPr>
          <w:rFonts w:ascii="Times New Roman" w:hAnsi="Times New Roman"/>
          <w:sz w:val="32"/>
          <w:szCs w:val="32"/>
        </w:rPr>
      </w:pPr>
      <w:r w:rsidRPr="001D503D">
        <w:rPr>
          <w:rFonts w:ascii="Times New Roman" w:hAnsi="Times New Roman"/>
          <w:sz w:val="32"/>
          <w:szCs w:val="32"/>
        </w:rPr>
        <w:t xml:space="preserve">Seznam odpadů. In: [online]. </w:t>
      </w:r>
      <w:proofErr w:type="spellStart"/>
      <w:r w:rsidRPr="001D503D">
        <w:rPr>
          <w:rFonts w:ascii="Times New Roman" w:hAnsi="Times New Roman"/>
          <w:sz w:val="32"/>
          <w:szCs w:val="32"/>
        </w:rPr>
        <w:t>EuroChem</w:t>
      </w:r>
      <w:proofErr w:type="spellEnd"/>
      <w:r w:rsidRPr="001D503D">
        <w:rPr>
          <w:rFonts w:ascii="Times New Roman" w:hAnsi="Times New Roman"/>
          <w:sz w:val="32"/>
          <w:szCs w:val="32"/>
        </w:rPr>
        <w:t xml:space="preserve"> </w:t>
      </w:r>
      <w:proofErr w:type="spellStart"/>
      <w:r w:rsidRPr="001D503D">
        <w:rPr>
          <w:rFonts w:ascii="Times New Roman" w:hAnsi="Times New Roman"/>
          <w:sz w:val="32"/>
          <w:szCs w:val="32"/>
        </w:rPr>
        <w:t>Group</w:t>
      </w:r>
      <w:proofErr w:type="spellEnd"/>
      <w:r w:rsidRPr="001D503D">
        <w:rPr>
          <w:rFonts w:ascii="Times New Roman" w:hAnsi="Times New Roman"/>
          <w:sz w:val="32"/>
          <w:szCs w:val="32"/>
        </w:rPr>
        <w:t xml:space="preserve"> </w:t>
      </w:r>
      <w:proofErr w:type="spellStart"/>
      <w:r w:rsidRPr="001D503D">
        <w:rPr>
          <w:rFonts w:ascii="Times New Roman" w:hAnsi="Times New Roman"/>
          <w:sz w:val="32"/>
          <w:szCs w:val="32"/>
        </w:rPr>
        <w:t>Portals</w:t>
      </w:r>
      <w:proofErr w:type="spellEnd"/>
      <w:r w:rsidRPr="001D503D">
        <w:rPr>
          <w:rFonts w:ascii="Times New Roman" w:hAnsi="Times New Roman"/>
          <w:sz w:val="32"/>
          <w:szCs w:val="32"/>
        </w:rPr>
        <w:t xml:space="preserve">. [cit. 2012-09-25]. Dostupné z:   </w:t>
      </w:r>
      <w:r w:rsidR="00402236" w:rsidRPr="001D503D">
        <w:rPr>
          <w:rFonts w:ascii="Times New Roman" w:hAnsi="Times New Roman"/>
          <w:sz w:val="32"/>
          <w:szCs w:val="32"/>
        </w:rPr>
        <w:t>http://www.eurochem.cz/?MN=Katalog+odpad%F9&amp;ProdID=00022D06A40961860002ED2E</w:t>
      </w:r>
    </w:p>
    <w:p w:rsidR="00402236" w:rsidRPr="001D503D" w:rsidRDefault="00402236" w:rsidP="005F7382">
      <w:pPr>
        <w:pStyle w:val="Odstavecseseznamem"/>
        <w:numPr>
          <w:ilvl w:val="0"/>
          <w:numId w:val="24"/>
        </w:numPr>
        <w:spacing w:after="0" w:line="223" w:lineRule="atLeast"/>
        <w:jc w:val="both"/>
        <w:rPr>
          <w:rStyle w:val="CittHTML"/>
          <w:rFonts w:ascii="Times New Roman" w:hAnsi="Times New Roman"/>
          <w:bCs/>
          <w:i w:val="0"/>
          <w:sz w:val="32"/>
          <w:szCs w:val="32"/>
        </w:rPr>
      </w:pPr>
      <w:r w:rsidRPr="001D503D">
        <w:rPr>
          <w:rFonts w:ascii="Times New Roman" w:hAnsi="Times New Roman"/>
          <w:sz w:val="32"/>
          <w:szCs w:val="32"/>
        </w:rPr>
        <w:t>http://www.</w:t>
      </w:r>
      <w:r w:rsidRPr="001D503D">
        <w:rPr>
          <w:rFonts w:ascii="Times New Roman" w:hAnsi="Times New Roman"/>
          <w:bCs/>
          <w:sz w:val="32"/>
          <w:szCs w:val="32"/>
        </w:rPr>
        <w:t>otazky</w:t>
      </w:r>
      <w:r w:rsidRPr="001D503D">
        <w:rPr>
          <w:rFonts w:ascii="Times New Roman" w:hAnsi="Times New Roman"/>
          <w:sz w:val="32"/>
          <w:szCs w:val="32"/>
        </w:rPr>
        <w:t>.</w:t>
      </w:r>
      <w:r w:rsidRPr="001D503D">
        <w:rPr>
          <w:rFonts w:ascii="Times New Roman" w:hAnsi="Times New Roman"/>
          <w:bCs/>
          <w:sz w:val="32"/>
          <w:szCs w:val="32"/>
        </w:rPr>
        <w:t>over</w:t>
      </w:r>
      <w:r w:rsidRPr="001D503D">
        <w:rPr>
          <w:rFonts w:ascii="Times New Roman" w:hAnsi="Times New Roman"/>
          <w:sz w:val="32"/>
          <w:szCs w:val="32"/>
        </w:rPr>
        <w:t>.</w:t>
      </w:r>
      <w:r w:rsidRPr="001D503D">
        <w:rPr>
          <w:rFonts w:ascii="Times New Roman" w:hAnsi="Times New Roman"/>
          <w:bCs/>
          <w:sz w:val="32"/>
          <w:szCs w:val="32"/>
        </w:rPr>
        <w:t>cz</w:t>
      </w:r>
      <w:r w:rsidRPr="001D503D">
        <w:rPr>
          <w:rFonts w:ascii="Times New Roman" w:hAnsi="Times New Roman"/>
          <w:sz w:val="32"/>
          <w:szCs w:val="32"/>
        </w:rPr>
        <w:t>/</w:t>
      </w:r>
      <w:r w:rsidRPr="001D503D">
        <w:rPr>
          <w:rFonts w:ascii="Times New Roman" w:hAnsi="Times New Roman"/>
          <w:bCs/>
          <w:sz w:val="32"/>
          <w:szCs w:val="32"/>
        </w:rPr>
        <w:t>16zp</w:t>
      </w:r>
      <w:r w:rsidRPr="001D503D">
        <w:rPr>
          <w:rFonts w:ascii="Times New Roman" w:hAnsi="Times New Roman"/>
          <w:sz w:val="32"/>
          <w:szCs w:val="32"/>
        </w:rPr>
        <w:t>.</w:t>
      </w:r>
      <w:r w:rsidRPr="001D503D">
        <w:rPr>
          <w:rFonts w:ascii="Times New Roman" w:hAnsi="Times New Roman"/>
          <w:bCs/>
          <w:sz w:val="32"/>
          <w:szCs w:val="32"/>
        </w:rPr>
        <w:t>doc</w:t>
      </w:r>
    </w:p>
    <w:p w:rsidR="00402236" w:rsidRPr="001D503D" w:rsidRDefault="00402236" w:rsidP="005F7382">
      <w:pPr>
        <w:pStyle w:val="Odstavecseseznamem"/>
        <w:numPr>
          <w:ilvl w:val="0"/>
          <w:numId w:val="24"/>
        </w:numPr>
        <w:spacing w:after="0" w:line="223" w:lineRule="atLeast"/>
        <w:jc w:val="both"/>
        <w:rPr>
          <w:rFonts w:ascii="Times New Roman" w:hAnsi="Times New Roman"/>
          <w:sz w:val="32"/>
          <w:szCs w:val="32"/>
        </w:rPr>
      </w:pPr>
      <w:r w:rsidRPr="001D503D">
        <w:rPr>
          <w:rFonts w:ascii="Times New Roman" w:hAnsi="Times New Roman"/>
          <w:sz w:val="32"/>
          <w:szCs w:val="32"/>
        </w:rPr>
        <w:t xml:space="preserve">ALTMANN, Vlastimil. Nakládání s biologicky rozložitelnými odpady. In: </w:t>
      </w:r>
      <w:r w:rsidRPr="001D503D">
        <w:rPr>
          <w:rFonts w:ascii="Times New Roman" w:hAnsi="Times New Roman"/>
          <w:i/>
          <w:iCs/>
          <w:sz w:val="32"/>
          <w:szCs w:val="32"/>
        </w:rPr>
        <w:t>CZ Biom</w:t>
      </w:r>
      <w:r w:rsidRPr="001D503D">
        <w:rPr>
          <w:rFonts w:ascii="Times New Roman" w:hAnsi="Times New Roman"/>
          <w:sz w:val="32"/>
          <w:szCs w:val="32"/>
        </w:rPr>
        <w:t>:</w:t>
      </w:r>
    </w:p>
    <w:p w:rsidR="00402236" w:rsidRPr="001D503D" w:rsidRDefault="00402236" w:rsidP="00402236">
      <w:pPr>
        <w:spacing w:after="0" w:line="223" w:lineRule="atLeast"/>
        <w:ind w:firstLine="360"/>
        <w:jc w:val="both"/>
        <w:rPr>
          <w:rFonts w:ascii="Times New Roman" w:hAnsi="Times New Roman"/>
          <w:sz w:val="32"/>
          <w:szCs w:val="32"/>
        </w:rPr>
      </w:pPr>
      <w:r w:rsidRPr="001D503D">
        <w:rPr>
          <w:rFonts w:ascii="Times New Roman" w:hAnsi="Times New Roman"/>
          <w:sz w:val="32"/>
          <w:szCs w:val="32"/>
        </w:rPr>
        <w:t xml:space="preserve">      </w:t>
      </w:r>
      <w:r w:rsidR="005F7382" w:rsidRPr="001D503D">
        <w:rPr>
          <w:rFonts w:ascii="Times New Roman" w:hAnsi="Times New Roman"/>
          <w:sz w:val="32"/>
          <w:szCs w:val="32"/>
        </w:rPr>
        <w:t xml:space="preserve">     </w:t>
      </w:r>
      <w:r w:rsidRPr="001D503D">
        <w:rPr>
          <w:rFonts w:ascii="Times New Roman" w:hAnsi="Times New Roman"/>
          <w:i/>
          <w:iCs/>
          <w:sz w:val="32"/>
          <w:szCs w:val="32"/>
        </w:rPr>
        <w:t>České sdružení pro biomasu</w:t>
      </w:r>
      <w:r w:rsidRPr="001D503D">
        <w:rPr>
          <w:rFonts w:ascii="Times New Roman" w:hAnsi="Times New Roman"/>
          <w:sz w:val="32"/>
          <w:szCs w:val="32"/>
        </w:rPr>
        <w:t xml:space="preserve"> [online]. [cit. 2012-09-25]. Dostupné z:</w:t>
      </w:r>
    </w:p>
    <w:p w:rsidR="00402236" w:rsidRPr="001D503D" w:rsidRDefault="00402236" w:rsidP="00402236">
      <w:pPr>
        <w:spacing w:after="0" w:line="223" w:lineRule="atLeast"/>
        <w:ind w:firstLine="360"/>
        <w:jc w:val="both"/>
        <w:rPr>
          <w:rFonts w:ascii="Times New Roman" w:hAnsi="Times New Roman"/>
          <w:sz w:val="32"/>
          <w:szCs w:val="32"/>
        </w:rPr>
      </w:pPr>
      <w:r w:rsidRPr="001D503D">
        <w:rPr>
          <w:rFonts w:ascii="Times New Roman" w:hAnsi="Times New Roman"/>
          <w:sz w:val="32"/>
          <w:szCs w:val="32"/>
        </w:rPr>
        <w:t xml:space="preserve">      </w:t>
      </w:r>
      <w:r w:rsidR="005F7382" w:rsidRPr="001D503D">
        <w:rPr>
          <w:rFonts w:ascii="Times New Roman" w:hAnsi="Times New Roman"/>
          <w:sz w:val="32"/>
          <w:szCs w:val="32"/>
        </w:rPr>
        <w:t xml:space="preserve">     </w:t>
      </w:r>
      <w:r w:rsidRPr="001D503D">
        <w:rPr>
          <w:rFonts w:ascii="Times New Roman" w:hAnsi="Times New Roman"/>
          <w:sz w:val="32"/>
          <w:szCs w:val="32"/>
        </w:rPr>
        <w:t>http://biom.cz/cz/odborne-clanky/nakladani-s-biologicky-rozlozitelnymi-odpady</w:t>
      </w:r>
    </w:p>
    <w:p w:rsidR="005F7382" w:rsidRPr="001D503D" w:rsidRDefault="00402236" w:rsidP="005F7382">
      <w:pPr>
        <w:pStyle w:val="Odstavecseseznamem"/>
        <w:numPr>
          <w:ilvl w:val="0"/>
          <w:numId w:val="25"/>
        </w:numPr>
        <w:spacing w:after="0" w:line="223" w:lineRule="atLeast"/>
        <w:jc w:val="both"/>
        <w:rPr>
          <w:rFonts w:ascii="Times New Roman" w:hAnsi="Times New Roman"/>
          <w:sz w:val="32"/>
          <w:szCs w:val="32"/>
        </w:rPr>
      </w:pPr>
      <w:r w:rsidRPr="001D503D">
        <w:rPr>
          <w:rFonts w:ascii="Times New Roman" w:hAnsi="Times New Roman"/>
          <w:i/>
          <w:iCs/>
          <w:sz w:val="32"/>
          <w:szCs w:val="32"/>
        </w:rPr>
        <w:t>Co je a co není biologicky rozložitelný odpad z kuchyní a stravoven?</w:t>
      </w:r>
      <w:r w:rsidRPr="001D503D">
        <w:rPr>
          <w:rFonts w:ascii="Times New Roman" w:hAnsi="Times New Roman"/>
          <w:sz w:val="32"/>
          <w:szCs w:val="32"/>
        </w:rPr>
        <w:t xml:space="preserve">: </w:t>
      </w:r>
      <w:proofErr w:type="spellStart"/>
      <w:r w:rsidRPr="001D503D">
        <w:rPr>
          <w:rFonts w:ascii="Times New Roman" w:hAnsi="Times New Roman"/>
          <w:i/>
          <w:iCs/>
          <w:sz w:val="32"/>
          <w:szCs w:val="32"/>
        </w:rPr>
        <w:t>Bioodpady</w:t>
      </w:r>
      <w:proofErr w:type="spellEnd"/>
      <w:r w:rsidRPr="001D503D">
        <w:rPr>
          <w:rFonts w:ascii="Times New Roman" w:hAnsi="Times New Roman"/>
          <w:sz w:val="32"/>
          <w:szCs w:val="32"/>
        </w:rPr>
        <w:t xml:space="preserve"> [online].</w:t>
      </w:r>
    </w:p>
    <w:p w:rsidR="00B4168C" w:rsidRPr="001D503D" w:rsidRDefault="00B4168C" w:rsidP="00402236">
      <w:pPr>
        <w:spacing w:after="0" w:line="223" w:lineRule="atLeast"/>
        <w:ind w:firstLine="360"/>
        <w:jc w:val="both"/>
        <w:rPr>
          <w:rFonts w:ascii="Times New Roman" w:hAnsi="Times New Roman"/>
          <w:sz w:val="32"/>
          <w:szCs w:val="32"/>
        </w:rPr>
      </w:pPr>
      <w:r w:rsidRPr="001D503D">
        <w:rPr>
          <w:rFonts w:ascii="Times New Roman" w:hAnsi="Times New Roman"/>
          <w:sz w:val="32"/>
          <w:szCs w:val="32"/>
        </w:rPr>
        <w:t xml:space="preserve">    </w:t>
      </w:r>
      <w:r w:rsidR="00402236" w:rsidRPr="001D503D">
        <w:rPr>
          <w:rFonts w:ascii="Times New Roman" w:hAnsi="Times New Roman"/>
          <w:sz w:val="32"/>
          <w:szCs w:val="32"/>
        </w:rPr>
        <w:t xml:space="preserve"> </w:t>
      </w:r>
      <w:r w:rsidR="005F7382" w:rsidRPr="001D503D">
        <w:rPr>
          <w:rFonts w:ascii="Times New Roman" w:hAnsi="Times New Roman"/>
          <w:sz w:val="32"/>
          <w:szCs w:val="32"/>
        </w:rPr>
        <w:t xml:space="preserve">      </w:t>
      </w:r>
      <w:r w:rsidR="00402236" w:rsidRPr="001D503D">
        <w:rPr>
          <w:rFonts w:ascii="Times New Roman" w:hAnsi="Times New Roman"/>
          <w:sz w:val="32"/>
          <w:szCs w:val="32"/>
        </w:rPr>
        <w:t>ZDROJ:</w:t>
      </w:r>
      <w:r w:rsidRPr="001D503D">
        <w:rPr>
          <w:rFonts w:ascii="Times New Roman" w:hAnsi="Times New Roman"/>
          <w:sz w:val="32"/>
          <w:szCs w:val="32"/>
        </w:rPr>
        <w:t xml:space="preserve"> </w:t>
      </w:r>
      <w:proofErr w:type="spellStart"/>
      <w:r w:rsidR="00402236" w:rsidRPr="001D503D">
        <w:rPr>
          <w:rFonts w:ascii="Times New Roman" w:hAnsi="Times New Roman"/>
          <w:sz w:val="32"/>
          <w:szCs w:val="32"/>
        </w:rPr>
        <w:t>Kaiser</w:t>
      </w:r>
      <w:proofErr w:type="spellEnd"/>
      <w:r w:rsidR="00402236" w:rsidRPr="001D503D">
        <w:rPr>
          <w:rFonts w:ascii="Times New Roman" w:hAnsi="Times New Roman"/>
          <w:sz w:val="32"/>
          <w:szCs w:val="32"/>
        </w:rPr>
        <w:t xml:space="preserve"> servis. 02.05.2012 [cit. 2012-09-25]. Dostupné z:</w:t>
      </w:r>
    </w:p>
    <w:p w:rsidR="005F7382" w:rsidRPr="001D503D" w:rsidRDefault="00B4168C" w:rsidP="00402236">
      <w:pPr>
        <w:spacing w:after="0" w:line="223" w:lineRule="atLeast"/>
        <w:ind w:firstLine="360"/>
        <w:jc w:val="both"/>
        <w:rPr>
          <w:rFonts w:ascii="Times New Roman" w:hAnsi="Times New Roman"/>
          <w:sz w:val="32"/>
          <w:szCs w:val="32"/>
        </w:rPr>
      </w:pPr>
      <w:r w:rsidRPr="001D503D">
        <w:rPr>
          <w:rFonts w:ascii="Times New Roman" w:hAnsi="Times New Roman"/>
          <w:sz w:val="32"/>
          <w:szCs w:val="32"/>
        </w:rPr>
        <w:t xml:space="preserve">    </w:t>
      </w:r>
      <w:r w:rsidR="00402236" w:rsidRPr="001D503D">
        <w:rPr>
          <w:rFonts w:ascii="Times New Roman" w:hAnsi="Times New Roman"/>
          <w:sz w:val="32"/>
          <w:szCs w:val="32"/>
        </w:rPr>
        <w:t xml:space="preserve"> </w:t>
      </w:r>
      <w:r w:rsidR="005F7382" w:rsidRPr="001D503D">
        <w:rPr>
          <w:rFonts w:ascii="Times New Roman" w:hAnsi="Times New Roman"/>
          <w:sz w:val="32"/>
          <w:szCs w:val="32"/>
        </w:rPr>
        <w:t xml:space="preserve">       http://www.enviweb.cz/clanek/biodpad/91086/co-je-a-co-neni-biologicky-</w:t>
      </w:r>
    </w:p>
    <w:p w:rsidR="00402236" w:rsidRPr="001D503D" w:rsidRDefault="005F7382" w:rsidP="00402236">
      <w:pPr>
        <w:spacing w:after="0" w:line="223" w:lineRule="atLeast"/>
        <w:ind w:firstLine="360"/>
        <w:jc w:val="both"/>
        <w:rPr>
          <w:rFonts w:ascii="Times New Roman" w:hAnsi="Times New Roman"/>
          <w:sz w:val="32"/>
          <w:szCs w:val="32"/>
        </w:rPr>
      </w:pPr>
      <w:r w:rsidRPr="001D503D">
        <w:rPr>
          <w:rFonts w:ascii="Times New Roman" w:hAnsi="Times New Roman"/>
          <w:sz w:val="32"/>
          <w:szCs w:val="32"/>
        </w:rPr>
        <w:t xml:space="preserve">            </w:t>
      </w:r>
      <w:proofErr w:type="spellStart"/>
      <w:r w:rsidR="00B4168C" w:rsidRPr="001D503D">
        <w:rPr>
          <w:rFonts w:ascii="Times New Roman" w:hAnsi="Times New Roman"/>
          <w:sz w:val="32"/>
          <w:szCs w:val="32"/>
        </w:rPr>
        <w:t>rozlozitelny</w:t>
      </w:r>
      <w:proofErr w:type="spellEnd"/>
      <w:r w:rsidR="00B4168C" w:rsidRPr="001D503D">
        <w:rPr>
          <w:rFonts w:ascii="Times New Roman" w:hAnsi="Times New Roman"/>
          <w:sz w:val="32"/>
          <w:szCs w:val="32"/>
        </w:rPr>
        <w:t>-</w:t>
      </w:r>
      <w:r w:rsidR="00402236" w:rsidRPr="001D503D">
        <w:rPr>
          <w:rFonts w:ascii="Times New Roman" w:hAnsi="Times New Roman"/>
          <w:sz w:val="32"/>
          <w:szCs w:val="32"/>
        </w:rPr>
        <w:t>odpad-z-kuchyni-a-stravoven</w:t>
      </w:r>
    </w:p>
    <w:p w:rsidR="00F65F91" w:rsidRPr="001D503D" w:rsidRDefault="00F65F91" w:rsidP="005F7382">
      <w:pPr>
        <w:pStyle w:val="Odstavecseseznamem"/>
        <w:numPr>
          <w:ilvl w:val="0"/>
          <w:numId w:val="25"/>
        </w:numPr>
        <w:spacing w:after="0" w:line="223" w:lineRule="atLeast"/>
        <w:jc w:val="both"/>
        <w:rPr>
          <w:rFonts w:ascii="Times New Roman" w:hAnsi="Times New Roman"/>
          <w:sz w:val="32"/>
          <w:szCs w:val="32"/>
        </w:rPr>
      </w:pPr>
      <w:r w:rsidRPr="001D503D">
        <w:rPr>
          <w:rFonts w:ascii="Times New Roman" w:hAnsi="Times New Roman"/>
          <w:sz w:val="32"/>
          <w:szCs w:val="32"/>
        </w:rPr>
        <w:t xml:space="preserve">Oblast biologicky rozložitelných odpadů: Přehled platné právní úpravy. In: [online]. [cit.2012-09-25]. Dostupné z: </w:t>
      </w:r>
      <w:r w:rsidR="005F7382" w:rsidRPr="001D503D">
        <w:rPr>
          <w:rFonts w:ascii="Times New Roman" w:hAnsi="Times New Roman"/>
          <w:sz w:val="32"/>
          <w:szCs w:val="32"/>
        </w:rPr>
        <w:t>http://www.mzp.cz/cz/oblast_rozlozitelne_odpady</w:t>
      </w:r>
    </w:p>
    <w:p w:rsidR="005F7382" w:rsidRPr="001D503D" w:rsidRDefault="005F7382" w:rsidP="005F7382">
      <w:pPr>
        <w:pStyle w:val="Odstavecseseznamem"/>
        <w:numPr>
          <w:ilvl w:val="0"/>
          <w:numId w:val="25"/>
        </w:numPr>
        <w:spacing w:after="0" w:line="223" w:lineRule="atLeast"/>
        <w:jc w:val="both"/>
        <w:rPr>
          <w:rFonts w:ascii="Times New Roman" w:hAnsi="Times New Roman"/>
          <w:sz w:val="32"/>
          <w:szCs w:val="32"/>
        </w:rPr>
      </w:pPr>
      <w:r w:rsidRPr="001D503D">
        <w:rPr>
          <w:rFonts w:ascii="Times New Roman" w:hAnsi="Times New Roman"/>
          <w:sz w:val="32"/>
          <w:szCs w:val="32"/>
        </w:rPr>
        <w:t xml:space="preserve">Stabilizace a </w:t>
      </w:r>
      <w:proofErr w:type="spellStart"/>
      <w:r w:rsidRPr="001D503D">
        <w:rPr>
          <w:rFonts w:ascii="Times New Roman" w:hAnsi="Times New Roman"/>
          <w:sz w:val="32"/>
          <w:szCs w:val="32"/>
        </w:rPr>
        <w:t>solidifikace</w:t>
      </w:r>
      <w:proofErr w:type="spellEnd"/>
      <w:r w:rsidRPr="001D503D">
        <w:rPr>
          <w:rFonts w:ascii="Times New Roman" w:hAnsi="Times New Roman"/>
          <w:sz w:val="32"/>
          <w:szCs w:val="32"/>
        </w:rPr>
        <w:t xml:space="preserve"> odpadů. In: [online]. </w:t>
      </w:r>
      <w:proofErr w:type="spellStart"/>
      <w:r w:rsidRPr="001D503D">
        <w:rPr>
          <w:rFonts w:ascii="Times New Roman" w:hAnsi="Times New Roman"/>
          <w:sz w:val="32"/>
          <w:szCs w:val="32"/>
        </w:rPr>
        <w:t>Dekonta</w:t>
      </w:r>
      <w:proofErr w:type="spellEnd"/>
      <w:r w:rsidRPr="001D503D">
        <w:rPr>
          <w:rFonts w:ascii="Times New Roman" w:hAnsi="Times New Roman"/>
          <w:sz w:val="32"/>
          <w:szCs w:val="32"/>
        </w:rPr>
        <w:t xml:space="preserve"> a.s. [cit. 2012-09-25]. Dostupné z:</w:t>
      </w:r>
    </w:p>
    <w:p w:rsidR="005F7382" w:rsidRPr="001D503D" w:rsidRDefault="005F7382" w:rsidP="00402236">
      <w:pPr>
        <w:spacing w:after="0" w:line="223" w:lineRule="atLeast"/>
        <w:ind w:firstLine="360"/>
        <w:jc w:val="both"/>
        <w:rPr>
          <w:rFonts w:ascii="Times New Roman" w:hAnsi="Times New Roman"/>
          <w:sz w:val="32"/>
          <w:szCs w:val="32"/>
        </w:rPr>
      </w:pPr>
      <w:r w:rsidRPr="001D503D">
        <w:rPr>
          <w:rFonts w:ascii="Times New Roman" w:hAnsi="Times New Roman"/>
          <w:sz w:val="32"/>
          <w:szCs w:val="32"/>
        </w:rPr>
        <w:lastRenderedPageBreak/>
        <w:t xml:space="preserve">      http://www.dekonta.cz/sluzby-a-produkty/odstraneni-odpadu/uprava-odpadu/stabilizace-</w:t>
      </w:r>
    </w:p>
    <w:p w:rsidR="005F7382" w:rsidRPr="001D503D" w:rsidRDefault="005F7382" w:rsidP="00402236">
      <w:pPr>
        <w:spacing w:after="0" w:line="223" w:lineRule="atLeast"/>
        <w:ind w:firstLine="360"/>
        <w:jc w:val="both"/>
        <w:rPr>
          <w:rFonts w:ascii="Times New Roman" w:hAnsi="Times New Roman"/>
          <w:sz w:val="32"/>
          <w:szCs w:val="32"/>
        </w:rPr>
      </w:pPr>
      <w:r w:rsidRPr="001D503D">
        <w:rPr>
          <w:rFonts w:ascii="Times New Roman" w:hAnsi="Times New Roman"/>
          <w:sz w:val="32"/>
          <w:szCs w:val="32"/>
        </w:rPr>
        <w:t xml:space="preserve">     a-</w:t>
      </w:r>
      <w:proofErr w:type="spellStart"/>
      <w:r w:rsidRPr="001D503D">
        <w:rPr>
          <w:rFonts w:ascii="Times New Roman" w:hAnsi="Times New Roman"/>
          <w:sz w:val="32"/>
          <w:szCs w:val="32"/>
        </w:rPr>
        <w:t>solidifikace</w:t>
      </w:r>
      <w:proofErr w:type="spellEnd"/>
      <w:r w:rsidRPr="001D503D">
        <w:rPr>
          <w:rFonts w:ascii="Times New Roman" w:hAnsi="Times New Roman"/>
          <w:sz w:val="32"/>
          <w:szCs w:val="32"/>
        </w:rPr>
        <w:t>-odpadu.</w:t>
      </w:r>
      <w:proofErr w:type="spellStart"/>
      <w:r w:rsidRPr="001D503D">
        <w:rPr>
          <w:rFonts w:ascii="Times New Roman" w:hAnsi="Times New Roman"/>
          <w:sz w:val="32"/>
          <w:szCs w:val="32"/>
        </w:rPr>
        <w:t>html</w:t>
      </w:r>
      <w:proofErr w:type="spellEnd"/>
    </w:p>
    <w:p w:rsidR="00407C7F" w:rsidRPr="001D503D" w:rsidRDefault="00407C7F" w:rsidP="00407C7F">
      <w:pPr>
        <w:pStyle w:val="Odstavecseseznamem"/>
        <w:numPr>
          <w:ilvl w:val="0"/>
          <w:numId w:val="26"/>
        </w:numPr>
        <w:spacing w:after="0" w:line="223" w:lineRule="atLeast"/>
        <w:jc w:val="both"/>
        <w:rPr>
          <w:rFonts w:ascii="Times New Roman" w:hAnsi="Times New Roman"/>
          <w:sz w:val="32"/>
          <w:szCs w:val="32"/>
        </w:rPr>
      </w:pPr>
      <w:r w:rsidRPr="001D503D">
        <w:rPr>
          <w:rFonts w:ascii="Times New Roman" w:hAnsi="Times New Roman"/>
          <w:sz w:val="32"/>
          <w:szCs w:val="32"/>
        </w:rPr>
        <w:t>Vlastnosti nebezpečných odpadů: Definice nebezpečných vlastností odpadů a kritéria hodnocení nebezpečných vlastností odpadů. In: [online]. ENVI GROUP s.r.o. [cit. 2012-09-25]. Dostupné z: http://www.envigroup.cz/www/podnikova-ekologie/odpady/vlastnosti.html</w:t>
      </w:r>
    </w:p>
    <w:p w:rsidR="00774EAD" w:rsidRPr="001D503D" w:rsidRDefault="00774EAD" w:rsidP="00402236">
      <w:pPr>
        <w:spacing w:after="0" w:line="223" w:lineRule="atLeast"/>
        <w:ind w:firstLine="360"/>
        <w:jc w:val="both"/>
        <w:rPr>
          <w:rFonts w:ascii="Times New Roman" w:hAnsi="Times New Roman"/>
          <w:sz w:val="32"/>
          <w:szCs w:val="32"/>
        </w:rPr>
      </w:pPr>
      <w:r w:rsidRPr="001D503D">
        <w:rPr>
          <w:rFonts w:ascii="Times New Roman" w:hAnsi="Times New Roman"/>
          <w:sz w:val="32"/>
          <w:szCs w:val="32"/>
        </w:rPr>
        <w:t xml:space="preserve">     </w:t>
      </w:r>
    </w:p>
    <w:p w:rsidR="00774EAD" w:rsidRPr="001D503D" w:rsidRDefault="00774EAD" w:rsidP="002E6D1E">
      <w:pPr>
        <w:widowControl w:val="0"/>
        <w:autoSpaceDE w:val="0"/>
        <w:autoSpaceDN w:val="0"/>
        <w:adjustRightInd w:val="0"/>
        <w:spacing w:after="0" w:line="240" w:lineRule="auto"/>
        <w:ind w:left="720" w:hanging="360"/>
        <w:jc w:val="both"/>
        <w:rPr>
          <w:rFonts w:ascii="Times New Roman" w:hAnsi="Times New Roman"/>
          <w:sz w:val="32"/>
          <w:szCs w:val="32"/>
          <w:lang w:val="en-US"/>
        </w:rPr>
      </w:pPr>
    </w:p>
    <w:p w:rsidR="002E6D1E" w:rsidRPr="001D503D" w:rsidRDefault="002E6D1E" w:rsidP="00BA72E1">
      <w:pPr>
        <w:widowControl w:val="0"/>
        <w:autoSpaceDE w:val="0"/>
        <w:autoSpaceDN w:val="0"/>
        <w:adjustRightInd w:val="0"/>
        <w:spacing w:after="0" w:line="240" w:lineRule="auto"/>
        <w:ind w:left="720" w:hanging="360"/>
        <w:jc w:val="both"/>
        <w:rPr>
          <w:rFonts w:ascii="Times New Roman" w:hAnsi="Times New Roman"/>
          <w:sz w:val="32"/>
          <w:szCs w:val="32"/>
        </w:rPr>
      </w:pPr>
    </w:p>
    <w:p w:rsidR="002E6D1E" w:rsidRPr="001D503D" w:rsidRDefault="002E6D1E" w:rsidP="00BA72E1">
      <w:pPr>
        <w:widowControl w:val="0"/>
        <w:autoSpaceDE w:val="0"/>
        <w:autoSpaceDN w:val="0"/>
        <w:adjustRightInd w:val="0"/>
        <w:spacing w:after="0" w:line="240" w:lineRule="auto"/>
        <w:ind w:left="720" w:hanging="360"/>
        <w:jc w:val="both"/>
        <w:rPr>
          <w:rFonts w:ascii="Times New Roman" w:hAnsi="Times New Roman"/>
          <w:sz w:val="32"/>
          <w:szCs w:val="32"/>
        </w:rPr>
      </w:pPr>
    </w:p>
    <w:p w:rsidR="002E100E" w:rsidRPr="001D503D" w:rsidRDefault="002E100E" w:rsidP="00936C68">
      <w:pPr>
        <w:pStyle w:val="Odstavecseseznamem"/>
        <w:widowControl w:val="0"/>
        <w:tabs>
          <w:tab w:val="left" w:pos="7890"/>
        </w:tabs>
        <w:autoSpaceDE w:val="0"/>
        <w:autoSpaceDN w:val="0"/>
        <w:adjustRightInd w:val="0"/>
        <w:spacing w:after="0" w:line="240" w:lineRule="auto"/>
        <w:jc w:val="both"/>
        <w:rPr>
          <w:rFonts w:ascii="Times New Roman" w:hAnsi="Times New Roman"/>
          <w:b/>
          <w:bCs/>
          <w:i/>
          <w:iCs/>
          <w:sz w:val="32"/>
          <w:szCs w:val="32"/>
        </w:rPr>
      </w:pPr>
    </w:p>
    <w:p w:rsidR="00EE46F7" w:rsidRPr="001D503D" w:rsidRDefault="00EE46F7" w:rsidP="002E100E">
      <w:pPr>
        <w:pStyle w:val="Odstavecseseznamem"/>
        <w:widowControl w:val="0"/>
        <w:tabs>
          <w:tab w:val="left" w:pos="7890"/>
        </w:tabs>
        <w:autoSpaceDE w:val="0"/>
        <w:autoSpaceDN w:val="0"/>
        <w:adjustRightInd w:val="0"/>
        <w:spacing w:after="0" w:line="240" w:lineRule="auto"/>
        <w:jc w:val="both"/>
        <w:rPr>
          <w:rFonts w:ascii="Times New Roman" w:hAnsi="Times New Roman"/>
          <w:b/>
          <w:bCs/>
          <w:i/>
          <w:iCs/>
          <w:sz w:val="32"/>
          <w:szCs w:val="32"/>
        </w:rPr>
      </w:pPr>
    </w:p>
    <w:p w:rsidR="00E124B0" w:rsidRPr="001D503D" w:rsidRDefault="00E124B0" w:rsidP="00E124B0">
      <w:pPr>
        <w:widowControl w:val="0"/>
        <w:autoSpaceDE w:val="0"/>
        <w:autoSpaceDN w:val="0"/>
        <w:adjustRightInd w:val="0"/>
        <w:spacing w:after="0" w:line="240" w:lineRule="auto"/>
        <w:ind w:firstLine="708"/>
        <w:jc w:val="both"/>
        <w:rPr>
          <w:rFonts w:ascii="Times New Roman" w:hAnsi="Times New Roman"/>
          <w:sz w:val="32"/>
          <w:szCs w:val="32"/>
        </w:rPr>
      </w:pPr>
    </w:p>
    <w:p w:rsidR="00E124B0" w:rsidRPr="001D503D" w:rsidRDefault="00E124B0" w:rsidP="00E124B0">
      <w:pPr>
        <w:widowControl w:val="0"/>
        <w:autoSpaceDE w:val="0"/>
        <w:autoSpaceDN w:val="0"/>
        <w:adjustRightInd w:val="0"/>
        <w:spacing w:after="0" w:line="240" w:lineRule="auto"/>
        <w:ind w:firstLine="708"/>
        <w:jc w:val="both"/>
        <w:rPr>
          <w:rFonts w:ascii="Times New Roman" w:hAnsi="Times New Roman"/>
          <w:sz w:val="32"/>
          <w:szCs w:val="32"/>
        </w:rPr>
      </w:pPr>
    </w:p>
    <w:p w:rsidR="00E4206A" w:rsidRPr="001D503D" w:rsidRDefault="00E4206A" w:rsidP="00E4206A">
      <w:pPr>
        <w:widowControl w:val="0"/>
        <w:autoSpaceDE w:val="0"/>
        <w:autoSpaceDN w:val="0"/>
        <w:adjustRightInd w:val="0"/>
        <w:spacing w:after="0" w:line="240" w:lineRule="auto"/>
        <w:jc w:val="both"/>
        <w:rPr>
          <w:rFonts w:ascii="Times New Roman" w:hAnsi="Times New Roman"/>
          <w:b/>
          <w:bCs/>
          <w:i/>
          <w:iCs/>
          <w:sz w:val="32"/>
          <w:szCs w:val="32"/>
        </w:rPr>
      </w:pPr>
    </w:p>
    <w:p w:rsidR="00E4206A" w:rsidRPr="001D503D" w:rsidRDefault="00E4206A" w:rsidP="00E4206A">
      <w:pPr>
        <w:widowControl w:val="0"/>
        <w:autoSpaceDE w:val="0"/>
        <w:autoSpaceDN w:val="0"/>
        <w:adjustRightInd w:val="0"/>
        <w:spacing w:after="0" w:line="240" w:lineRule="auto"/>
        <w:jc w:val="both"/>
        <w:rPr>
          <w:rFonts w:ascii="Times New Roman" w:hAnsi="Times New Roman"/>
          <w:b/>
          <w:bCs/>
          <w:i/>
          <w:iCs/>
          <w:sz w:val="32"/>
          <w:szCs w:val="32"/>
        </w:rPr>
      </w:pPr>
    </w:p>
    <w:sectPr w:rsidR="00E4206A" w:rsidRPr="001D503D" w:rsidSect="003D75BD">
      <w:headerReference w:type="default" r:id="rId51"/>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513" w:rsidRDefault="00995513" w:rsidP="00992212">
      <w:pPr>
        <w:spacing w:after="0" w:line="240" w:lineRule="auto"/>
      </w:pPr>
      <w:r>
        <w:separator/>
      </w:r>
    </w:p>
  </w:endnote>
  <w:endnote w:type="continuationSeparator" w:id="0">
    <w:p w:rsidR="00995513" w:rsidRDefault="00995513" w:rsidP="00992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513" w:rsidRDefault="00995513" w:rsidP="00992212">
      <w:pPr>
        <w:spacing w:after="0" w:line="240" w:lineRule="auto"/>
      </w:pPr>
      <w:r>
        <w:separator/>
      </w:r>
    </w:p>
  </w:footnote>
  <w:footnote w:type="continuationSeparator" w:id="0">
    <w:p w:rsidR="00995513" w:rsidRDefault="00995513" w:rsidP="009922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407" w:rsidRDefault="002B4CD4">
    <w:pPr>
      <w:pStyle w:val="Zhlav"/>
      <w:jc w:val="right"/>
    </w:pPr>
    <w:fldSimple w:instr=" PAGE   \* MERGEFORMAT ">
      <w:r w:rsidR="001D503D">
        <w:rPr>
          <w:noProof/>
        </w:rPr>
        <w:t>18</w:t>
      </w:r>
    </w:fldSimple>
  </w:p>
  <w:p w:rsidR="00052407" w:rsidRDefault="0005240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0A1372"/>
    <w:lvl w:ilvl="0">
      <w:numFmt w:val="bullet"/>
      <w:lvlText w:val="*"/>
      <w:lvlJc w:val="left"/>
    </w:lvl>
  </w:abstractNum>
  <w:abstractNum w:abstractNumId="1">
    <w:nsid w:val="01F41B4B"/>
    <w:multiLevelType w:val="hybridMultilevel"/>
    <w:tmpl w:val="95DCA11A"/>
    <w:lvl w:ilvl="0" w:tplc="580A137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DBB667E"/>
    <w:multiLevelType w:val="multilevel"/>
    <w:tmpl w:val="9A30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E431F"/>
    <w:multiLevelType w:val="multilevel"/>
    <w:tmpl w:val="85826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272BD"/>
    <w:multiLevelType w:val="singleLevel"/>
    <w:tmpl w:val="00922DB0"/>
    <w:lvl w:ilvl="0">
      <w:start w:val="1"/>
      <w:numFmt w:val="lowerLetter"/>
      <w:lvlText w:val="%1)"/>
      <w:legacy w:legacy="1" w:legacySpace="120" w:legacyIndent="360"/>
      <w:lvlJc w:val="left"/>
      <w:pPr>
        <w:ind w:left="360" w:hanging="360"/>
      </w:pPr>
    </w:lvl>
  </w:abstractNum>
  <w:abstractNum w:abstractNumId="5">
    <w:nsid w:val="21514E2A"/>
    <w:multiLevelType w:val="multilevel"/>
    <w:tmpl w:val="ADDEA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A84681"/>
    <w:multiLevelType w:val="singleLevel"/>
    <w:tmpl w:val="00922DB0"/>
    <w:lvl w:ilvl="0">
      <w:start w:val="1"/>
      <w:numFmt w:val="lowerLetter"/>
      <w:lvlText w:val="%1)"/>
      <w:legacy w:legacy="1" w:legacySpace="120" w:legacyIndent="360"/>
      <w:lvlJc w:val="left"/>
      <w:pPr>
        <w:ind w:left="360" w:hanging="360"/>
      </w:pPr>
    </w:lvl>
  </w:abstractNum>
  <w:abstractNum w:abstractNumId="7">
    <w:nsid w:val="25770F19"/>
    <w:multiLevelType w:val="multilevel"/>
    <w:tmpl w:val="E014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BD6A12"/>
    <w:multiLevelType w:val="hybridMultilevel"/>
    <w:tmpl w:val="67A0EF22"/>
    <w:lvl w:ilvl="0" w:tplc="580A137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76C1B94"/>
    <w:multiLevelType w:val="hybridMultilevel"/>
    <w:tmpl w:val="B83A0DF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36DB40A2"/>
    <w:multiLevelType w:val="multilevel"/>
    <w:tmpl w:val="ADBE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3319C1"/>
    <w:multiLevelType w:val="multilevel"/>
    <w:tmpl w:val="4CA6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6A7CAC"/>
    <w:multiLevelType w:val="hybridMultilevel"/>
    <w:tmpl w:val="469EA6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3D58218A"/>
    <w:multiLevelType w:val="multilevel"/>
    <w:tmpl w:val="CED4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713764"/>
    <w:multiLevelType w:val="hybridMultilevel"/>
    <w:tmpl w:val="B12C5F1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4DF21240"/>
    <w:multiLevelType w:val="multilevel"/>
    <w:tmpl w:val="C69AB7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B24482D"/>
    <w:multiLevelType w:val="multilevel"/>
    <w:tmpl w:val="54722C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E216C00"/>
    <w:multiLevelType w:val="singleLevel"/>
    <w:tmpl w:val="00922DB0"/>
    <w:lvl w:ilvl="0">
      <w:start w:val="1"/>
      <w:numFmt w:val="lowerLetter"/>
      <w:lvlText w:val="%1)"/>
      <w:legacy w:legacy="1" w:legacySpace="120" w:legacyIndent="360"/>
      <w:lvlJc w:val="left"/>
      <w:pPr>
        <w:ind w:left="360" w:hanging="360"/>
      </w:pPr>
    </w:lvl>
  </w:abstractNum>
  <w:abstractNum w:abstractNumId="18">
    <w:nsid w:val="5F0E74EB"/>
    <w:multiLevelType w:val="multilevel"/>
    <w:tmpl w:val="49EAF6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630172B1"/>
    <w:multiLevelType w:val="multilevel"/>
    <w:tmpl w:val="7B8E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E835BC"/>
    <w:multiLevelType w:val="hybridMultilevel"/>
    <w:tmpl w:val="5B2057F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75CE301D"/>
    <w:multiLevelType w:val="multilevel"/>
    <w:tmpl w:val="1D52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164321"/>
    <w:multiLevelType w:val="multilevel"/>
    <w:tmpl w:val="66DA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972A01"/>
    <w:multiLevelType w:val="multilevel"/>
    <w:tmpl w:val="361A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B34282"/>
    <w:multiLevelType w:val="multilevel"/>
    <w:tmpl w:val="81749D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EBB2291"/>
    <w:multiLevelType w:val="multilevel"/>
    <w:tmpl w:val="B304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2"/>
  </w:num>
  <w:num w:numId="4">
    <w:abstractNumId w:val="10"/>
  </w:num>
  <w:num w:numId="5">
    <w:abstractNumId w:val="7"/>
  </w:num>
  <w:num w:numId="6">
    <w:abstractNumId w:val="21"/>
  </w:num>
  <w:num w:numId="7">
    <w:abstractNumId w:val="16"/>
  </w:num>
  <w:num w:numId="8">
    <w:abstractNumId w:val="15"/>
  </w:num>
  <w:num w:numId="9">
    <w:abstractNumId w:val="5"/>
  </w:num>
  <w:num w:numId="10">
    <w:abstractNumId w:val="18"/>
  </w:num>
  <w:num w:numId="11">
    <w:abstractNumId w:val="24"/>
  </w:num>
  <w:num w:numId="12">
    <w:abstractNumId w:val="3"/>
  </w:num>
  <w:num w:numId="13">
    <w:abstractNumId w:val="11"/>
  </w:num>
  <w:num w:numId="1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5">
    <w:abstractNumId w:val="17"/>
  </w:num>
  <w:num w:numId="16">
    <w:abstractNumId w:val="6"/>
  </w:num>
  <w:num w:numId="17">
    <w:abstractNumId w:val="4"/>
  </w:num>
  <w:num w:numId="18">
    <w:abstractNumId w:val="25"/>
  </w:num>
  <w:num w:numId="19">
    <w:abstractNumId w:val="8"/>
  </w:num>
  <w:num w:numId="20">
    <w:abstractNumId w:val="1"/>
  </w:num>
  <w:num w:numId="21">
    <w:abstractNumId w:val="19"/>
  </w:num>
  <w:num w:numId="22">
    <w:abstractNumId w:val="13"/>
  </w:num>
  <w:num w:numId="23">
    <w:abstractNumId w:val="9"/>
  </w:num>
  <w:num w:numId="24">
    <w:abstractNumId w:val="14"/>
  </w:num>
  <w:num w:numId="25">
    <w:abstractNumId w:val="12"/>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hyphenationZone w:val="425"/>
  <w:characterSpacingControl w:val="doNotCompress"/>
  <w:footnotePr>
    <w:footnote w:id="-1"/>
    <w:footnote w:id="0"/>
  </w:footnotePr>
  <w:endnotePr>
    <w:endnote w:id="-1"/>
    <w:endnote w:id="0"/>
  </w:endnotePr>
  <w:compat/>
  <w:rsids>
    <w:rsidRoot w:val="00E4206A"/>
    <w:rsid w:val="00021A1F"/>
    <w:rsid w:val="00052407"/>
    <w:rsid w:val="000C1FD1"/>
    <w:rsid w:val="000D00AB"/>
    <w:rsid w:val="000E3455"/>
    <w:rsid w:val="000F1F4F"/>
    <w:rsid w:val="0013086C"/>
    <w:rsid w:val="00155318"/>
    <w:rsid w:val="001661B5"/>
    <w:rsid w:val="00193B2D"/>
    <w:rsid w:val="001B1E39"/>
    <w:rsid w:val="001D1CAD"/>
    <w:rsid w:val="001D503D"/>
    <w:rsid w:val="001F7964"/>
    <w:rsid w:val="00203060"/>
    <w:rsid w:val="00240CE2"/>
    <w:rsid w:val="002515D8"/>
    <w:rsid w:val="002B4CD4"/>
    <w:rsid w:val="002E100E"/>
    <w:rsid w:val="002E2478"/>
    <w:rsid w:val="002E6D1E"/>
    <w:rsid w:val="00373D40"/>
    <w:rsid w:val="003869BB"/>
    <w:rsid w:val="003C52F6"/>
    <w:rsid w:val="003D17D0"/>
    <w:rsid w:val="003D75BD"/>
    <w:rsid w:val="00402236"/>
    <w:rsid w:val="00404DEB"/>
    <w:rsid w:val="00407C7F"/>
    <w:rsid w:val="00413B2A"/>
    <w:rsid w:val="0043261D"/>
    <w:rsid w:val="00441740"/>
    <w:rsid w:val="004B3039"/>
    <w:rsid w:val="00500511"/>
    <w:rsid w:val="00510105"/>
    <w:rsid w:val="0051520F"/>
    <w:rsid w:val="00532882"/>
    <w:rsid w:val="00540C75"/>
    <w:rsid w:val="005957AE"/>
    <w:rsid w:val="005B53CF"/>
    <w:rsid w:val="005B78AB"/>
    <w:rsid w:val="005F7382"/>
    <w:rsid w:val="006361E4"/>
    <w:rsid w:val="00646BB7"/>
    <w:rsid w:val="00665408"/>
    <w:rsid w:val="006B239B"/>
    <w:rsid w:val="006F15E5"/>
    <w:rsid w:val="006F35A8"/>
    <w:rsid w:val="006F528B"/>
    <w:rsid w:val="00704FEF"/>
    <w:rsid w:val="00774EAD"/>
    <w:rsid w:val="00791AAF"/>
    <w:rsid w:val="007A1826"/>
    <w:rsid w:val="007C1F17"/>
    <w:rsid w:val="007E0F68"/>
    <w:rsid w:val="007E4068"/>
    <w:rsid w:val="007E4CC1"/>
    <w:rsid w:val="00880C56"/>
    <w:rsid w:val="008C397D"/>
    <w:rsid w:val="008E2AA4"/>
    <w:rsid w:val="00927DC9"/>
    <w:rsid w:val="00936C68"/>
    <w:rsid w:val="00954A0D"/>
    <w:rsid w:val="0095750F"/>
    <w:rsid w:val="00992212"/>
    <w:rsid w:val="00995513"/>
    <w:rsid w:val="009F09B1"/>
    <w:rsid w:val="009F6B18"/>
    <w:rsid w:val="00A140CF"/>
    <w:rsid w:val="00A450AF"/>
    <w:rsid w:val="00B1377B"/>
    <w:rsid w:val="00B31B27"/>
    <w:rsid w:val="00B4168C"/>
    <w:rsid w:val="00B84EAF"/>
    <w:rsid w:val="00BA72E1"/>
    <w:rsid w:val="00BF69D9"/>
    <w:rsid w:val="00C1518A"/>
    <w:rsid w:val="00C43C1D"/>
    <w:rsid w:val="00C56832"/>
    <w:rsid w:val="00C83E3B"/>
    <w:rsid w:val="00C91ABE"/>
    <w:rsid w:val="00D15FD4"/>
    <w:rsid w:val="00D31C80"/>
    <w:rsid w:val="00D90E01"/>
    <w:rsid w:val="00DE1D80"/>
    <w:rsid w:val="00E124B0"/>
    <w:rsid w:val="00E1452D"/>
    <w:rsid w:val="00E4206A"/>
    <w:rsid w:val="00EE46F7"/>
    <w:rsid w:val="00F30675"/>
    <w:rsid w:val="00F52406"/>
    <w:rsid w:val="00F61804"/>
    <w:rsid w:val="00F65F91"/>
    <w:rsid w:val="00FE40F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206A"/>
    <w:rPr>
      <w:rFonts w:ascii="Calibri" w:eastAsia="Times New Roman" w:hAnsi="Calibri" w:cs="Times New Roman"/>
      <w:lang w:eastAsia="cs-CZ"/>
    </w:rPr>
  </w:style>
  <w:style w:type="paragraph" w:styleId="Nadpis3">
    <w:name w:val="heading 3"/>
    <w:basedOn w:val="Normln"/>
    <w:next w:val="Normln"/>
    <w:link w:val="Nadpis3Char"/>
    <w:uiPriority w:val="9"/>
    <w:semiHidden/>
    <w:unhideWhenUsed/>
    <w:qFormat/>
    <w:rsid w:val="00C56832"/>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uiPriority w:val="9"/>
    <w:qFormat/>
    <w:rsid w:val="00441740"/>
    <w:pPr>
      <w:spacing w:before="100" w:beforeAutospacing="1" w:after="100" w:afterAutospacing="1" w:line="240" w:lineRule="auto"/>
      <w:outlineLvl w:val="4"/>
    </w:pPr>
    <w:rPr>
      <w:rFonts w:ascii="Times New Roman" w:hAnsi="Times New Roman"/>
      <w:b/>
      <w:bCs/>
      <w:color w:val="DB660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420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206A"/>
    <w:rPr>
      <w:rFonts w:ascii="Calibri" w:eastAsia="Times New Roman" w:hAnsi="Calibri" w:cs="Times New Roman"/>
      <w:lang w:eastAsia="cs-CZ"/>
    </w:rPr>
  </w:style>
  <w:style w:type="paragraph" w:styleId="Odstavecseseznamem">
    <w:name w:val="List Paragraph"/>
    <w:basedOn w:val="Normln"/>
    <w:uiPriority w:val="99"/>
    <w:qFormat/>
    <w:rsid w:val="00E4206A"/>
    <w:pPr>
      <w:ind w:left="720"/>
      <w:contextualSpacing/>
    </w:pPr>
  </w:style>
  <w:style w:type="character" w:styleId="Hypertextovodkaz">
    <w:name w:val="Hyperlink"/>
    <w:basedOn w:val="Standardnpsmoodstavce"/>
    <w:uiPriority w:val="99"/>
    <w:unhideWhenUsed/>
    <w:rsid w:val="00E4206A"/>
    <w:rPr>
      <w:color w:val="0000FF"/>
      <w:u w:val="single"/>
    </w:rPr>
  </w:style>
  <w:style w:type="paragraph" w:styleId="Normlnweb">
    <w:name w:val="Normal (Web)"/>
    <w:basedOn w:val="Normln"/>
    <w:uiPriority w:val="99"/>
    <w:unhideWhenUsed/>
    <w:rsid w:val="00E4206A"/>
    <w:pPr>
      <w:spacing w:before="100" w:beforeAutospacing="1" w:after="100" w:afterAutospacing="1" w:line="240" w:lineRule="auto"/>
    </w:pPr>
    <w:rPr>
      <w:rFonts w:ascii="Times New Roman" w:hAnsi="Times New Roman"/>
      <w:sz w:val="24"/>
      <w:szCs w:val="24"/>
    </w:rPr>
  </w:style>
  <w:style w:type="character" w:customStyle="1" w:styleId="z1">
    <w:name w:val="z1"/>
    <w:basedOn w:val="Standardnpsmoodstavce"/>
    <w:rsid w:val="00E4206A"/>
    <w:rPr>
      <w:rFonts w:ascii="Verdana" w:hAnsi="Verdana" w:hint="default"/>
      <w:b w:val="0"/>
      <w:bCs w:val="0"/>
      <w:color w:val="000000"/>
      <w:sz w:val="12"/>
      <w:szCs w:val="12"/>
    </w:rPr>
  </w:style>
  <w:style w:type="character" w:styleId="Siln">
    <w:name w:val="Strong"/>
    <w:basedOn w:val="Standardnpsmoodstavce"/>
    <w:uiPriority w:val="22"/>
    <w:qFormat/>
    <w:rsid w:val="00E4206A"/>
    <w:rPr>
      <w:b/>
      <w:bCs/>
    </w:rPr>
  </w:style>
  <w:style w:type="character" w:customStyle="1" w:styleId="Nadpis5Char">
    <w:name w:val="Nadpis 5 Char"/>
    <w:basedOn w:val="Standardnpsmoodstavce"/>
    <w:link w:val="Nadpis5"/>
    <w:uiPriority w:val="9"/>
    <w:rsid w:val="00441740"/>
    <w:rPr>
      <w:rFonts w:ascii="Times New Roman" w:eastAsia="Times New Roman" w:hAnsi="Times New Roman" w:cs="Times New Roman"/>
      <w:b/>
      <w:bCs/>
      <w:color w:val="DB660F"/>
      <w:sz w:val="24"/>
      <w:szCs w:val="24"/>
      <w:lang w:eastAsia="cs-CZ"/>
    </w:rPr>
  </w:style>
  <w:style w:type="paragraph" w:customStyle="1" w:styleId="pecounta1">
    <w:name w:val="p_e_count_a1"/>
    <w:basedOn w:val="Normln"/>
    <w:rsid w:val="00B1377B"/>
    <w:pPr>
      <w:spacing w:after="112" w:line="240" w:lineRule="auto"/>
      <w:ind w:left="391" w:hanging="234"/>
    </w:pPr>
    <w:rPr>
      <w:rFonts w:ascii="Times New Roman" w:hAnsi="Times New Roman"/>
      <w:sz w:val="24"/>
      <w:szCs w:val="24"/>
    </w:rPr>
  </w:style>
  <w:style w:type="character" w:customStyle="1" w:styleId="fecounta1">
    <w:name w:val="f_e_count_a1"/>
    <w:basedOn w:val="Standardnpsmoodstavce"/>
    <w:rsid w:val="00B1377B"/>
  </w:style>
  <w:style w:type="character" w:customStyle="1" w:styleId="Nadpis3Char">
    <w:name w:val="Nadpis 3 Char"/>
    <w:basedOn w:val="Standardnpsmoodstavce"/>
    <w:link w:val="Nadpis3"/>
    <w:uiPriority w:val="9"/>
    <w:semiHidden/>
    <w:rsid w:val="00C56832"/>
    <w:rPr>
      <w:rFonts w:asciiTheme="majorHAnsi" w:eastAsiaTheme="majorEastAsia" w:hAnsiTheme="majorHAnsi" w:cstheme="majorBidi"/>
      <w:b/>
      <w:bCs/>
      <w:color w:val="4F81BD" w:themeColor="accent1"/>
      <w:lang w:eastAsia="cs-CZ"/>
    </w:rPr>
  </w:style>
  <w:style w:type="character" w:customStyle="1" w:styleId="editsection">
    <w:name w:val="editsection"/>
    <w:basedOn w:val="Standardnpsmoodstavce"/>
    <w:rsid w:val="00C56832"/>
  </w:style>
  <w:style w:type="character" w:customStyle="1" w:styleId="mw-headline">
    <w:name w:val="mw-headline"/>
    <w:basedOn w:val="Standardnpsmoodstavce"/>
    <w:rsid w:val="00C56832"/>
  </w:style>
  <w:style w:type="character" w:customStyle="1" w:styleId="url2">
    <w:name w:val="url2"/>
    <w:basedOn w:val="Standardnpsmoodstavce"/>
    <w:rsid w:val="007A1826"/>
  </w:style>
  <w:style w:type="character" w:styleId="CittHTML">
    <w:name w:val="HTML Cite"/>
    <w:basedOn w:val="Standardnpsmoodstavce"/>
    <w:uiPriority w:val="99"/>
    <w:semiHidden/>
    <w:unhideWhenUsed/>
    <w:rsid w:val="00402236"/>
    <w:rPr>
      <w:i/>
      <w:iCs/>
    </w:rPr>
  </w:style>
</w:styles>
</file>

<file path=word/webSettings.xml><?xml version="1.0" encoding="utf-8"?>
<w:webSettings xmlns:r="http://schemas.openxmlformats.org/officeDocument/2006/relationships" xmlns:w="http://schemas.openxmlformats.org/wordprocessingml/2006/main">
  <w:divs>
    <w:div w:id="72170635">
      <w:bodyDiv w:val="1"/>
      <w:marLeft w:val="0"/>
      <w:marRight w:val="0"/>
      <w:marTop w:val="0"/>
      <w:marBottom w:val="0"/>
      <w:divBdr>
        <w:top w:val="none" w:sz="0" w:space="0" w:color="auto"/>
        <w:left w:val="none" w:sz="0" w:space="0" w:color="auto"/>
        <w:bottom w:val="none" w:sz="0" w:space="0" w:color="auto"/>
        <w:right w:val="none" w:sz="0" w:space="0" w:color="auto"/>
      </w:divBdr>
      <w:divsChild>
        <w:div w:id="429355837">
          <w:marLeft w:val="0"/>
          <w:marRight w:val="0"/>
          <w:marTop w:val="0"/>
          <w:marBottom w:val="0"/>
          <w:divBdr>
            <w:top w:val="none" w:sz="0" w:space="0" w:color="auto"/>
            <w:left w:val="none" w:sz="0" w:space="0" w:color="auto"/>
            <w:bottom w:val="none" w:sz="0" w:space="0" w:color="auto"/>
            <w:right w:val="none" w:sz="0" w:space="0" w:color="auto"/>
          </w:divBdr>
          <w:divsChild>
            <w:div w:id="1013070359">
              <w:marLeft w:val="0"/>
              <w:marRight w:val="0"/>
              <w:marTop w:val="0"/>
              <w:marBottom w:val="0"/>
              <w:divBdr>
                <w:top w:val="none" w:sz="0" w:space="0" w:color="auto"/>
                <w:left w:val="none" w:sz="0" w:space="0" w:color="auto"/>
                <w:bottom w:val="none" w:sz="0" w:space="0" w:color="auto"/>
                <w:right w:val="none" w:sz="0" w:space="0" w:color="auto"/>
              </w:divBdr>
              <w:divsChild>
                <w:div w:id="5314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0343">
      <w:bodyDiv w:val="1"/>
      <w:marLeft w:val="0"/>
      <w:marRight w:val="0"/>
      <w:marTop w:val="0"/>
      <w:marBottom w:val="0"/>
      <w:divBdr>
        <w:top w:val="none" w:sz="0" w:space="0" w:color="auto"/>
        <w:left w:val="none" w:sz="0" w:space="0" w:color="auto"/>
        <w:bottom w:val="none" w:sz="0" w:space="0" w:color="auto"/>
        <w:right w:val="none" w:sz="0" w:space="0" w:color="auto"/>
      </w:divBdr>
      <w:divsChild>
        <w:div w:id="151222144">
          <w:marLeft w:val="0"/>
          <w:marRight w:val="0"/>
          <w:marTop w:val="0"/>
          <w:marBottom w:val="0"/>
          <w:divBdr>
            <w:top w:val="none" w:sz="0" w:space="0" w:color="auto"/>
            <w:left w:val="none" w:sz="0" w:space="0" w:color="auto"/>
            <w:bottom w:val="none" w:sz="0" w:space="0" w:color="auto"/>
            <w:right w:val="none" w:sz="0" w:space="0" w:color="auto"/>
          </w:divBdr>
          <w:divsChild>
            <w:div w:id="380595665">
              <w:marLeft w:val="0"/>
              <w:marRight w:val="0"/>
              <w:marTop w:val="0"/>
              <w:marBottom w:val="0"/>
              <w:divBdr>
                <w:top w:val="none" w:sz="0" w:space="0" w:color="auto"/>
                <w:left w:val="none" w:sz="0" w:space="0" w:color="auto"/>
                <w:bottom w:val="none" w:sz="0" w:space="0" w:color="auto"/>
                <w:right w:val="none" w:sz="0" w:space="0" w:color="auto"/>
              </w:divBdr>
              <w:divsChild>
                <w:div w:id="31153139">
                  <w:marLeft w:val="0"/>
                  <w:marRight w:val="0"/>
                  <w:marTop w:val="100"/>
                  <w:marBottom w:val="100"/>
                  <w:divBdr>
                    <w:top w:val="none" w:sz="0" w:space="0" w:color="auto"/>
                    <w:left w:val="none" w:sz="0" w:space="0" w:color="auto"/>
                    <w:bottom w:val="none" w:sz="0" w:space="0" w:color="auto"/>
                    <w:right w:val="none" w:sz="0" w:space="0" w:color="auto"/>
                  </w:divBdr>
                  <w:divsChild>
                    <w:div w:id="589580473">
                      <w:marLeft w:val="0"/>
                      <w:marRight w:val="0"/>
                      <w:marTop w:val="0"/>
                      <w:marBottom w:val="0"/>
                      <w:divBdr>
                        <w:top w:val="none" w:sz="0" w:space="0" w:color="auto"/>
                        <w:left w:val="none" w:sz="0" w:space="0" w:color="auto"/>
                        <w:bottom w:val="none" w:sz="0" w:space="0" w:color="auto"/>
                        <w:right w:val="none" w:sz="0" w:space="0" w:color="auto"/>
                      </w:divBdr>
                      <w:divsChild>
                        <w:div w:id="1627195784">
                          <w:marLeft w:val="0"/>
                          <w:marRight w:val="0"/>
                          <w:marTop w:val="0"/>
                          <w:marBottom w:val="0"/>
                          <w:divBdr>
                            <w:top w:val="none" w:sz="0" w:space="0" w:color="auto"/>
                            <w:left w:val="none" w:sz="0" w:space="0" w:color="auto"/>
                            <w:bottom w:val="none" w:sz="0" w:space="0" w:color="auto"/>
                            <w:right w:val="none" w:sz="0" w:space="0" w:color="auto"/>
                          </w:divBdr>
                          <w:divsChild>
                            <w:div w:id="1500997955">
                              <w:marLeft w:val="0"/>
                              <w:marRight w:val="0"/>
                              <w:marTop w:val="0"/>
                              <w:marBottom w:val="0"/>
                              <w:divBdr>
                                <w:top w:val="none" w:sz="0" w:space="0" w:color="auto"/>
                                <w:left w:val="none" w:sz="0" w:space="0" w:color="auto"/>
                                <w:bottom w:val="none" w:sz="0" w:space="0" w:color="auto"/>
                                <w:right w:val="none" w:sz="0" w:space="0" w:color="auto"/>
                              </w:divBdr>
                              <w:divsChild>
                                <w:div w:id="1823305885">
                                  <w:marLeft w:val="0"/>
                                  <w:marRight w:val="0"/>
                                  <w:marTop w:val="0"/>
                                  <w:marBottom w:val="0"/>
                                  <w:divBdr>
                                    <w:top w:val="none" w:sz="0" w:space="0" w:color="auto"/>
                                    <w:left w:val="none" w:sz="0" w:space="0" w:color="auto"/>
                                    <w:bottom w:val="none" w:sz="0" w:space="0" w:color="auto"/>
                                    <w:right w:val="none" w:sz="0" w:space="0" w:color="auto"/>
                                  </w:divBdr>
                                  <w:divsChild>
                                    <w:div w:id="872767894">
                                      <w:marLeft w:val="0"/>
                                      <w:marRight w:val="0"/>
                                      <w:marTop w:val="0"/>
                                      <w:marBottom w:val="0"/>
                                      <w:divBdr>
                                        <w:top w:val="none" w:sz="0" w:space="0" w:color="auto"/>
                                        <w:left w:val="none" w:sz="0" w:space="0" w:color="auto"/>
                                        <w:bottom w:val="none" w:sz="0" w:space="0" w:color="auto"/>
                                        <w:right w:val="none" w:sz="0" w:space="0" w:color="auto"/>
                                      </w:divBdr>
                                      <w:divsChild>
                                        <w:div w:id="886061785">
                                          <w:marLeft w:val="0"/>
                                          <w:marRight w:val="0"/>
                                          <w:marTop w:val="0"/>
                                          <w:marBottom w:val="0"/>
                                          <w:divBdr>
                                            <w:top w:val="none" w:sz="0" w:space="0" w:color="auto"/>
                                            <w:left w:val="none" w:sz="0" w:space="0" w:color="auto"/>
                                            <w:bottom w:val="none" w:sz="0" w:space="0" w:color="auto"/>
                                            <w:right w:val="none" w:sz="0" w:space="0" w:color="auto"/>
                                          </w:divBdr>
                                          <w:divsChild>
                                            <w:div w:id="1860584571">
                                              <w:marLeft w:val="0"/>
                                              <w:marRight w:val="0"/>
                                              <w:marTop w:val="0"/>
                                              <w:marBottom w:val="0"/>
                                              <w:divBdr>
                                                <w:top w:val="none" w:sz="0" w:space="0" w:color="auto"/>
                                                <w:left w:val="none" w:sz="0" w:space="0" w:color="auto"/>
                                                <w:bottom w:val="none" w:sz="0" w:space="0" w:color="auto"/>
                                                <w:right w:val="none" w:sz="0" w:space="0" w:color="auto"/>
                                              </w:divBdr>
                                              <w:divsChild>
                                                <w:div w:id="91751187">
                                                  <w:marLeft w:val="0"/>
                                                  <w:marRight w:val="0"/>
                                                  <w:marTop w:val="0"/>
                                                  <w:marBottom w:val="0"/>
                                                  <w:divBdr>
                                                    <w:top w:val="none" w:sz="0" w:space="0" w:color="auto"/>
                                                    <w:left w:val="none" w:sz="0" w:space="0" w:color="auto"/>
                                                    <w:bottom w:val="none" w:sz="0" w:space="0" w:color="auto"/>
                                                    <w:right w:val="none" w:sz="0" w:space="0" w:color="auto"/>
                                                  </w:divBdr>
                                                  <w:divsChild>
                                                    <w:div w:id="18207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985517">
      <w:bodyDiv w:val="1"/>
      <w:marLeft w:val="0"/>
      <w:marRight w:val="0"/>
      <w:marTop w:val="0"/>
      <w:marBottom w:val="0"/>
      <w:divBdr>
        <w:top w:val="none" w:sz="0" w:space="0" w:color="auto"/>
        <w:left w:val="none" w:sz="0" w:space="0" w:color="auto"/>
        <w:bottom w:val="none" w:sz="0" w:space="0" w:color="auto"/>
        <w:right w:val="none" w:sz="0" w:space="0" w:color="auto"/>
      </w:divBdr>
      <w:divsChild>
        <w:div w:id="1465003635">
          <w:marLeft w:val="0"/>
          <w:marRight w:val="0"/>
          <w:marTop w:val="56"/>
          <w:marBottom w:val="0"/>
          <w:divBdr>
            <w:top w:val="none" w:sz="0" w:space="0" w:color="auto"/>
            <w:left w:val="none" w:sz="0" w:space="0" w:color="auto"/>
            <w:bottom w:val="none" w:sz="0" w:space="0" w:color="auto"/>
            <w:right w:val="none" w:sz="0" w:space="0" w:color="auto"/>
          </w:divBdr>
          <w:divsChild>
            <w:div w:id="1810128778">
              <w:marLeft w:val="0"/>
              <w:marRight w:val="0"/>
              <w:marTop w:val="0"/>
              <w:marBottom w:val="0"/>
              <w:divBdr>
                <w:top w:val="none" w:sz="0" w:space="0" w:color="auto"/>
                <w:left w:val="none" w:sz="0" w:space="0" w:color="auto"/>
                <w:bottom w:val="none" w:sz="0" w:space="0" w:color="auto"/>
                <w:right w:val="none" w:sz="0" w:space="0" w:color="auto"/>
              </w:divBdr>
              <w:divsChild>
                <w:div w:id="2125075063">
                  <w:marLeft w:val="0"/>
                  <w:marRight w:val="0"/>
                  <w:marTop w:val="0"/>
                  <w:marBottom w:val="0"/>
                  <w:divBdr>
                    <w:top w:val="single" w:sz="4" w:space="0" w:color="999999"/>
                    <w:left w:val="single" w:sz="4" w:space="0" w:color="999999"/>
                    <w:bottom w:val="single" w:sz="4" w:space="0" w:color="666666"/>
                    <w:right w:val="single" w:sz="4" w:space="0" w:color="666666"/>
                  </w:divBdr>
                  <w:divsChild>
                    <w:div w:id="1384717914">
                      <w:marLeft w:val="0"/>
                      <w:marRight w:val="0"/>
                      <w:marTop w:val="0"/>
                      <w:marBottom w:val="0"/>
                      <w:divBdr>
                        <w:top w:val="none" w:sz="0" w:space="0" w:color="auto"/>
                        <w:left w:val="none" w:sz="0" w:space="0" w:color="auto"/>
                        <w:bottom w:val="none" w:sz="0" w:space="0" w:color="auto"/>
                        <w:right w:val="none" w:sz="0" w:space="0" w:color="auto"/>
                      </w:divBdr>
                      <w:divsChild>
                        <w:div w:id="11459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046498">
      <w:bodyDiv w:val="1"/>
      <w:marLeft w:val="0"/>
      <w:marRight w:val="0"/>
      <w:marTop w:val="0"/>
      <w:marBottom w:val="0"/>
      <w:divBdr>
        <w:top w:val="none" w:sz="0" w:space="0" w:color="auto"/>
        <w:left w:val="none" w:sz="0" w:space="0" w:color="auto"/>
        <w:bottom w:val="none" w:sz="0" w:space="0" w:color="auto"/>
        <w:right w:val="none" w:sz="0" w:space="0" w:color="auto"/>
      </w:divBdr>
      <w:divsChild>
        <w:div w:id="1341422228">
          <w:marLeft w:val="0"/>
          <w:marRight w:val="0"/>
          <w:marTop w:val="49"/>
          <w:marBottom w:val="0"/>
          <w:divBdr>
            <w:top w:val="none" w:sz="0" w:space="0" w:color="auto"/>
            <w:left w:val="none" w:sz="0" w:space="0" w:color="auto"/>
            <w:bottom w:val="none" w:sz="0" w:space="0" w:color="auto"/>
            <w:right w:val="none" w:sz="0" w:space="0" w:color="auto"/>
          </w:divBdr>
          <w:divsChild>
            <w:div w:id="40519337">
              <w:marLeft w:val="0"/>
              <w:marRight w:val="0"/>
              <w:marTop w:val="0"/>
              <w:marBottom w:val="0"/>
              <w:divBdr>
                <w:top w:val="none" w:sz="0" w:space="0" w:color="auto"/>
                <w:left w:val="none" w:sz="0" w:space="0" w:color="auto"/>
                <w:bottom w:val="none" w:sz="0" w:space="0" w:color="auto"/>
                <w:right w:val="none" w:sz="0" w:space="0" w:color="auto"/>
              </w:divBdr>
              <w:divsChild>
                <w:div w:id="1056926614">
                  <w:marLeft w:val="0"/>
                  <w:marRight w:val="0"/>
                  <w:marTop w:val="0"/>
                  <w:marBottom w:val="0"/>
                  <w:divBdr>
                    <w:top w:val="single" w:sz="4" w:space="0" w:color="999999"/>
                    <w:left w:val="single" w:sz="4" w:space="0" w:color="999999"/>
                    <w:bottom w:val="single" w:sz="4" w:space="0" w:color="666666"/>
                    <w:right w:val="single" w:sz="4" w:space="0" w:color="666666"/>
                  </w:divBdr>
                  <w:divsChild>
                    <w:div w:id="1855610788">
                      <w:marLeft w:val="0"/>
                      <w:marRight w:val="0"/>
                      <w:marTop w:val="0"/>
                      <w:marBottom w:val="0"/>
                      <w:divBdr>
                        <w:top w:val="none" w:sz="0" w:space="0" w:color="auto"/>
                        <w:left w:val="none" w:sz="0" w:space="0" w:color="auto"/>
                        <w:bottom w:val="none" w:sz="0" w:space="0" w:color="auto"/>
                        <w:right w:val="none" w:sz="0" w:space="0" w:color="auto"/>
                      </w:divBdr>
                      <w:divsChild>
                        <w:div w:id="4773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932376">
      <w:bodyDiv w:val="1"/>
      <w:marLeft w:val="0"/>
      <w:marRight w:val="0"/>
      <w:marTop w:val="78"/>
      <w:marBottom w:val="78"/>
      <w:divBdr>
        <w:top w:val="none" w:sz="0" w:space="0" w:color="auto"/>
        <w:left w:val="none" w:sz="0" w:space="0" w:color="auto"/>
        <w:bottom w:val="none" w:sz="0" w:space="0" w:color="auto"/>
        <w:right w:val="none" w:sz="0" w:space="0" w:color="auto"/>
      </w:divBdr>
      <w:divsChild>
        <w:div w:id="1804083560">
          <w:marLeft w:val="0"/>
          <w:marRight w:val="0"/>
          <w:marTop w:val="0"/>
          <w:marBottom w:val="0"/>
          <w:divBdr>
            <w:top w:val="none" w:sz="0" w:space="0" w:color="auto"/>
            <w:left w:val="none" w:sz="0" w:space="0" w:color="auto"/>
            <w:bottom w:val="none" w:sz="0" w:space="0" w:color="auto"/>
            <w:right w:val="none" w:sz="0" w:space="0" w:color="auto"/>
          </w:divBdr>
          <w:divsChild>
            <w:div w:id="1443454058">
              <w:marLeft w:val="0"/>
              <w:marRight w:val="0"/>
              <w:marTop w:val="112"/>
              <w:marBottom w:val="0"/>
              <w:divBdr>
                <w:top w:val="none" w:sz="0" w:space="0" w:color="auto"/>
                <w:left w:val="none" w:sz="0" w:space="0" w:color="auto"/>
                <w:bottom w:val="none" w:sz="0" w:space="0" w:color="auto"/>
                <w:right w:val="none" w:sz="0" w:space="0" w:color="auto"/>
              </w:divBdr>
            </w:div>
          </w:divsChild>
        </w:div>
      </w:divsChild>
    </w:div>
    <w:div w:id="562645064">
      <w:bodyDiv w:val="1"/>
      <w:marLeft w:val="0"/>
      <w:marRight w:val="0"/>
      <w:marTop w:val="0"/>
      <w:marBottom w:val="0"/>
      <w:divBdr>
        <w:top w:val="none" w:sz="0" w:space="0" w:color="auto"/>
        <w:left w:val="none" w:sz="0" w:space="0" w:color="auto"/>
        <w:bottom w:val="none" w:sz="0" w:space="0" w:color="auto"/>
        <w:right w:val="none" w:sz="0" w:space="0" w:color="auto"/>
      </w:divBdr>
      <w:divsChild>
        <w:div w:id="1448886591">
          <w:marLeft w:val="0"/>
          <w:marRight w:val="0"/>
          <w:marTop w:val="0"/>
          <w:marBottom w:val="0"/>
          <w:divBdr>
            <w:top w:val="none" w:sz="0" w:space="0" w:color="auto"/>
            <w:left w:val="none" w:sz="0" w:space="0" w:color="auto"/>
            <w:bottom w:val="none" w:sz="0" w:space="0" w:color="auto"/>
            <w:right w:val="none" w:sz="0" w:space="0" w:color="auto"/>
          </w:divBdr>
          <w:divsChild>
            <w:div w:id="1165129625">
              <w:marLeft w:val="0"/>
              <w:marRight w:val="0"/>
              <w:marTop w:val="0"/>
              <w:marBottom w:val="0"/>
              <w:divBdr>
                <w:top w:val="none" w:sz="0" w:space="0" w:color="auto"/>
                <w:left w:val="none" w:sz="0" w:space="0" w:color="auto"/>
                <w:bottom w:val="none" w:sz="0" w:space="0" w:color="auto"/>
                <w:right w:val="none" w:sz="0" w:space="0" w:color="auto"/>
              </w:divBdr>
              <w:divsChild>
                <w:div w:id="18426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87518">
      <w:bodyDiv w:val="1"/>
      <w:marLeft w:val="0"/>
      <w:marRight w:val="0"/>
      <w:marTop w:val="0"/>
      <w:marBottom w:val="0"/>
      <w:divBdr>
        <w:top w:val="none" w:sz="0" w:space="0" w:color="auto"/>
        <w:left w:val="none" w:sz="0" w:space="0" w:color="auto"/>
        <w:bottom w:val="none" w:sz="0" w:space="0" w:color="auto"/>
        <w:right w:val="none" w:sz="0" w:space="0" w:color="auto"/>
      </w:divBdr>
      <w:divsChild>
        <w:div w:id="1877959434">
          <w:marLeft w:val="0"/>
          <w:marRight w:val="0"/>
          <w:marTop w:val="0"/>
          <w:marBottom w:val="0"/>
          <w:divBdr>
            <w:top w:val="none" w:sz="0" w:space="0" w:color="auto"/>
            <w:left w:val="none" w:sz="0" w:space="0" w:color="auto"/>
            <w:bottom w:val="none" w:sz="0" w:space="0" w:color="auto"/>
            <w:right w:val="none" w:sz="0" w:space="0" w:color="auto"/>
          </w:divBdr>
          <w:divsChild>
            <w:div w:id="171183882">
              <w:marLeft w:val="0"/>
              <w:marRight w:val="0"/>
              <w:marTop w:val="0"/>
              <w:marBottom w:val="0"/>
              <w:divBdr>
                <w:top w:val="none" w:sz="0" w:space="0" w:color="auto"/>
                <w:left w:val="none" w:sz="0" w:space="0" w:color="auto"/>
                <w:bottom w:val="none" w:sz="0" w:space="0" w:color="auto"/>
                <w:right w:val="none" w:sz="0" w:space="0" w:color="auto"/>
              </w:divBdr>
              <w:divsChild>
                <w:div w:id="1952473969">
                  <w:marLeft w:val="0"/>
                  <w:marRight w:val="0"/>
                  <w:marTop w:val="100"/>
                  <w:marBottom w:val="100"/>
                  <w:divBdr>
                    <w:top w:val="none" w:sz="0" w:space="0" w:color="auto"/>
                    <w:left w:val="none" w:sz="0" w:space="0" w:color="auto"/>
                    <w:bottom w:val="none" w:sz="0" w:space="0" w:color="auto"/>
                    <w:right w:val="none" w:sz="0" w:space="0" w:color="auto"/>
                  </w:divBdr>
                  <w:divsChild>
                    <w:div w:id="2060519824">
                      <w:marLeft w:val="0"/>
                      <w:marRight w:val="0"/>
                      <w:marTop w:val="0"/>
                      <w:marBottom w:val="0"/>
                      <w:divBdr>
                        <w:top w:val="none" w:sz="0" w:space="0" w:color="auto"/>
                        <w:left w:val="none" w:sz="0" w:space="0" w:color="auto"/>
                        <w:bottom w:val="none" w:sz="0" w:space="0" w:color="auto"/>
                        <w:right w:val="none" w:sz="0" w:space="0" w:color="auto"/>
                      </w:divBdr>
                      <w:divsChild>
                        <w:div w:id="484205541">
                          <w:marLeft w:val="0"/>
                          <w:marRight w:val="0"/>
                          <w:marTop w:val="0"/>
                          <w:marBottom w:val="0"/>
                          <w:divBdr>
                            <w:top w:val="none" w:sz="0" w:space="0" w:color="auto"/>
                            <w:left w:val="none" w:sz="0" w:space="0" w:color="auto"/>
                            <w:bottom w:val="none" w:sz="0" w:space="0" w:color="auto"/>
                            <w:right w:val="none" w:sz="0" w:space="0" w:color="auto"/>
                          </w:divBdr>
                          <w:divsChild>
                            <w:div w:id="770246303">
                              <w:marLeft w:val="0"/>
                              <w:marRight w:val="0"/>
                              <w:marTop w:val="0"/>
                              <w:marBottom w:val="0"/>
                              <w:divBdr>
                                <w:top w:val="none" w:sz="0" w:space="0" w:color="auto"/>
                                <w:left w:val="none" w:sz="0" w:space="0" w:color="auto"/>
                                <w:bottom w:val="none" w:sz="0" w:space="0" w:color="auto"/>
                                <w:right w:val="none" w:sz="0" w:space="0" w:color="auto"/>
                              </w:divBdr>
                              <w:divsChild>
                                <w:div w:id="888032226">
                                  <w:marLeft w:val="0"/>
                                  <w:marRight w:val="0"/>
                                  <w:marTop w:val="0"/>
                                  <w:marBottom w:val="0"/>
                                  <w:divBdr>
                                    <w:top w:val="none" w:sz="0" w:space="0" w:color="auto"/>
                                    <w:left w:val="none" w:sz="0" w:space="0" w:color="auto"/>
                                    <w:bottom w:val="none" w:sz="0" w:space="0" w:color="auto"/>
                                    <w:right w:val="none" w:sz="0" w:space="0" w:color="auto"/>
                                  </w:divBdr>
                                  <w:divsChild>
                                    <w:div w:id="576131915">
                                      <w:marLeft w:val="0"/>
                                      <w:marRight w:val="0"/>
                                      <w:marTop w:val="0"/>
                                      <w:marBottom w:val="0"/>
                                      <w:divBdr>
                                        <w:top w:val="none" w:sz="0" w:space="0" w:color="auto"/>
                                        <w:left w:val="none" w:sz="0" w:space="0" w:color="auto"/>
                                        <w:bottom w:val="none" w:sz="0" w:space="0" w:color="auto"/>
                                        <w:right w:val="none" w:sz="0" w:space="0" w:color="auto"/>
                                      </w:divBdr>
                                      <w:divsChild>
                                        <w:div w:id="1894152171">
                                          <w:marLeft w:val="0"/>
                                          <w:marRight w:val="0"/>
                                          <w:marTop w:val="0"/>
                                          <w:marBottom w:val="0"/>
                                          <w:divBdr>
                                            <w:top w:val="none" w:sz="0" w:space="0" w:color="auto"/>
                                            <w:left w:val="none" w:sz="0" w:space="0" w:color="auto"/>
                                            <w:bottom w:val="none" w:sz="0" w:space="0" w:color="auto"/>
                                            <w:right w:val="none" w:sz="0" w:space="0" w:color="auto"/>
                                          </w:divBdr>
                                          <w:divsChild>
                                            <w:div w:id="1755592340">
                                              <w:marLeft w:val="0"/>
                                              <w:marRight w:val="0"/>
                                              <w:marTop w:val="0"/>
                                              <w:marBottom w:val="0"/>
                                              <w:divBdr>
                                                <w:top w:val="none" w:sz="0" w:space="0" w:color="auto"/>
                                                <w:left w:val="none" w:sz="0" w:space="0" w:color="auto"/>
                                                <w:bottom w:val="none" w:sz="0" w:space="0" w:color="auto"/>
                                                <w:right w:val="none" w:sz="0" w:space="0" w:color="auto"/>
                                              </w:divBdr>
                                              <w:divsChild>
                                                <w:div w:id="474763789">
                                                  <w:marLeft w:val="0"/>
                                                  <w:marRight w:val="0"/>
                                                  <w:marTop w:val="0"/>
                                                  <w:marBottom w:val="0"/>
                                                  <w:divBdr>
                                                    <w:top w:val="none" w:sz="0" w:space="0" w:color="auto"/>
                                                    <w:left w:val="none" w:sz="0" w:space="0" w:color="auto"/>
                                                    <w:bottom w:val="none" w:sz="0" w:space="0" w:color="auto"/>
                                                    <w:right w:val="none" w:sz="0" w:space="0" w:color="auto"/>
                                                  </w:divBdr>
                                                  <w:divsChild>
                                                    <w:div w:id="12838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9921395">
      <w:bodyDiv w:val="1"/>
      <w:marLeft w:val="0"/>
      <w:marRight w:val="0"/>
      <w:marTop w:val="0"/>
      <w:marBottom w:val="0"/>
      <w:divBdr>
        <w:top w:val="none" w:sz="0" w:space="0" w:color="auto"/>
        <w:left w:val="none" w:sz="0" w:space="0" w:color="auto"/>
        <w:bottom w:val="none" w:sz="0" w:space="0" w:color="auto"/>
        <w:right w:val="none" w:sz="0" w:space="0" w:color="auto"/>
      </w:divBdr>
      <w:divsChild>
        <w:div w:id="554318006">
          <w:marLeft w:val="0"/>
          <w:marRight w:val="0"/>
          <w:marTop w:val="0"/>
          <w:marBottom w:val="0"/>
          <w:divBdr>
            <w:top w:val="none" w:sz="0" w:space="0" w:color="auto"/>
            <w:left w:val="none" w:sz="0" w:space="0" w:color="auto"/>
            <w:bottom w:val="none" w:sz="0" w:space="0" w:color="auto"/>
            <w:right w:val="none" w:sz="0" w:space="0" w:color="auto"/>
          </w:divBdr>
        </w:div>
      </w:divsChild>
    </w:div>
    <w:div w:id="716390723">
      <w:bodyDiv w:val="1"/>
      <w:marLeft w:val="0"/>
      <w:marRight w:val="0"/>
      <w:marTop w:val="0"/>
      <w:marBottom w:val="0"/>
      <w:divBdr>
        <w:top w:val="none" w:sz="0" w:space="0" w:color="auto"/>
        <w:left w:val="none" w:sz="0" w:space="0" w:color="auto"/>
        <w:bottom w:val="none" w:sz="0" w:space="0" w:color="auto"/>
        <w:right w:val="none" w:sz="0" w:space="0" w:color="auto"/>
      </w:divBdr>
      <w:divsChild>
        <w:div w:id="1802338244">
          <w:marLeft w:val="0"/>
          <w:marRight w:val="0"/>
          <w:marTop w:val="0"/>
          <w:marBottom w:val="0"/>
          <w:divBdr>
            <w:top w:val="none" w:sz="0" w:space="0" w:color="auto"/>
            <w:left w:val="none" w:sz="0" w:space="0" w:color="auto"/>
            <w:bottom w:val="none" w:sz="0" w:space="0" w:color="auto"/>
            <w:right w:val="none" w:sz="0" w:space="0" w:color="auto"/>
          </w:divBdr>
          <w:divsChild>
            <w:div w:id="1388071817">
              <w:marLeft w:val="0"/>
              <w:marRight w:val="0"/>
              <w:marTop w:val="0"/>
              <w:marBottom w:val="0"/>
              <w:divBdr>
                <w:top w:val="none" w:sz="0" w:space="0" w:color="auto"/>
                <w:left w:val="none" w:sz="0" w:space="0" w:color="auto"/>
                <w:bottom w:val="none" w:sz="0" w:space="0" w:color="auto"/>
                <w:right w:val="none" w:sz="0" w:space="0" w:color="auto"/>
              </w:divBdr>
              <w:divsChild>
                <w:div w:id="1403679751">
                  <w:marLeft w:val="0"/>
                  <w:marRight w:val="0"/>
                  <w:marTop w:val="100"/>
                  <w:marBottom w:val="100"/>
                  <w:divBdr>
                    <w:top w:val="none" w:sz="0" w:space="0" w:color="auto"/>
                    <w:left w:val="none" w:sz="0" w:space="0" w:color="auto"/>
                    <w:bottom w:val="none" w:sz="0" w:space="0" w:color="auto"/>
                    <w:right w:val="none" w:sz="0" w:space="0" w:color="auto"/>
                  </w:divBdr>
                  <w:divsChild>
                    <w:div w:id="623118742">
                      <w:marLeft w:val="0"/>
                      <w:marRight w:val="0"/>
                      <w:marTop w:val="0"/>
                      <w:marBottom w:val="0"/>
                      <w:divBdr>
                        <w:top w:val="none" w:sz="0" w:space="0" w:color="auto"/>
                        <w:left w:val="none" w:sz="0" w:space="0" w:color="auto"/>
                        <w:bottom w:val="none" w:sz="0" w:space="0" w:color="auto"/>
                        <w:right w:val="none" w:sz="0" w:space="0" w:color="auto"/>
                      </w:divBdr>
                      <w:divsChild>
                        <w:div w:id="1135636709">
                          <w:marLeft w:val="0"/>
                          <w:marRight w:val="0"/>
                          <w:marTop w:val="0"/>
                          <w:marBottom w:val="0"/>
                          <w:divBdr>
                            <w:top w:val="none" w:sz="0" w:space="0" w:color="auto"/>
                            <w:left w:val="none" w:sz="0" w:space="0" w:color="auto"/>
                            <w:bottom w:val="none" w:sz="0" w:space="0" w:color="auto"/>
                            <w:right w:val="none" w:sz="0" w:space="0" w:color="auto"/>
                          </w:divBdr>
                          <w:divsChild>
                            <w:div w:id="616256893">
                              <w:marLeft w:val="0"/>
                              <w:marRight w:val="0"/>
                              <w:marTop w:val="0"/>
                              <w:marBottom w:val="0"/>
                              <w:divBdr>
                                <w:top w:val="none" w:sz="0" w:space="0" w:color="auto"/>
                                <w:left w:val="none" w:sz="0" w:space="0" w:color="auto"/>
                                <w:bottom w:val="none" w:sz="0" w:space="0" w:color="auto"/>
                                <w:right w:val="none" w:sz="0" w:space="0" w:color="auto"/>
                              </w:divBdr>
                              <w:divsChild>
                                <w:div w:id="1598296206">
                                  <w:marLeft w:val="0"/>
                                  <w:marRight w:val="0"/>
                                  <w:marTop w:val="0"/>
                                  <w:marBottom w:val="0"/>
                                  <w:divBdr>
                                    <w:top w:val="none" w:sz="0" w:space="0" w:color="auto"/>
                                    <w:left w:val="none" w:sz="0" w:space="0" w:color="auto"/>
                                    <w:bottom w:val="none" w:sz="0" w:space="0" w:color="auto"/>
                                    <w:right w:val="none" w:sz="0" w:space="0" w:color="auto"/>
                                  </w:divBdr>
                                  <w:divsChild>
                                    <w:div w:id="1161199033">
                                      <w:marLeft w:val="0"/>
                                      <w:marRight w:val="0"/>
                                      <w:marTop w:val="0"/>
                                      <w:marBottom w:val="0"/>
                                      <w:divBdr>
                                        <w:top w:val="none" w:sz="0" w:space="0" w:color="auto"/>
                                        <w:left w:val="none" w:sz="0" w:space="0" w:color="auto"/>
                                        <w:bottom w:val="none" w:sz="0" w:space="0" w:color="auto"/>
                                        <w:right w:val="none" w:sz="0" w:space="0" w:color="auto"/>
                                      </w:divBdr>
                                      <w:divsChild>
                                        <w:div w:id="382872664">
                                          <w:marLeft w:val="0"/>
                                          <w:marRight w:val="0"/>
                                          <w:marTop w:val="0"/>
                                          <w:marBottom w:val="0"/>
                                          <w:divBdr>
                                            <w:top w:val="none" w:sz="0" w:space="0" w:color="auto"/>
                                            <w:left w:val="none" w:sz="0" w:space="0" w:color="auto"/>
                                            <w:bottom w:val="none" w:sz="0" w:space="0" w:color="auto"/>
                                            <w:right w:val="none" w:sz="0" w:space="0" w:color="auto"/>
                                          </w:divBdr>
                                          <w:divsChild>
                                            <w:div w:id="796410131">
                                              <w:marLeft w:val="0"/>
                                              <w:marRight w:val="0"/>
                                              <w:marTop w:val="0"/>
                                              <w:marBottom w:val="0"/>
                                              <w:divBdr>
                                                <w:top w:val="none" w:sz="0" w:space="0" w:color="auto"/>
                                                <w:left w:val="none" w:sz="0" w:space="0" w:color="auto"/>
                                                <w:bottom w:val="none" w:sz="0" w:space="0" w:color="auto"/>
                                                <w:right w:val="none" w:sz="0" w:space="0" w:color="auto"/>
                                              </w:divBdr>
                                              <w:divsChild>
                                                <w:div w:id="1604461608">
                                                  <w:marLeft w:val="0"/>
                                                  <w:marRight w:val="0"/>
                                                  <w:marTop w:val="0"/>
                                                  <w:marBottom w:val="0"/>
                                                  <w:divBdr>
                                                    <w:top w:val="none" w:sz="0" w:space="0" w:color="auto"/>
                                                    <w:left w:val="none" w:sz="0" w:space="0" w:color="auto"/>
                                                    <w:bottom w:val="none" w:sz="0" w:space="0" w:color="auto"/>
                                                    <w:right w:val="none" w:sz="0" w:space="0" w:color="auto"/>
                                                  </w:divBdr>
                                                  <w:divsChild>
                                                    <w:div w:id="20408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328329">
      <w:bodyDiv w:val="1"/>
      <w:marLeft w:val="0"/>
      <w:marRight w:val="0"/>
      <w:marTop w:val="0"/>
      <w:marBottom w:val="0"/>
      <w:divBdr>
        <w:top w:val="none" w:sz="0" w:space="0" w:color="auto"/>
        <w:left w:val="none" w:sz="0" w:space="0" w:color="auto"/>
        <w:bottom w:val="none" w:sz="0" w:space="0" w:color="auto"/>
        <w:right w:val="none" w:sz="0" w:space="0" w:color="auto"/>
      </w:divBdr>
      <w:divsChild>
        <w:div w:id="2136946480">
          <w:marLeft w:val="0"/>
          <w:marRight w:val="0"/>
          <w:marTop w:val="0"/>
          <w:marBottom w:val="0"/>
          <w:divBdr>
            <w:top w:val="none" w:sz="0" w:space="0" w:color="auto"/>
            <w:left w:val="none" w:sz="0" w:space="0" w:color="auto"/>
            <w:bottom w:val="none" w:sz="0" w:space="0" w:color="auto"/>
            <w:right w:val="none" w:sz="0" w:space="0" w:color="auto"/>
          </w:divBdr>
          <w:divsChild>
            <w:div w:id="486628048">
              <w:marLeft w:val="0"/>
              <w:marRight w:val="0"/>
              <w:marTop w:val="0"/>
              <w:marBottom w:val="0"/>
              <w:divBdr>
                <w:top w:val="none" w:sz="0" w:space="0" w:color="auto"/>
                <w:left w:val="none" w:sz="0" w:space="0" w:color="auto"/>
                <w:bottom w:val="none" w:sz="0" w:space="0" w:color="auto"/>
                <w:right w:val="none" w:sz="0" w:space="0" w:color="auto"/>
              </w:divBdr>
              <w:divsChild>
                <w:div w:id="997617756">
                  <w:marLeft w:val="0"/>
                  <w:marRight w:val="0"/>
                  <w:marTop w:val="223"/>
                  <w:marBottom w:val="0"/>
                  <w:divBdr>
                    <w:top w:val="none" w:sz="0" w:space="0" w:color="auto"/>
                    <w:left w:val="none" w:sz="0" w:space="0" w:color="auto"/>
                    <w:bottom w:val="none" w:sz="0" w:space="0" w:color="auto"/>
                    <w:right w:val="none" w:sz="0" w:space="0" w:color="auto"/>
                  </w:divBdr>
                </w:div>
              </w:divsChild>
            </w:div>
          </w:divsChild>
        </w:div>
      </w:divsChild>
    </w:div>
    <w:div w:id="957754908">
      <w:bodyDiv w:val="1"/>
      <w:marLeft w:val="0"/>
      <w:marRight w:val="0"/>
      <w:marTop w:val="0"/>
      <w:marBottom w:val="0"/>
      <w:divBdr>
        <w:top w:val="none" w:sz="0" w:space="0" w:color="auto"/>
        <w:left w:val="none" w:sz="0" w:space="0" w:color="auto"/>
        <w:bottom w:val="none" w:sz="0" w:space="0" w:color="auto"/>
        <w:right w:val="none" w:sz="0" w:space="0" w:color="auto"/>
      </w:divBdr>
      <w:divsChild>
        <w:div w:id="816188949">
          <w:marLeft w:val="0"/>
          <w:marRight w:val="0"/>
          <w:marTop w:val="0"/>
          <w:marBottom w:val="0"/>
          <w:divBdr>
            <w:top w:val="none" w:sz="0" w:space="0" w:color="auto"/>
            <w:left w:val="none" w:sz="0" w:space="0" w:color="auto"/>
            <w:bottom w:val="none" w:sz="0" w:space="0" w:color="auto"/>
            <w:right w:val="none" w:sz="0" w:space="0" w:color="auto"/>
          </w:divBdr>
          <w:divsChild>
            <w:div w:id="807164492">
              <w:marLeft w:val="0"/>
              <w:marRight w:val="0"/>
              <w:marTop w:val="0"/>
              <w:marBottom w:val="0"/>
              <w:divBdr>
                <w:top w:val="none" w:sz="0" w:space="0" w:color="auto"/>
                <w:left w:val="none" w:sz="0" w:space="0" w:color="auto"/>
                <w:bottom w:val="none" w:sz="0" w:space="0" w:color="auto"/>
                <w:right w:val="none" w:sz="0" w:space="0" w:color="auto"/>
              </w:divBdr>
              <w:divsChild>
                <w:div w:id="4677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7739">
      <w:bodyDiv w:val="1"/>
      <w:marLeft w:val="0"/>
      <w:marRight w:val="0"/>
      <w:marTop w:val="0"/>
      <w:marBottom w:val="0"/>
      <w:divBdr>
        <w:top w:val="none" w:sz="0" w:space="0" w:color="auto"/>
        <w:left w:val="none" w:sz="0" w:space="0" w:color="auto"/>
        <w:bottom w:val="none" w:sz="0" w:space="0" w:color="auto"/>
        <w:right w:val="none" w:sz="0" w:space="0" w:color="auto"/>
      </w:divBdr>
      <w:divsChild>
        <w:div w:id="1494224575">
          <w:marLeft w:val="0"/>
          <w:marRight w:val="0"/>
          <w:marTop w:val="0"/>
          <w:marBottom w:val="0"/>
          <w:divBdr>
            <w:top w:val="none" w:sz="0" w:space="0" w:color="auto"/>
            <w:left w:val="none" w:sz="0" w:space="0" w:color="auto"/>
            <w:bottom w:val="none" w:sz="0" w:space="0" w:color="auto"/>
            <w:right w:val="none" w:sz="0" w:space="0" w:color="auto"/>
          </w:divBdr>
          <w:divsChild>
            <w:div w:id="753598800">
              <w:marLeft w:val="0"/>
              <w:marRight w:val="0"/>
              <w:marTop w:val="0"/>
              <w:marBottom w:val="0"/>
              <w:divBdr>
                <w:top w:val="none" w:sz="0" w:space="0" w:color="auto"/>
                <w:left w:val="none" w:sz="0" w:space="0" w:color="auto"/>
                <w:bottom w:val="none" w:sz="0" w:space="0" w:color="auto"/>
                <w:right w:val="none" w:sz="0" w:space="0" w:color="auto"/>
              </w:divBdr>
              <w:divsChild>
                <w:div w:id="1064833433">
                  <w:marLeft w:val="0"/>
                  <w:marRight w:val="0"/>
                  <w:marTop w:val="0"/>
                  <w:marBottom w:val="0"/>
                  <w:divBdr>
                    <w:top w:val="none" w:sz="0" w:space="0" w:color="auto"/>
                    <w:left w:val="none" w:sz="0" w:space="0" w:color="auto"/>
                    <w:bottom w:val="none" w:sz="0" w:space="0" w:color="auto"/>
                    <w:right w:val="none" w:sz="0" w:space="0" w:color="auto"/>
                  </w:divBdr>
                  <w:divsChild>
                    <w:div w:id="1978025984">
                      <w:marLeft w:val="0"/>
                      <w:marRight w:val="0"/>
                      <w:marTop w:val="0"/>
                      <w:marBottom w:val="0"/>
                      <w:divBdr>
                        <w:top w:val="none" w:sz="0" w:space="0" w:color="auto"/>
                        <w:left w:val="none" w:sz="0" w:space="0" w:color="auto"/>
                        <w:bottom w:val="none" w:sz="0" w:space="0" w:color="auto"/>
                        <w:right w:val="none" w:sz="0" w:space="0" w:color="auto"/>
                      </w:divBdr>
                      <w:divsChild>
                        <w:div w:id="1125536700">
                          <w:marLeft w:val="0"/>
                          <w:marRight w:val="0"/>
                          <w:marTop w:val="0"/>
                          <w:marBottom w:val="0"/>
                          <w:divBdr>
                            <w:top w:val="none" w:sz="0" w:space="0" w:color="auto"/>
                            <w:left w:val="none" w:sz="0" w:space="0" w:color="auto"/>
                            <w:bottom w:val="none" w:sz="0" w:space="0" w:color="auto"/>
                            <w:right w:val="none" w:sz="0" w:space="0" w:color="auto"/>
                          </w:divBdr>
                          <w:divsChild>
                            <w:div w:id="11354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657298">
      <w:bodyDiv w:val="1"/>
      <w:marLeft w:val="0"/>
      <w:marRight w:val="0"/>
      <w:marTop w:val="0"/>
      <w:marBottom w:val="0"/>
      <w:divBdr>
        <w:top w:val="none" w:sz="0" w:space="0" w:color="auto"/>
        <w:left w:val="none" w:sz="0" w:space="0" w:color="auto"/>
        <w:bottom w:val="none" w:sz="0" w:space="0" w:color="auto"/>
        <w:right w:val="none" w:sz="0" w:space="0" w:color="auto"/>
      </w:divBdr>
      <w:divsChild>
        <w:div w:id="1551383858">
          <w:marLeft w:val="0"/>
          <w:marRight w:val="0"/>
          <w:marTop w:val="0"/>
          <w:marBottom w:val="0"/>
          <w:divBdr>
            <w:top w:val="none" w:sz="0" w:space="0" w:color="auto"/>
            <w:left w:val="none" w:sz="0" w:space="0" w:color="auto"/>
            <w:bottom w:val="none" w:sz="0" w:space="0" w:color="auto"/>
            <w:right w:val="none" w:sz="0" w:space="0" w:color="auto"/>
          </w:divBdr>
          <w:divsChild>
            <w:div w:id="1515656399">
              <w:marLeft w:val="0"/>
              <w:marRight w:val="0"/>
              <w:marTop w:val="0"/>
              <w:marBottom w:val="0"/>
              <w:divBdr>
                <w:top w:val="none" w:sz="0" w:space="0" w:color="auto"/>
                <w:left w:val="none" w:sz="0" w:space="0" w:color="auto"/>
                <w:bottom w:val="none" w:sz="0" w:space="0" w:color="auto"/>
                <w:right w:val="none" w:sz="0" w:space="0" w:color="auto"/>
              </w:divBdr>
              <w:divsChild>
                <w:div w:id="94910076">
                  <w:marLeft w:val="0"/>
                  <w:marRight w:val="0"/>
                  <w:marTop w:val="0"/>
                  <w:marBottom w:val="0"/>
                  <w:divBdr>
                    <w:top w:val="none" w:sz="0" w:space="0" w:color="auto"/>
                    <w:left w:val="none" w:sz="0" w:space="0" w:color="auto"/>
                    <w:bottom w:val="none" w:sz="0" w:space="0" w:color="auto"/>
                    <w:right w:val="none" w:sz="0" w:space="0" w:color="auto"/>
                  </w:divBdr>
                  <w:divsChild>
                    <w:div w:id="12272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50017">
      <w:bodyDiv w:val="1"/>
      <w:marLeft w:val="0"/>
      <w:marRight w:val="0"/>
      <w:marTop w:val="78"/>
      <w:marBottom w:val="78"/>
      <w:divBdr>
        <w:top w:val="none" w:sz="0" w:space="0" w:color="auto"/>
        <w:left w:val="none" w:sz="0" w:space="0" w:color="auto"/>
        <w:bottom w:val="none" w:sz="0" w:space="0" w:color="auto"/>
        <w:right w:val="none" w:sz="0" w:space="0" w:color="auto"/>
      </w:divBdr>
      <w:divsChild>
        <w:div w:id="1348946177">
          <w:marLeft w:val="0"/>
          <w:marRight w:val="0"/>
          <w:marTop w:val="0"/>
          <w:marBottom w:val="0"/>
          <w:divBdr>
            <w:top w:val="none" w:sz="0" w:space="0" w:color="auto"/>
            <w:left w:val="none" w:sz="0" w:space="0" w:color="auto"/>
            <w:bottom w:val="none" w:sz="0" w:space="0" w:color="auto"/>
            <w:right w:val="none" w:sz="0" w:space="0" w:color="auto"/>
          </w:divBdr>
          <w:divsChild>
            <w:div w:id="1683697983">
              <w:marLeft w:val="0"/>
              <w:marRight w:val="0"/>
              <w:marTop w:val="112"/>
              <w:marBottom w:val="0"/>
              <w:divBdr>
                <w:top w:val="none" w:sz="0" w:space="0" w:color="auto"/>
                <w:left w:val="none" w:sz="0" w:space="0" w:color="auto"/>
                <w:bottom w:val="none" w:sz="0" w:space="0" w:color="auto"/>
                <w:right w:val="none" w:sz="0" w:space="0" w:color="auto"/>
              </w:divBdr>
            </w:div>
          </w:divsChild>
        </w:div>
      </w:divsChild>
    </w:div>
    <w:div w:id="1366170984">
      <w:bodyDiv w:val="1"/>
      <w:marLeft w:val="0"/>
      <w:marRight w:val="0"/>
      <w:marTop w:val="0"/>
      <w:marBottom w:val="0"/>
      <w:divBdr>
        <w:top w:val="none" w:sz="0" w:space="0" w:color="auto"/>
        <w:left w:val="none" w:sz="0" w:space="0" w:color="auto"/>
        <w:bottom w:val="none" w:sz="0" w:space="0" w:color="auto"/>
        <w:right w:val="none" w:sz="0" w:space="0" w:color="auto"/>
      </w:divBdr>
    </w:div>
    <w:div w:id="1379819413">
      <w:bodyDiv w:val="1"/>
      <w:marLeft w:val="0"/>
      <w:marRight w:val="0"/>
      <w:marTop w:val="0"/>
      <w:marBottom w:val="0"/>
      <w:divBdr>
        <w:top w:val="none" w:sz="0" w:space="0" w:color="auto"/>
        <w:left w:val="none" w:sz="0" w:space="0" w:color="auto"/>
        <w:bottom w:val="none" w:sz="0" w:space="0" w:color="auto"/>
        <w:right w:val="none" w:sz="0" w:space="0" w:color="auto"/>
      </w:divBdr>
      <w:divsChild>
        <w:div w:id="1648196655">
          <w:marLeft w:val="0"/>
          <w:marRight w:val="0"/>
          <w:marTop w:val="0"/>
          <w:marBottom w:val="0"/>
          <w:divBdr>
            <w:top w:val="none" w:sz="0" w:space="0" w:color="auto"/>
            <w:left w:val="none" w:sz="0" w:space="0" w:color="auto"/>
            <w:bottom w:val="none" w:sz="0" w:space="0" w:color="auto"/>
            <w:right w:val="none" w:sz="0" w:space="0" w:color="auto"/>
          </w:divBdr>
          <w:divsChild>
            <w:div w:id="906494348">
              <w:marLeft w:val="0"/>
              <w:marRight w:val="0"/>
              <w:marTop w:val="0"/>
              <w:marBottom w:val="0"/>
              <w:divBdr>
                <w:top w:val="none" w:sz="0" w:space="0" w:color="auto"/>
                <w:left w:val="none" w:sz="0" w:space="0" w:color="auto"/>
                <w:bottom w:val="none" w:sz="0" w:space="0" w:color="auto"/>
                <w:right w:val="none" w:sz="0" w:space="0" w:color="auto"/>
              </w:divBdr>
              <w:divsChild>
                <w:div w:id="2049723038">
                  <w:marLeft w:val="0"/>
                  <w:marRight w:val="0"/>
                  <w:marTop w:val="0"/>
                  <w:marBottom w:val="0"/>
                  <w:divBdr>
                    <w:top w:val="none" w:sz="0" w:space="0" w:color="auto"/>
                    <w:left w:val="none" w:sz="0" w:space="0" w:color="auto"/>
                    <w:bottom w:val="none" w:sz="0" w:space="0" w:color="auto"/>
                    <w:right w:val="none" w:sz="0" w:space="0" w:color="auto"/>
                  </w:divBdr>
                  <w:divsChild>
                    <w:div w:id="432944208">
                      <w:marLeft w:val="0"/>
                      <w:marRight w:val="0"/>
                      <w:marTop w:val="0"/>
                      <w:marBottom w:val="0"/>
                      <w:divBdr>
                        <w:top w:val="none" w:sz="0" w:space="0" w:color="auto"/>
                        <w:left w:val="none" w:sz="0" w:space="0" w:color="auto"/>
                        <w:bottom w:val="none" w:sz="0" w:space="0" w:color="auto"/>
                        <w:right w:val="none" w:sz="0" w:space="0" w:color="auto"/>
                      </w:divBdr>
                      <w:divsChild>
                        <w:div w:id="1525485246">
                          <w:marLeft w:val="0"/>
                          <w:marRight w:val="0"/>
                          <w:marTop w:val="0"/>
                          <w:marBottom w:val="0"/>
                          <w:divBdr>
                            <w:top w:val="none" w:sz="0" w:space="0" w:color="auto"/>
                            <w:left w:val="none" w:sz="0" w:space="0" w:color="auto"/>
                            <w:bottom w:val="none" w:sz="0" w:space="0" w:color="auto"/>
                            <w:right w:val="none" w:sz="0" w:space="0" w:color="auto"/>
                          </w:divBdr>
                          <w:divsChild>
                            <w:div w:id="3227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81762">
      <w:bodyDiv w:val="1"/>
      <w:marLeft w:val="0"/>
      <w:marRight w:val="0"/>
      <w:marTop w:val="0"/>
      <w:marBottom w:val="0"/>
      <w:divBdr>
        <w:top w:val="none" w:sz="0" w:space="0" w:color="auto"/>
        <w:left w:val="none" w:sz="0" w:space="0" w:color="auto"/>
        <w:bottom w:val="none" w:sz="0" w:space="0" w:color="auto"/>
        <w:right w:val="none" w:sz="0" w:space="0" w:color="auto"/>
      </w:divBdr>
      <w:divsChild>
        <w:div w:id="463892070">
          <w:marLeft w:val="0"/>
          <w:marRight w:val="0"/>
          <w:marTop w:val="100"/>
          <w:marBottom w:val="100"/>
          <w:divBdr>
            <w:top w:val="none" w:sz="0" w:space="0" w:color="auto"/>
            <w:left w:val="none" w:sz="0" w:space="0" w:color="auto"/>
            <w:bottom w:val="none" w:sz="0" w:space="0" w:color="auto"/>
            <w:right w:val="none" w:sz="0" w:space="0" w:color="auto"/>
          </w:divBdr>
          <w:divsChild>
            <w:div w:id="2131127067">
              <w:marLeft w:val="156"/>
              <w:marRight w:val="136"/>
              <w:marTop w:val="0"/>
              <w:marBottom w:val="0"/>
              <w:divBdr>
                <w:top w:val="none" w:sz="0" w:space="0" w:color="auto"/>
                <w:left w:val="none" w:sz="0" w:space="0" w:color="auto"/>
                <w:bottom w:val="none" w:sz="0" w:space="0" w:color="auto"/>
                <w:right w:val="none" w:sz="0" w:space="0" w:color="auto"/>
              </w:divBdr>
              <w:divsChild>
                <w:div w:id="39061004">
                  <w:marLeft w:val="0"/>
                  <w:marRight w:val="107"/>
                  <w:marTop w:val="49"/>
                  <w:marBottom w:val="0"/>
                  <w:divBdr>
                    <w:top w:val="none" w:sz="0" w:space="0" w:color="auto"/>
                    <w:left w:val="none" w:sz="0" w:space="0" w:color="auto"/>
                    <w:bottom w:val="none" w:sz="0" w:space="0" w:color="auto"/>
                    <w:right w:val="none" w:sz="0" w:space="0" w:color="auto"/>
                  </w:divBdr>
                  <w:divsChild>
                    <w:div w:id="396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87300">
      <w:bodyDiv w:val="1"/>
      <w:marLeft w:val="0"/>
      <w:marRight w:val="0"/>
      <w:marTop w:val="0"/>
      <w:marBottom w:val="0"/>
      <w:divBdr>
        <w:top w:val="none" w:sz="0" w:space="0" w:color="auto"/>
        <w:left w:val="none" w:sz="0" w:space="0" w:color="auto"/>
        <w:bottom w:val="none" w:sz="0" w:space="0" w:color="auto"/>
        <w:right w:val="none" w:sz="0" w:space="0" w:color="auto"/>
      </w:divBdr>
      <w:divsChild>
        <w:div w:id="939533056">
          <w:marLeft w:val="0"/>
          <w:marRight w:val="0"/>
          <w:marTop w:val="0"/>
          <w:marBottom w:val="0"/>
          <w:divBdr>
            <w:top w:val="none" w:sz="0" w:space="0" w:color="auto"/>
            <w:left w:val="none" w:sz="0" w:space="0" w:color="auto"/>
            <w:bottom w:val="none" w:sz="0" w:space="0" w:color="auto"/>
            <w:right w:val="none" w:sz="0" w:space="0" w:color="auto"/>
          </w:divBdr>
          <w:divsChild>
            <w:div w:id="1083724080">
              <w:marLeft w:val="0"/>
              <w:marRight w:val="0"/>
              <w:marTop w:val="0"/>
              <w:marBottom w:val="0"/>
              <w:divBdr>
                <w:top w:val="none" w:sz="0" w:space="0" w:color="auto"/>
                <w:left w:val="none" w:sz="0" w:space="0" w:color="auto"/>
                <w:bottom w:val="none" w:sz="0" w:space="0" w:color="auto"/>
                <w:right w:val="none" w:sz="0" w:space="0" w:color="auto"/>
              </w:divBdr>
              <w:divsChild>
                <w:div w:id="7889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987">
      <w:bodyDiv w:val="1"/>
      <w:marLeft w:val="0"/>
      <w:marRight w:val="0"/>
      <w:marTop w:val="0"/>
      <w:marBottom w:val="0"/>
      <w:divBdr>
        <w:top w:val="none" w:sz="0" w:space="0" w:color="auto"/>
        <w:left w:val="none" w:sz="0" w:space="0" w:color="auto"/>
        <w:bottom w:val="none" w:sz="0" w:space="0" w:color="auto"/>
        <w:right w:val="none" w:sz="0" w:space="0" w:color="auto"/>
      </w:divBdr>
      <w:divsChild>
        <w:div w:id="1898085494">
          <w:marLeft w:val="0"/>
          <w:marRight w:val="0"/>
          <w:marTop w:val="0"/>
          <w:marBottom w:val="0"/>
          <w:divBdr>
            <w:top w:val="none" w:sz="0" w:space="0" w:color="auto"/>
            <w:left w:val="none" w:sz="0" w:space="0" w:color="auto"/>
            <w:bottom w:val="none" w:sz="0" w:space="0" w:color="auto"/>
            <w:right w:val="none" w:sz="0" w:space="0" w:color="auto"/>
          </w:divBdr>
          <w:divsChild>
            <w:div w:id="253586392">
              <w:marLeft w:val="0"/>
              <w:marRight w:val="0"/>
              <w:marTop w:val="0"/>
              <w:marBottom w:val="0"/>
              <w:divBdr>
                <w:top w:val="none" w:sz="0" w:space="0" w:color="auto"/>
                <w:left w:val="none" w:sz="0" w:space="0" w:color="auto"/>
                <w:bottom w:val="none" w:sz="0" w:space="0" w:color="auto"/>
                <w:right w:val="none" w:sz="0" w:space="0" w:color="auto"/>
              </w:divBdr>
              <w:divsChild>
                <w:div w:id="414977836">
                  <w:marLeft w:val="0"/>
                  <w:marRight w:val="0"/>
                  <w:marTop w:val="0"/>
                  <w:marBottom w:val="0"/>
                  <w:divBdr>
                    <w:top w:val="none" w:sz="0" w:space="0" w:color="auto"/>
                    <w:left w:val="none" w:sz="0" w:space="0" w:color="auto"/>
                    <w:bottom w:val="none" w:sz="0" w:space="0" w:color="auto"/>
                    <w:right w:val="none" w:sz="0" w:space="0" w:color="auto"/>
                  </w:divBdr>
                  <w:divsChild>
                    <w:div w:id="1223561438">
                      <w:marLeft w:val="0"/>
                      <w:marRight w:val="0"/>
                      <w:marTop w:val="0"/>
                      <w:marBottom w:val="0"/>
                      <w:divBdr>
                        <w:top w:val="none" w:sz="0" w:space="0" w:color="auto"/>
                        <w:left w:val="none" w:sz="0" w:space="0" w:color="auto"/>
                        <w:bottom w:val="none" w:sz="0" w:space="0" w:color="auto"/>
                        <w:right w:val="none" w:sz="0" w:space="0" w:color="auto"/>
                      </w:divBdr>
                      <w:divsChild>
                        <w:div w:id="370571671">
                          <w:marLeft w:val="0"/>
                          <w:marRight w:val="0"/>
                          <w:marTop w:val="0"/>
                          <w:marBottom w:val="0"/>
                          <w:divBdr>
                            <w:top w:val="none" w:sz="0" w:space="0" w:color="auto"/>
                            <w:left w:val="none" w:sz="0" w:space="0" w:color="auto"/>
                            <w:bottom w:val="none" w:sz="0" w:space="0" w:color="auto"/>
                            <w:right w:val="none" w:sz="0" w:space="0" w:color="auto"/>
                          </w:divBdr>
                          <w:divsChild>
                            <w:div w:id="1444614759">
                              <w:marLeft w:val="0"/>
                              <w:marRight w:val="0"/>
                              <w:marTop w:val="0"/>
                              <w:marBottom w:val="0"/>
                              <w:divBdr>
                                <w:top w:val="none" w:sz="0" w:space="0" w:color="auto"/>
                                <w:left w:val="none" w:sz="0" w:space="0" w:color="auto"/>
                                <w:bottom w:val="none" w:sz="0" w:space="0" w:color="auto"/>
                                <w:right w:val="none" w:sz="0" w:space="0" w:color="auto"/>
                              </w:divBdr>
                              <w:divsChild>
                                <w:div w:id="90247440">
                                  <w:marLeft w:val="0"/>
                                  <w:marRight w:val="0"/>
                                  <w:marTop w:val="0"/>
                                  <w:marBottom w:val="0"/>
                                  <w:divBdr>
                                    <w:top w:val="none" w:sz="0" w:space="0" w:color="auto"/>
                                    <w:left w:val="none" w:sz="0" w:space="0" w:color="auto"/>
                                    <w:bottom w:val="none" w:sz="0" w:space="0" w:color="auto"/>
                                    <w:right w:val="none" w:sz="0" w:space="0" w:color="auto"/>
                                  </w:divBdr>
                                </w:div>
                                <w:div w:id="423384993">
                                  <w:marLeft w:val="0"/>
                                  <w:marRight w:val="0"/>
                                  <w:marTop w:val="0"/>
                                  <w:marBottom w:val="0"/>
                                  <w:divBdr>
                                    <w:top w:val="none" w:sz="0" w:space="0" w:color="auto"/>
                                    <w:left w:val="none" w:sz="0" w:space="0" w:color="auto"/>
                                    <w:bottom w:val="none" w:sz="0" w:space="0" w:color="auto"/>
                                    <w:right w:val="none" w:sz="0" w:space="0" w:color="auto"/>
                                  </w:divBdr>
                                </w:div>
                                <w:div w:id="1589804690">
                                  <w:marLeft w:val="0"/>
                                  <w:marRight w:val="0"/>
                                  <w:marTop w:val="0"/>
                                  <w:marBottom w:val="0"/>
                                  <w:divBdr>
                                    <w:top w:val="none" w:sz="0" w:space="0" w:color="auto"/>
                                    <w:left w:val="none" w:sz="0" w:space="0" w:color="auto"/>
                                    <w:bottom w:val="none" w:sz="0" w:space="0" w:color="auto"/>
                                    <w:right w:val="none" w:sz="0" w:space="0" w:color="auto"/>
                                  </w:divBdr>
                                </w:div>
                                <w:div w:id="1386874153">
                                  <w:marLeft w:val="0"/>
                                  <w:marRight w:val="0"/>
                                  <w:marTop w:val="0"/>
                                  <w:marBottom w:val="0"/>
                                  <w:divBdr>
                                    <w:top w:val="none" w:sz="0" w:space="0" w:color="auto"/>
                                    <w:left w:val="none" w:sz="0" w:space="0" w:color="auto"/>
                                    <w:bottom w:val="none" w:sz="0" w:space="0" w:color="auto"/>
                                    <w:right w:val="none" w:sz="0" w:space="0" w:color="auto"/>
                                  </w:divBdr>
                                </w:div>
                                <w:div w:id="21032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587831">
      <w:bodyDiv w:val="1"/>
      <w:marLeft w:val="0"/>
      <w:marRight w:val="0"/>
      <w:marTop w:val="0"/>
      <w:marBottom w:val="0"/>
      <w:divBdr>
        <w:top w:val="none" w:sz="0" w:space="0" w:color="auto"/>
        <w:left w:val="none" w:sz="0" w:space="0" w:color="auto"/>
        <w:bottom w:val="none" w:sz="0" w:space="0" w:color="auto"/>
        <w:right w:val="none" w:sz="0" w:space="0" w:color="auto"/>
      </w:divBdr>
      <w:divsChild>
        <w:div w:id="861279873">
          <w:marLeft w:val="0"/>
          <w:marRight w:val="0"/>
          <w:marTop w:val="56"/>
          <w:marBottom w:val="0"/>
          <w:divBdr>
            <w:top w:val="none" w:sz="0" w:space="0" w:color="auto"/>
            <w:left w:val="none" w:sz="0" w:space="0" w:color="auto"/>
            <w:bottom w:val="none" w:sz="0" w:space="0" w:color="auto"/>
            <w:right w:val="none" w:sz="0" w:space="0" w:color="auto"/>
          </w:divBdr>
          <w:divsChild>
            <w:div w:id="1140272820">
              <w:marLeft w:val="0"/>
              <w:marRight w:val="0"/>
              <w:marTop w:val="0"/>
              <w:marBottom w:val="0"/>
              <w:divBdr>
                <w:top w:val="none" w:sz="0" w:space="0" w:color="auto"/>
                <w:left w:val="none" w:sz="0" w:space="0" w:color="auto"/>
                <w:bottom w:val="none" w:sz="0" w:space="0" w:color="auto"/>
                <w:right w:val="none" w:sz="0" w:space="0" w:color="auto"/>
              </w:divBdr>
              <w:divsChild>
                <w:div w:id="1623418879">
                  <w:marLeft w:val="0"/>
                  <w:marRight w:val="0"/>
                  <w:marTop w:val="0"/>
                  <w:marBottom w:val="0"/>
                  <w:divBdr>
                    <w:top w:val="single" w:sz="4" w:space="0" w:color="999999"/>
                    <w:left w:val="single" w:sz="4" w:space="0" w:color="999999"/>
                    <w:bottom w:val="single" w:sz="4" w:space="0" w:color="666666"/>
                    <w:right w:val="single" w:sz="4" w:space="0" w:color="666666"/>
                  </w:divBdr>
                  <w:divsChild>
                    <w:div w:id="1580364040">
                      <w:marLeft w:val="0"/>
                      <w:marRight w:val="0"/>
                      <w:marTop w:val="0"/>
                      <w:marBottom w:val="0"/>
                      <w:divBdr>
                        <w:top w:val="none" w:sz="0" w:space="0" w:color="auto"/>
                        <w:left w:val="none" w:sz="0" w:space="0" w:color="auto"/>
                        <w:bottom w:val="none" w:sz="0" w:space="0" w:color="auto"/>
                        <w:right w:val="none" w:sz="0" w:space="0" w:color="auto"/>
                      </w:divBdr>
                      <w:divsChild>
                        <w:div w:id="2091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491703">
      <w:bodyDiv w:val="1"/>
      <w:marLeft w:val="0"/>
      <w:marRight w:val="0"/>
      <w:marTop w:val="0"/>
      <w:marBottom w:val="0"/>
      <w:divBdr>
        <w:top w:val="none" w:sz="0" w:space="0" w:color="auto"/>
        <w:left w:val="none" w:sz="0" w:space="0" w:color="auto"/>
        <w:bottom w:val="none" w:sz="0" w:space="0" w:color="auto"/>
        <w:right w:val="none" w:sz="0" w:space="0" w:color="auto"/>
      </w:divBdr>
      <w:divsChild>
        <w:div w:id="1991320331">
          <w:marLeft w:val="0"/>
          <w:marRight w:val="0"/>
          <w:marTop w:val="0"/>
          <w:marBottom w:val="0"/>
          <w:divBdr>
            <w:top w:val="none" w:sz="0" w:space="0" w:color="auto"/>
            <w:left w:val="none" w:sz="0" w:space="0" w:color="auto"/>
            <w:bottom w:val="none" w:sz="0" w:space="0" w:color="auto"/>
            <w:right w:val="none" w:sz="0" w:space="0" w:color="auto"/>
          </w:divBdr>
          <w:divsChild>
            <w:div w:id="504327339">
              <w:marLeft w:val="0"/>
              <w:marRight w:val="0"/>
              <w:marTop w:val="0"/>
              <w:marBottom w:val="0"/>
              <w:divBdr>
                <w:top w:val="none" w:sz="0" w:space="0" w:color="auto"/>
                <w:left w:val="none" w:sz="0" w:space="0" w:color="auto"/>
                <w:bottom w:val="none" w:sz="0" w:space="0" w:color="auto"/>
                <w:right w:val="none" w:sz="0" w:space="0" w:color="auto"/>
              </w:divBdr>
              <w:divsChild>
                <w:div w:id="969481889">
                  <w:marLeft w:val="0"/>
                  <w:marRight w:val="0"/>
                  <w:marTop w:val="0"/>
                  <w:marBottom w:val="0"/>
                  <w:divBdr>
                    <w:top w:val="none" w:sz="0" w:space="0" w:color="auto"/>
                    <w:left w:val="none" w:sz="0" w:space="0" w:color="auto"/>
                    <w:bottom w:val="none" w:sz="0" w:space="0" w:color="auto"/>
                    <w:right w:val="none" w:sz="0" w:space="0" w:color="auto"/>
                  </w:divBdr>
                  <w:divsChild>
                    <w:div w:id="517623638">
                      <w:marLeft w:val="0"/>
                      <w:marRight w:val="0"/>
                      <w:marTop w:val="0"/>
                      <w:marBottom w:val="0"/>
                      <w:divBdr>
                        <w:top w:val="none" w:sz="0" w:space="0" w:color="auto"/>
                        <w:left w:val="none" w:sz="0" w:space="0" w:color="auto"/>
                        <w:bottom w:val="none" w:sz="0" w:space="0" w:color="auto"/>
                        <w:right w:val="none" w:sz="0" w:space="0" w:color="auto"/>
                      </w:divBdr>
                      <w:divsChild>
                        <w:div w:id="154077852">
                          <w:marLeft w:val="0"/>
                          <w:marRight w:val="0"/>
                          <w:marTop w:val="0"/>
                          <w:marBottom w:val="0"/>
                          <w:divBdr>
                            <w:top w:val="none" w:sz="0" w:space="0" w:color="auto"/>
                            <w:left w:val="none" w:sz="0" w:space="0" w:color="auto"/>
                            <w:bottom w:val="none" w:sz="0" w:space="0" w:color="auto"/>
                            <w:right w:val="none" w:sz="0" w:space="0" w:color="auto"/>
                          </w:divBdr>
                          <w:divsChild>
                            <w:div w:id="2013483971">
                              <w:marLeft w:val="0"/>
                              <w:marRight w:val="0"/>
                              <w:marTop w:val="0"/>
                              <w:marBottom w:val="0"/>
                              <w:divBdr>
                                <w:top w:val="none" w:sz="0" w:space="0" w:color="auto"/>
                                <w:left w:val="none" w:sz="0" w:space="0" w:color="auto"/>
                                <w:bottom w:val="none" w:sz="0" w:space="0" w:color="auto"/>
                                <w:right w:val="none" w:sz="0" w:space="0" w:color="auto"/>
                              </w:divBdr>
                              <w:divsChild>
                                <w:div w:id="590355684">
                                  <w:marLeft w:val="0"/>
                                  <w:marRight w:val="0"/>
                                  <w:marTop w:val="0"/>
                                  <w:marBottom w:val="0"/>
                                  <w:divBdr>
                                    <w:top w:val="none" w:sz="0" w:space="0" w:color="auto"/>
                                    <w:left w:val="none" w:sz="0" w:space="0" w:color="auto"/>
                                    <w:bottom w:val="none" w:sz="0" w:space="0" w:color="auto"/>
                                    <w:right w:val="none" w:sz="0" w:space="0" w:color="auto"/>
                                  </w:divBdr>
                                  <w:divsChild>
                                    <w:div w:id="355692075">
                                      <w:marLeft w:val="0"/>
                                      <w:marRight w:val="0"/>
                                      <w:marTop w:val="0"/>
                                      <w:marBottom w:val="0"/>
                                      <w:divBdr>
                                        <w:top w:val="none" w:sz="0" w:space="0" w:color="auto"/>
                                        <w:left w:val="none" w:sz="0" w:space="0" w:color="auto"/>
                                        <w:bottom w:val="none" w:sz="0" w:space="0" w:color="auto"/>
                                        <w:right w:val="none" w:sz="0" w:space="0" w:color="auto"/>
                                      </w:divBdr>
                                      <w:divsChild>
                                        <w:div w:id="1002271793">
                                          <w:marLeft w:val="0"/>
                                          <w:marRight w:val="0"/>
                                          <w:marTop w:val="0"/>
                                          <w:marBottom w:val="0"/>
                                          <w:divBdr>
                                            <w:top w:val="none" w:sz="0" w:space="0" w:color="auto"/>
                                            <w:left w:val="none" w:sz="0" w:space="0" w:color="auto"/>
                                            <w:bottom w:val="none" w:sz="0" w:space="0" w:color="auto"/>
                                            <w:right w:val="none" w:sz="0" w:space="0" w:color="auto"/>
                                          </w:divBdr>
                                          <w:divsChild>
                                            <w:div w:id="1813207094">
                                              <w:marLeft w:val="0"/>
                                              <w:marRight w:val="0"/>
                                              <w:marTop w:val="0"/>
                                              <w:marBottom w:val="0"/>
                                              <w:divBdr>
                                                <w:top w:val="none" w:sz="0" w:space="0" w:color="auto"/>
                                                <w:left w:val="none" w:sz="0" w:space="0" w:color="auto"/>
                                                <w:bottom w:val="none" w:sz="0" w:space="0" w:color="auto"/>
                                                <w:right w:val="none" w:sz="0" w:space="0" w:color="auto"/>
                                              </w:divBdr>
                                              <w:divsChild>
                                                <w:div w:id="1787774013">
                                                  <w:marLeft w:val="0"/>
                                                  <w:marRight w:val="0"/>
                                                  <w:marTop w:val="0"/>
                                                  <w:marBottom w:val="0"/>
                                                  <w:divBdr>
                                                    <w:top w:val="none" w:sz="0" w:space="0" w:color="auto"/>
                                                    <w:left w:val="none" w:sz="0" w:space="0" w:color="auto"/>
                                                    <w:bottom w:val="none" w:sz="0" w:space="0" w:color="auto"/>
                                                    <w:right w:val="none" w:sz="0" w:space="0" w:color="auto"/>
                                                  </w:divBdr>
                                                  <w:divsChild>
                                                    <w:div w:id="1936669002">
                                                      <w:marLeft w:val="0"/>
                                                      <w:marRight w:val="0"/>
                                                      <w:marTop w:val="0"/>
                                                      <w:marBottom w:val="0"/>
                                                      <w:divBdr>
                                                        <w:top w:val="none" w:sz="0" w:space="0" w:color="auto"/>
                                                        <w:left w:val="none" w:sz="0" w:space="0" w:color="auto"/>
                                                        <w:bottom w:val="none" w:sz="0" w:space="0" w:color="auto"/>
                                                        <w:right w:val="none" w:sz="0" w:space="0" w:color="auto"/>
                                                      </w:divBdr>
                                                      <w:divsChild>
                                                        <w:div w:id="394547936">
                                                          <w:marLeft w:val="0"/>
                                                          <w:marRight w:val="0"/>
                                                          <w:marTop w:val="0"/>
                                                          <w:marBottom w:val="0"/>
                                                          <w:divBdr>
                                                            <w:top w:val="none" w:sz="0" w:space="0" w:color="auto"/>
                                                            <w:left w:val="none" w:sz="0" w:space="0" w:color="auto"/>
                                                            <w:bottom w:val="none" w:sz="0" w:space="0" w:color="auto"/>
                                                            <w:right w:val="none" w:sz="0" w:space="0" w:color="auto"/>
                                                          </w:divBdr>
                                                          <w:divsChild>
                                                            <w:div w:id="17532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553214">
      <w:bodyDiv w:val="1"/>
      <w:marLeft w:val="0"/>
      <w:marRight w:val="0"/>
      <w:marTop w:val="0"/>
      <w:marBottom w:val="0"/>
      <w:divBdr>
        <w:top w:val="none" w:sz="0" w:space="0" w:color="auto"/>
        <w:left w:val="none" w:sz="0" w:space="0" w:color="auto"/>
        <w:bottom w:val="none" w:sz="0" w:space="0" w:color="auto"/>
        <w:right w:val="none" w:sz="0" w:space="0" w:color="auto"/>
      </w:divBdr>
      <w:divsChild>
        <w:div w:id="710114869">
          <w:marLeft w:val="0"/>
          <w:marRight w:val="0"/>
          <w:marTop w:val="0"/>
          <w:marBottom w:val="0"/>
          <w:divBdr>
            <w:top w:val="none" w:sz="0" w:space="0" w:color="auto"/>
            <w:left w:val="none" w:sz="0" w:space="0" w:color="auto"/>
            <w:bottom w:val="none" w:sz="0" w:space="0" w:color="auto"/>
            <w:right w:val="none" w:sz="0" w:space="0" w:color="auto"/>
          </w:divBdr>
          <w:divsChild>
            <w:div w:id="1961061425">
              <w:marLeft w:val="0"/>
              <w:marRight w:val="0"/>
              <w:marTop w:val="0"/>
              <w:marBottom w:val="0"/>
              <w:divBdr>
                <w:top w:val="none" w:sz="0" w:space="0" w:color="auto"/>
                <w:left w:val="none" w:sz="0" w:space="0" w:color="auto"/>
                <w:bottom w:val="none" w:sz="0" w:space="0" w:color="auto"/>
                <w:right w:val="none" w:sz="0" w:space="0" w:color="auto"/>
              </w:divBdr>
              <w:divsChild>
                <w:div w:id="893660293">
                  <w:marLeft w:val="0"/>
                  <w:marRight w:val="0"/>
                  <w:marTop w:val="100"/>
                  <w:marBottom w:val="100"/>
                  <w:divBdr>
                    <w:top w:val="none" w:sz="0" w:space="0" w:color="auto"/>
                    <w:left w:val="none" w:sz="0" w:space="0" w:color="auto"/>
                    <w:bottom w:val="none" w:sz="0" w:space="0" w:color="auto"/>
                    <w:right w:val="none" w:sz="0" w:space="0" w:color="auto"/>
                  </w:divBdr>
                  <w:divsChild>
                    <w:div w:id="557208313">
                      <w:marLeft w:val="0"/>
                      <w:marRight w:val="0"/>
                      <w:marTop w:val="0"/>
                      <w:marBottom w:val="0"/>
                      <w:divBdr>
                        <w:top w:val="none" w:sz="0" w:space="0" w:color="auto"/>
                        <w:left w:val="none" w:sz="0" w:space="0" w:color="auto"/>
                        <w:bottom w:val="none" w:sz="0" w:space="0" w:color="auto"/>
                        <w:right w:val="none" w:sz="0" w:space="0" w:color="auto"/>
                      </w:divBdr>
                      <w:divsChild>
                        <w:div w:id="590895224">
                          <w:marLeft w:val="0"/>
                          <w:marRight w:val="0"/>
                          <w:marTop w:val="0"/>
                          <w:marBottom w:val="0"/>
                          <w:divBdr>
                            <w:top w:val="none" w:sz="0" w:space="0" w:color="auto"/>
                            <w:left w:val="none" w:sz="0" w:space="0" w:color="auto"/>
                            <w:bottom w:val="none" w:sz="0" w:space="0" w:color="auto"/>
                            <w:right w:val="none" w:sz="0" w:space="0" w:color="auto"/>
                          </w:divBdr>
                          <w:divsChild>
                            <w:div w:id="814031208">
                              <w:marLeft w:val="0"/>
                              <w:marRight w:val="0"/>
                              <w:marTop w:val="0"/>
                              <w:marBottom w:val="0"/>
                              <w:divBdr>
                                <w:top w:val="none" w:sz="0" w:space="0" w:color="auto"/>
                                <w:left w:val="none" w:sz="0" w:space="0" w:color="auto"/>
                                <w:bottom w:val="none" w:sz="0" w:space="0" w:color="auto"/>
                                <w:right w:val="none" w:sz="0" w:space="0" w:color="auto"/>
                              </w:divBdr>
                              <w:divsChild>
                                <w:div w:id="838352998">
                                  <w:marLeft w:val="0"/>
                                  <w:marRight w:val="0"/>
                                  <w:marTop w:val="0"/>
                                  <w:marBottom w:val="0"/>
                                  <w:divBdr>
                                    <w:top w:val="none" w:sz="0" w:space="0" w:color="auto"/>
                                    <w:left w:val="none" w:sz="0" w:space="0" w:color="auto"/>
                                    <w:bottom w:val="none" w:sz="0" w:space="0" w:color="auto"/>
                                    <w:right w:val="none" w:sz="0" w:space="0" w:color="auto"/>
                                  </w:divBdr>
                                  <w:divsChild>
                                    <w:div w:id="1515728780">
                                      <w:marLeft w:val="0"/>
                                      <w:marRight w:val="0"/>
                                      <w:marTop w:val="0"/>
                                      <w:marBottom w:val="0"/>
                                      <w:divBdr>
                                        <w:top w:val="none" w:sz="0" w:space="0" w:color="auto"/>
                                        <w:left w:val="none" w:sz="0" w:space="0" w:color="auto"/>
                                        <w:bottom w:val="none" w:sz="0" w:space="0" w:color="auto"/>
                                        <w:right w:val="none" w:sz="0" w:space="0" w:color="auto"/>
                                      </w:divBdr>
                                      <w:divsChild>
                                        <w:div w:id="1707946894">
                                          <w:marLeft w:val="0"/>
                                          <w:marRight w:val="0"/>
                                          <w:marTop w:val="0"/>
                                          <w:marBottom w:val="0"/>
                                          <w:divBdr>
                                            <w:top w:val="none" w:sz="0" w:space="0" w:color="auto"/>
                                            <w:left w:val="none" w:sz="0" w:space="0" w:color="auto"/>
                                            <w:bottom w:val="none" w:sz="0" w:space="0" w:color="auto"/>
                                            <w:right w:val="none" w:sz="0" w:space="0" w:color="auto"/>
                                          </w:divBdr>
                                          <w:divsChild>
                                            <w:div w:id="1634560383">
                                              <w:marLeft w:val="0"/>
                                              <w:marRight w:val="0"/>
                                              <w:marTop w:val="0"/>
                                              <w:marBottom w:val="0"/>
                                              <w:divBdr>
                                                <w:top w:val="none" w:sz="0" w:space="0" w:color="auto"/>
                                                <w:left w:val="none" w:sz="0" w:space="0" w:color="auto"/>
                                                <w:bottom w:val="none" w:sz="0" w:space="0" w:color="auto"/>
                                                <w:right w:val="none" w:sz="0" w:space="0" w:color="auto"/>
                                              </w:divBdr>
                                              <w:divsChild>
                                                <w:div w:id="2052653395">
                                                  <w:marLeft w:val="0"/>
                                                  <w:marRight w:val="0"/>
                                                  <w:marTop w:val="0"/>
                                                  <w:marBottom w:val="0"/>
                                                  <w:divBdr>
                                                    <w:top w:val="none" w:sz="0" w:space="0" w:color="auto"/>
                                                    <w:left w:val="none" w:sz="0" w:space="0" w:color="auto"/>
                                                    <w:bottom w:val="none" w:sz="0" w:space="0" w:color="auto"/>
                                                    <w:right w:val="none" w:sz="0" w:space="0" w:color="auto"/>
                                                  </w:divBdr>
                                                  <w:divsChild>
                                                    <w:div w:id="9211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58989">
      <w:bodyDiv w:val="1"/>
      <w:marLeft w:val="0"/>
      <w:marRight w:val="0"/>
      <w:marTop w:val="0"/>
      <w:marBottom w:val="0"/>
      <w:divBdr>
        <w:top w:val="none" w:sz="0" w:space="0" w:color="auto"/>
        <w:left w:val="none" w:sz="0" w:space="0" w:color="auto"/>
        <w:bottom w:val="none" w:sz="0" w:space="0" w:color="auto"/>
        <w:right w:val="none" w:sz="0" w:space="0" w:color="auto"/>
      </w:divBdr>
      <w:divsChild>
        <w:div w:id="225772420">
          <w:marLeft w:val="0"/>
          <w:marRight w:val="0"/>
          <w:marTop w:val="0"/>
          <w:marBottom w:val="0"/>
          <w:divBdr>
            <w:top w:val="none" w:sz="0" w:space="0" w:color="auto"/>
            <w:left w:val="none" w:sz="0" w:space="0" w:color="auto"/>
            <w:bottom w:val="none" w:sz="0" w:space="0" w:color="auto"/>
            <w:right w:val="none" w:sz="0" w:space="0" w:color="auto"/>
          </w:divBdr>
          <w:divsChild>
            <w:div w:id="1694696098">
              <w:marLeft w:val="0"/>
              <w:marRight w:val="0"/>
              <w:marTop w:val="0"/>
              <w:marBottom w:val="0"/>
              <w:divBdr>
                <w:top w:val="none" w:sz="0" w:space="0" w:color="auto"/>
                <w:left w:val="none" w:sz="0" w:space="0" w:color="auto"/>
                <w:bottom w:val="none" w:sz="0" w:space="0" w:color="auto"/>
                <w:right w:val="none" w:sz="0" w:space="0" w:color="auto"/>
              </w:divBdr>
              <w:divsChild>
                <w:div w:id="1238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71707">
      <w:bodyDiv w:val="1"/>
      <w:marLeft w:val="0"/>
      <w:marRight w:val="0"/>
      <w:marTop w:val="0"/>
      <w:marBottom w:val="0"/>
      <w:divBdr>
        <w:top w:val="none" w:sz="0" w:space="0" w:color="auto"/>
        <w:left w:val="none" w:sz="0" w:space="0" w:color="auto"/>
        <w:bottom w:val="none" w:sz="0" w:space="0" w:color="auto"/>
        <w:right w:val="none" w:sz="0" w:space="0" w:color="auto"/>
      </w:divBdr>
      <w:divsChild>
        <w:div w:id="2058702626">
          <w:marLeft w:val="0"/>
          <w:marRight w:val="0"/>
          <w:marTop w:val="0"/>
          <w:marBottom w:val="0"/>
          <w:divBdr>
            <w:top w:val="none" w:sz="0" w:space="0" w:color="auto"/>
            <w:left w:val="none" w:sz="0" w:space="0" w:color="auto"/>
            <w:bottom w:val="none" w:sz="0" w:space="0" w:color="auto"/>
            <w:right w:val="none" w:sz="0" w:space="0" w:color="auto"/>
          </w:divBdr>
          <w:divsChild>
            <w:div w:id="1689214055">
              <w:marLeft w:val="0"/>
              <w:marRight w:val="0"/>
              <w:marTop w:val="0"/>
              <w:marBottom w:val="0"/>
              <w:divBdr>
                <w:top w:val="none" w:sz="0" w:space="0" w:color="auto"/>
                <w:left w:val="none" w:sz="0" w:space="0" w:color="auto"/>
                <w:bottom w:val="none" w:sz="0" w:space="0" w:color="auto"/>
                <w:right w:val="none" w:sz="0" w:space="0" w:color="auto"/>
              </w:divBdr>
              <w:divsChild>
                <w:div w:id="1783379631">
                  <w:marLeft w:val="0"/>
                  <w:marRight w:val="0"/>
                  <w:marTop w:val="100"/>
                  <w:marBottom w:val="100"/>
                  <w:divBdr>
                    <w:top w:val="none" w:sz="0" w:space="0" w:color="auto"/>
                    <w:left w:val="none" w:sz="0" w:space="0" w:color="auto"/>
                    <w:bottom w:val="none" w:sz="0" w:space="0" w:color="auto"/>
                    <w:right w:val="none" w:sz="0" w:space="0" w:color="auto"/>
                  </w:divBdr>
                  <w:divsChild>
                    <w:div w:id="1725374519">
                      <w:marLeft w:val="0"/>
                      <w:marRight w:val="0"/>
                      <w:marTop w:val="0"/>
                      <w:marBottom w:val="0"/>
                      <w:divBdr>
                        <w:top w:val="none" w:sz="0" w:space="0" w:color="auto"/>
                        <w:left w:val="none" w:sz="0" w:space="0" w:color="auto"/>
                        <w:bottom w:val="none" w:sz="0" w:space="0" w:color="auto"/>
                        <w:right w:val="none" w:sz="0" w:space="0" w:color="auto"/>
                      </w:divBdr>
                      <w:divsChild>
                        <w:div w:id="1849634215">
                          <w:marLeft w:val="0"/>
                          <w:marRight w:val="0"/>
                          <w:marTop w:val="0"/>
                          <w:marBottom w:val="0"/>
                          <w:divBdr>
                            <w:top w:val="none" w:sz="0" w:space="0" w:color="auto"/>
                            <w:left w:val="none" w:sz="0" w:space="0" w:color="auto"/>
                            <w:bottom w:val="none" w:sz="0" w:space="0" w:color="auto"/>
                            <w:right w:val="none" w:sz="0" w:space="0" w:color="auto"/>
                          </w:divBdr>
                          <w:divsChild>
                            <w:div w:id="1052000130">
                              <w:marLeft w:val="0"/>
                              <w:marRight w:val="0"/>
                              <w:marTop w:val="0"/>
                              <w:marBottom w:val="0"/>
                              <w:divBdr>
                                <w:top w:val="none" w:sz="0" w:space="0" w:color="auto"/>
                                <w:left w:val="none" w:sz="0" w:space="0" w:color="auto"/>
                                <w:bottom w:val="none" w:sz="0" w:space="0" w:color="auto"/>
                                <w:right w:val="none" w:sz="0" w:space="0" w:color="auto"/>
                              </w:divBdr>
                              <w:divsChild>
                                <w:div w:id="1839298810">
                                  <w:marLeft w:val="0"/>
                                  <w:marRight w:val="0"/>
                                  <w:marTop w:val="0"/>
                                  <w:marBottom w:val="0"/>
                                  <w:divBdr>
                                    <w:top w:val="none" w:sz="0" w:space="0" w:color="auto"/>
                                    <w:left w:val="none" w:sz="0" w:space="0" w:color="auto"/>
                                    <w:bottom w:val="none" w:sz="0" w:space="0" w:color="auto"/>
                                    <w:right w:val="none" w:sz="0" w:space="0" w:color="auto"/>
                                  </w:divBdr>
                                  <w:divsChild>
                                    <w:div w:id="549920262">
                                      <w:marLeft w:val="0"/>
                                      <w:marRight w:val="0"/>
                                      <w:marTop w:val="0"/>
                                      <w:marBottom w:val="0"/>
                                      <w:divBdr>
                                        <w:top w:val="none" w:sz="0" w:space="0" w:color="auto"/>
                                        <w:left w:val="none" w:sz="0" w:space="0" w:color="auto"/>
                                        <w:bottom w:val="none" w:sz="0" w:space="0" w:color="auto"/>
                                        <w:right w:val="none" w:sz="0" w:space="0" w:color="auto"/>
                                      </w:divBdr>
                                      <w:divsChild>
                                        <w:div w:id="1864705181">
                                          <w:marLeft w:val="0"/>
                                          <w:marRight w:val="0"/>
                                          <w:marTop w:val="0"/>
                                          <w:marBottom w:val="0"/>
                                          <w:divBdr>
                                            <w:top w:val="none" w:sz="0" w:space="0" w:color="auto"/>
                                            <w:left w:val="none" w:sz="0" w:space="0" w:color="auto"/>
                                            <w:bottom w:val="none" w:sz="0" w:space="0" w:color="auto"/>
                                            <w:right w:val="none" w:sz="0" w:space="0" w:color="auto"/>
                                          </w:divBdr>
                                          <w:divsChild>
                                            <w:div w:id="1972242846">
                                              <w:marLeft w:val="0"/>
                                              <w:marRight w:val="0"/>
                                              <w:marTop w:val="0"/>
                                              <w:marBottom w:val="0"/>
                                              <w:divBdr>
                                                <w:top w:val="none" w:sz="0" w:space="0" w:color="auto"/>
                                                <w:left w:val="none" w:sz="0" w:space="0" w:color="auto"/>
                                                <w:bottom w:val="none" w:sz="0" w:space="0" w:color="auto"/>
                                                <w:right w:val="none" w:sz="0" w:space="0" w:color="auto"/>
                                              </w:divBdr>
                                              <w:divsChild>
                                                <w:div w:id="82456879">
                                                  <w:marLeft w:val="0"/>
                                                  <w:marRight w:val="0"/>
                                                  <w:marTop w:val="0"/>
                                                  <w:marBottom w:val="0"/>
                                                  <w:divBdr>
                                                    <w:top w:val="none" w:sz="0" w:space="0" w:color="auto"/>
                                                    <w:left w:val="none" w:sz="0" w:space="0" w:color="auto"/>
                                                    <w:bottom w:val="none" w:sz="0" w:space="0" w:color="auto"/>
                                                    <w:right w:val="none" w:sz="0" w:space="0" w:color="auto"/>
                                                  </w:divBdr>
                                                  <w:divsChild>
                                                    <w:div w:id="8948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arry.crolink.cz/zp_301.htm" TargetMode="External"/><Relationship Id="rId18" Type="http://schemas.openxmlformats.org/officeDocument/2006/relationships/hyperlink" Target="http://cs.wikipedia.org/wiki/Odpad" TargetMode="External"/><Relationship Id="rId26" Type="http://schemas.openxmlformats.org/officeDocument/2006/relationships/hyperlink" Target="http://cs.wikipedia.org/wiki/Odpad" TargetMode="External"/><Relationship Id="rId39" Type="http://schemas.openxmlformats.org/officeDocument/2006/relationships/hyperlink" Target="http://cs.wikipedia.org/wiki/Odpad" TargetMode="External"/><Relationship Id="rId3" Type="http://schemas.openxmlformats.org/officeDocument/2006/relationships/settings" Target="settings.xml"/><Relationship Id="rId21" Type="http://schemas.openxmlformats.org/officeDocument/2006/relationships/hyperlink" Target="http://cs.wikipedia.org/wiki/Odpad" TargetMode="External"/><Relationship Id="rId34" Type="http://schemas.openxmlformats.org/officeDocument/2006/relationships/hyperlink" Target="http://cs.wikipedia.org/wiki/Komunitn%C3%AD_kompostov%C3%A1n%C3%AD" TargetMode="External"/><Relationship Id="rId42" Type="http://schemas.openxmlformats.org/officeDocument/2006/relationships/hyperlink" Target="http://www.enviweb.cz/sluzby/sber-a-odvoz-ostatnich-a-nebezpecnych-odpadu" TargetMode="External"/><Relationship Id="rId47" Type="http://schemas.openxmlformats.org/officeDocument/2006/relationships/hyperlink" Target="http://cs.wikipedia.org/wiki/Anaerobn%C3%AD" TargetMode="External"/><Relationship Id="rId50" Type="http://schemas.openxmlformats.org/officeDocument/2006/relationships/hyperlink" Target="http://cs.wikipedia.org/wiki/Stabilizovan%C3%BD_odpad" TargetMode="External"/><Relationship Id="rId7" Type="http://schemas.openxmlformats.org/officeDocument/2006/relationships/hyperlink" Target="http://cs.wikipedia.org/wiki/Movitost" TargetMode="External"/><Relationship Id="rId12" Type="http://schemas.openxmlformats.org/officeDocument/2006/relationships/hyperlink" Target="http://harry.crolink.cz/zp_301.htm" TargetMode="External"/><Relationship Id="rId17" Type="http://schemas.openxmlformats.org/officeDocument/2006/relationships/hyperlink" Target="http://cs.wikipedia.org/wiki/Lesnictv%C3%AD" TargetMode="External"/><Relationship Id="rId25" Type="http://schemas.openxmlformats.org/officeDocument/2006/relationships/hyperlink" Target="http://cs.wikipedia.org/wiki/Sklen%C3%ADkov%C3%A9_plyny" TargetMode="External"/><Relationship Id="rId33" Type="http://schemas.openxmlformats.org/officeDocument/2006/relationships/hyperlink" Target="http://cs.wikipedia.org/wiki/Odpad" TargetMode="External"/><Relationship Id="rId38" Type="http://schemas.openxmlformats.org/officeDocument/2006/relationships/hyperlink" Target="http://cs.wikipedia.org/wiki/Odpad" TargetMode="External"/><Relationship Id="rId46" Type="http://schemas.openxmlformats.org/officeDocument/2006/relationships/hyperlink" Target="http://cs.wikipedia.org/wiki/Aerobn%C3%AD" TargetMode="External"/><Relationship Id="rId2" Type="http://schemas.openxmlformats.org/officeDocument/2006/relationships/styles" Target="styles.xml"/><Relationship Id="rId16" Type="http://schemas.openxmlformats.org/officeDocument/2006/relationships/hyperlink" Target="http://cs.wikipedia.org/wiki/Odpad" TargetMode="External"/><Relationship Id="rId20" Type="http://schemas.openxmlformats.org/officeDocument/2006/relationships/hyperlink" Target="http://biom.cz/cz/odborne-clanky/palivove-drivi-vyroba-prodej-a-perspektiva" TargetMode="External"/><Relationship Id="rId29" Type="http://schemas.openxmlformats.org/officeDocument/2006/relationships/hyperlink" Target="http://www.env.cz/www/zamest.nsf/defc72941c223d62c12564b30064fdcc/2c7cb0f9ea5981ffc1256b3c0048ada9?OpenDocument" TargetMode="External"/><Relationship Id="rId41" Type="http://schemas.openxmlformats.org/officeDocument/2006/relationships/hyperlink" Target="http://www.enviweb.cz/sluzby/odvoz-a-vykup-olej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arry.crolink.cz/zp_301.htm" TargetMode="External"/><Relationship Id="rId24" Type="http://schemas.openxmlformats.org/officeDocument/2006/relationships/hyperlink" Target="http://cs.wikipedia.org/wiki/Odpad" TargetMode="External"/><Relationship Id="rId32" Type="http://schemas.openxmlformats.org/officeDocument/2006/relationships/hyperlink" Target="http://cs.wikipedia.org/wiki/Odpad" TargetMode="External"/><Relationship Id="rId37" Type="http://schemas.openxmlformats.org/officeDocument/2006/relationships/hyperlink" Target="http://cs.wikipedia.org/wiki/Odpad" TargetMode="External"/><Relationship Id="rId40" Type="http://schemas.openxmlformats.org/officeDocument/2006/relationships/hyperlink" Target="http://cs.wikipedia.org/wiki/Odpad" TargetMode="External"/><Relationship Id="rId45" Type="http://schemas.openxmlformats.org/officeDocument/2006/relationships/hyperlink" Target="http://cs.wikipedia.org/wiki/Anaerobn%C3%AD_digesce"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s.wikipedia.org/wiki/Anaerobn%C3%AD" TargetMode="External"/><Relationship Id="rId23" Type="http://schemas.openxmlformats.org/officeDocument/2006/relationships/hyperlink" Target="http://cs.wikipedia.org/wiki/Biologicky_rozlo%C5%BEiteln%C3%BD_odpad" TargetMode="External"/><Relationship Id="rId28" Type="http://schemas.openxmlformats.org/officeDocument/2006/relationships/hyperlink" Target="http://cs.wikipedia.org/wiki/Skl%C3%A1dka" TargetMode="External"/><Relationship Id="rId36" Type="http://schemas.openxmlformats.org/officeDocument/2006/relationships/hyperlink" Target="http://cs.wikipedia.org/wiki/Odpad" TargetMode="External"/><Relationship Id="rId49" Type="http://schemas.openxmlformats.org/officeDocument/2006/relationships/hyperlink" Target="http://cs.wikipedia.org/wiki/Peleta" TargetMode="External"/><Relationship Id="rId10" Type="http://schemas.openxmlformats.org/officeDocument/2006/relationships/hyperlink" Target="http://cs.wikipedia.org/wiki/%C4%8Cesko" TargetMode="External"/><Relationship Id="rId19" Type="http://schemas.openxmlformats.org/officeDocument/2006/relationships/hyperlink" Target="http://cs.wikipedia.org/wiki/Odpad" TargetMode="External"/><Relationship Id="rId31" Type="http://schemas.openxmlformats.org/officeDocument/2006/relationships/hyperlink" Target="http://www.enviweb.cz/sluzby/svoz-komunalniho-odpadu" TargetMode="External"/><Relationship Id="rId44" Type="http://schemas.openxmlformats.org/officeDocument/2006/relationships/hyperlink" Target="http://cs.wikipedia.org/wiki/Kompostov%C3%A1n%C3%AD"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s.wikipedia.org/wiki/Z%C3%A1kon_o_odpadech" TargetMode="External"/><Relationship Id="rId14" Type="http://schemas.openxmlformats.org/officeDocument/2006/relationships/hyperlink" Target="http://cs.wikipedia.org/wiki/Aerobn%C3%AD" TargetMode="External"/><Relationship Id="rId22" Type="http://schemas.openxmlformats.org/officeDocument/2006/relationships/hyperlink" Target="http://www.enviweb.cz/eslovnik/269" TargetMode="External"/><Relationship Id="rId27" Type="http://schemas.openxmlformats.org/officeDocument/2006/relationships/hyperlink" Target="http://www.enviweb.cz/sluzby/odvoz-kuchynskych-odpadu" TargetMode="External"/><Relationship Id="rId30" Type="http://schemas.openxmlformats.org/officeDocument/2006/relationships/hyperlink" Target="http://cs.wikipedia.org/wiki/Metan" TargetMode="External"/><Relationship Id="rId35" Type="http://schemas.openxmlformats.org/officeDocument/2006/relationships/hyperlink" Target="http://cs.wikipedia.org/wiki/Odpad" TargetMode="External"/><Relationship Id="rId43" Type="http://schemas.openxmlformats.org/officeDocument/2006/relationships/hyperlink" Target="http://cs.wikipedia.org/wiki/Zbytkov%C3%BD_komun%C3%A1ln%C3%AD_odpad" TargetMode="External"/><Relationship Id="rId48" Type="http://schemas.openxmlformats.org/officeDocument/2006/relationships/hyperlink" Target="http://cs.wikipedia.org/wiki/Sklen%C3%ADkov%C3%BD_plyn" TargetMode="External"/><Relationship Id="rId8" Type="http://schemas.openxmlformats.org/officeDocument/2006/relationships/hyperlink" Target="http://cs.wikipedia.org/wiki/Pr%C3%A1vo" TargetMode="External"/><Relationship Id="rId51"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Pages>
  <Words>4706</Words>
  <Characters>27768</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Pedagogicka fakulta MU</Company>
  <LinksUpToDate>false</LinksUpToDate>
  <CharactersWithSpaces>32410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Ptacek</dc:creator>
  <cp:keywords/>
  <dc:description/>
  <cp:lastModifiedBy>Ptacek</cp:lastModifiedBy>
  <cp:revision>53</cp:revision>
  <dcterms:created xsi:type="dcterms:W3CDTF">2012-09-23T18:18:00Z</dcterms:created>
  <dcterms:modified xsi:type="dcterms:W3CDTF">2013-10-04T17:01:00Z</dcterms:modified>
</cp:coreProperties>
</file>