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3" w:rsidRDefault="007318DF">
      <w:pPr>
        <w:rPr>
          <w:rFonts w:ascii="Times New Roman" w:hAnsi="Times New Roman" w:cs="Times New Roman"/>
          <w:sz w:val="24"/>
          <w:szCs w:val="24"/>
        </w:rPr>
      </w:pPr>
      <w:r w:rsidRPr="007318DF">
        <w:rPr>
          <w:rFonts w:ascii="Times New Roman" w:hAnsi="Times New Roman" w:cs="Times New Roman"/>
          <w:sz w:val="24"/>
          <w:szCs w:val="24"/>
        </w:rPr>
        <w:t>Plán práce</w:t>
      </w:r>
      <w:r>
        <w:rPr>
          <w:rFonts w:ascii="Times New Roman" w:hAnsi="Times New Roman" w:cs="Times New Roman"/>
          <w:sz w:val="24"/>
          <w:szCs w:val="24"/>
        </w:rPr>
        <w:t xml:space="preserve"> CJ2BP_LPM1</w:t>
      </w:r>
      <w:r w:rsidR="00476ED8">
        <w:rPr>
          <w:rFonts w:ascii="Times New Roman" w:hAnsi="Times New Roman" w:cs="Times New Roman"/>
          <w:sz w:val="24"/>
          <w:szCs w:val="24"/>
        </w:rPr>
        <w:t xml:space="preserve"> (skupina </w:t>
      </w:r>
      <w:r w:rsidR="001A4CF7">
        <w:rPr>
          <w:rFonts w:ascii="Times New Roman" w:hAnsi="Times New Roman" w:cs="Times New Roman"/>
          <w:sz w:val="24"/>
          <w:szCs w:val="24"/>
        </w:rPr>
        <w:t>2</w:t>
      </w:r>
      <w:r w:rsidR="00476ED8">
        <w:rPr>
          <w:rFonts w:ascii="Times New Roman" w:hAnsi="Times New Roman" w:cs="Times New Roman"/>
          <w:sz w:val="24"/>
          <w:szCs w:val="24"/>
        </w:rPr>
        <w:t>)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9.   Úvodní hodina, rozdělení práce – bezkontaktní formou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9.   Vymezení literatury pro děti a mládež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10.   Problematika triviality v literatuře pro děti a mládež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10.   Oborová praxe</w:t>
      </w:r>
    </w:p>
    <w:p w:rsidR="007318DF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10. Oborová praxe</w:t>
      </w:r>
    </w:p>
    <w:p w:rsidR="00633CA1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10.  Dětské časopisectví – vývoj časopisů Mateřídouška a Sluníčko; nabídka současných časopisů pro děti</w:t>
      </w:r>
    </w:p>
    <w:p w:rsidR="001A4CF7" w:rsidRDefault="0073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3C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10. Z vývoje poezie pro děti: </w:t>
      </w:r>
      <w:r w:rsidR="001A4CF7">
        <w:rPr>
          <w:rFonts w:ascii="Times New Roman" w:hAnsi="Times New Roman" w:cs="Times New Roman"/>
          <w:sz w:val="24"/>
          <w:szCs w:val="24"/>
        </w:rPr>
        <w:t>jazyková hra ve verších Ivo Štuky, Jiřího Koláře, Emanuela Frynty a Daniely Fischerové.</w:t>
      </w:r>
    </w:p>
    <w:p w:rsidR="001A4CF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35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A4CF7">
        <w:rPr>
          <w:rFonts w:ascii="Times New Roman" w:hAnsi="Times New Roman" w:cs="Times New Roman"/>
          <w:sz w:val="24"/>
          <w:szCs w:val="24"/>
        </w:rPr>
        <w:t xml:space="preserve">Autorské pohádky s didaktickou intencí (Miloš Macourek – Mravenečník v početnici, Martina </w:t>
      </w:r>
      <w:proofErr w:type="spellStart"/>
      <w:r w:rsidR="001A4CF7">
        <w:rPr>
          <w:rFonts w:ascii="Times New Roman" w:hAnsi="Times New Roman" w:cs="Times New Roman"/>
          <w:sz w:val="24"/>
          <w:szCs w:val="24"/>
        </w:rPr>
        <w:t>Drijverová</w:t>
      </w:r>
      <w:proofErr w:type="spellEnd"/>
      <w:r w:rsidR="001A4CF7">
        <w:rPr>
          <w:rFonts w:ascii="Times New Roman" w:hAnsi="Times New Roman" w:cs="Times New Roman"/>
          <w:sz w:val="24"/>
          <w:szCs w:val="24"/>
        </w:rPr>
        <w:t xml:space="preserve"> – Zlobilky, Nezbedníci, Příšerné zlobilky, Miloš Kratochvíl – Modrý </w:t>
      </w:r>
      <w:proofErr w:type="spellStart"/>
      <w:r w:rsidR="001A4CF7">
        <w:rPr>
          <w:rFonts w:ascii="Times New Roman" w:hAnsi="Times New Roman" w:cs="Times New Roman"/>
          <w:sz w:val="24"/>
          <w:szCs w:val="24"/>
        </w:rPr>
        <w:t>Poťouch</w:t>
      </w:r>
      <w:proofErr w:type="spellEnd"/>
      <w:r w:rsidR="001A4CF7">
        <w:rPr>
          <w:rFonts w:ascii="Times New Roman" w:hAnsi="Times New Roman" w:cs="Times New Roman"/>
          <w:sz w:val="24"/>
          <w:szCs w:val="24"/>
        </w:rPr>
        <w:t xml:space="preserve">, Dušan </w:t>
      </w:r>
      <w:proofErr w:type="spellStart"/>
      <w:r w:rsidR="001A4CF7">
        <w:rPr>
          <w:rFonts w:ascii="Times New Roman" w:hAnsi="Times New Roman" w:cs="Times New Roman"/>
          <w:sz w:val="24"/>
          <w:szCs w:val="24"/>
        </w:rPr>
        <w:t>Taragel</w:t>
      </w:r>
      <w:proofErr w:type="spellEnd"/>
      <w:r w:rsidR="001A4CF7">
        <w:rPr>
          <w:rFonts w:ascii="Times New Roman" w:hAnsi="Times New Roman" w:cs="Times New Roman"/>
          <w:sz w:val="24"/>
          <w:szCs w:val="24"/>
        </w:rPr>
        <w:t xml:space="preserve"> – Pohádky pro neposlušné děti a jejich starostlivé rodiče)</w:t>
      </w:r>
    </w:p>
    <w:p w:rsidR="001A4CF7" w:rsidRPr="001A4CF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3587">
        <w:rPr>
          <w:rFonts w:ascii="Times New Roman" w:hAnsi="Times New Roman" w:cs="Times New Roman"/>
          <w:sz w:val="24"/>
          <w:szCs w:val="24"/>
        </w:rPr>
        <w:t xml:space="preserve">. 11. </w:t>
      </w:r>
      <w:r w:rsidR="001A4CF7" w:rsidRPr="001A4CF7">
        <w:rPr>
          <w:rFonts w:ascii="Times New Roman" w:hAnsi="Times New Roman" w:cs="Times New Roman"/>
          <w:sz w:val="24"/>
          <w:szCs w:val="24"/>
        </w:rPr>
        <w:t xml:space="preserve">Adaptace </w:t>
      </w:r>
      <w:proofErr w:type="spellStart"/>
      <w:r w:rsidR="001A4CF7" w:rsidRPr="001A4CF7">
        <w:rPr>
          <w:rFonts w:ascii="Times New Roman" w:hAnsi="Times New Roman" w:cs="Times New Roman"/>
          <w:sz w:val="24"/>
          <w:szCs w:val="24"/>
        </w:rPr>
        <w:t>golemovské</w:t>
      </w:r>
      <w:proofErr w:type="spellEnd"/>
      <w:r w:rsidR="001A4CF7" w:rsidRPr="001A4CF7">
        <w:rPr>
          <w:rFonts w:ascii="Times New Roman" w:hAnsi="Times New Roman" w:cs="Times New Roman"/>
          <w:sz w:val="24"/>
          <w:szCs w:val="24"/>
        </w:rPr>
        <w:t xml:space="preserve"> látky v české literatuře pro děti (Eduard Petiška, Hana Doskočilová, Jiří Kahoun, Eva Hudečková, Marek Toman)</w:t>
      </w:r>
    </w:p>
    <w:p w:rsidR="00733587" w:rsidRDefault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33587">
        <w:rPr>
          <w:rFonts w:ascii="Times New Roman" w:hAnsi="Times New Roman" w:cs="Times New Roman"/>
          <w:sz w:val="24"/>
          <w:szCs w:val="24"/>
        </w:rPr>
        <w:t>. 11.</w:t>
      </w:r>
      <w:r w:rsidR="00A17B07">
        <w:rPr>
          <w:rFonts w:ascii="Times New Roman" w:hAnsi="Times New Roman" w:cs="Times New Roman"/>
          <w:sz w:val="24"/>
          <w:szCs w:val="24"/>
        </w:rPr>
        <w:t xml:space="preserve"> </w:t>
      </w:r>
      <w:r w:rsidR="00733587">
        <w:rPr>
          <w:rFonts w:ascii="Times New Roman" w:hAnsi="Times New Roman" w:cs="Times New Roman"/>
          <w:sz w:val="24"/>
          <w:szCs w:val="24"/>
        </w:rPr>
        <w:t xml:space="preserve"> Pracovní cesta vyučující</w:t>
      </w:r>
    </w:p>
    <w:p w:rsidR="00733587" w:rsidRDefault="0073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26. 11. </w:t>
      </w:r>
      <w:r w:rsidR="001A4CF7">
        <w:rPr>
          <w:rFonts w:ascii="Times New Roman" w:hAnsi="Times New Roman" w:cs="Times New Roman"/>
          <w:sz w:val="24"/>
          <w:szCs w:val="24"/>
        </w:rPr>
        <w:t xml:space="preserve">Dětská parta jako kolektivní postava a nositel dobrodružství (Jaroslav Foglar – Rychlé šípy, Vojtěch Steklač – </w:t>
      </w:r>
      <w:proofErr w:type="spellStart"/>
      <w:r w:rsidR="001A4CF7">
        <w:rPr>
          <w:rFonts w:ascii="Times New Roman" w:hAnsi="Times New Roman" w:cs="Times New Roman"/>
          <w:sz w:val="24"/>
          <w:szCs w:val="24"/>
        </w:rPr>
        <w:t>Boříkovy</w:t>
      </w:r>
      <w:proofErr w:type="spellEnd"/>
      <w:r w:rsidR="001A4CF7">
        <w:rPr>
          <w:rFonts w:ascii="Times New Roman" w:hAnsi="Times New Roman" w:cs="Times New Roman"/>
          <w:sz w:val="24"/>
          <w:szCs w:val="24"/>
        </w:rPr>
        <w:t xml:space="preserve"> lapálie, Daniela </w:t>
      </w:r>
      <w:proofErr w:type="spellStart"/>
      <w:r w:rsidR="001A4CF7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="001A4CF7">
        <w:rPr>
          <w:rFonts w:ascii="Times New Roman" w:hAnsi="Times New Roman" w:cs="Times New Roman"/>
          <w:sz w:val="24"/>
          <w:szCs w:val="24"/>
        </w:rPr>
        <w:t xml:space="preserve"> – Společenstvo klíčníků). </w:t>
      </w:r>
    </w:p>
    <w:p w:rsidR="00633CA1" w:rsidRDefault="00733587" w:rsidP="0063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="00A17B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42AF6">
        <w:rPr>
          <w:rFonts w:ascii="Times New Roman" w:hAnsi="Times New Roman" w:cs="Times New Roman"/>
          <w:sz w:val="24"/>
          <w:szCs w:val="24"/>
        </w:rPr>
        <w:t xml:space="preserve">Zvířecí hrdina v literatuře pro děti </w:t>
      </w:r>
      <w:bookmarkStart w:id="0" w:name="_GoBack"/>
      <w:bookmarkEnd w:id="0"/>
      <w:r w:rsidR="00E42AF6">
        <w:rPr>
          <w:rFonts w:ascii="Times New Roman" w:hAnsi="Times New Roman" w:cs="Times New Roman"/>
          <w:sz w:val="24"/>
          <w:szCs w:val="24"/>
        </w:rPr>
        <w:t>(Josef Zeman – Dobrodružství veverky Zrzečky, Ondřej Sekora – Uprchlík na Ptačím stromě, Jaromír Tomeček- Stříbrný lipan, Václav Chaloupek – Tuláček).</w:t>
      </w:r>
    </w:p>
    <w:p w:rsidR="00733587" w:rsidRPr="007318DF" w:rsidRDefault="00A17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10. 12. </w:t>
      </w:r>
      <w:r w:rsidR="00E42AF6">
        <w:rPr>
          <w:rFonts w:ascii="Times New Roman" w:hAnsi="Times New Roman" w:cs="Times New Roman"/>
          <w:sz w:val="24"/>
          <w:szCs w:val="24"/>
        </w:rPr>
        <w:t xml:space="preserve">Konceptuální a interaktivní knihy (J. </w:t>
      </w:r>
      <w:proofErr w:type="spellStart"/>
      <w:r w:rsidR="00E42AF6">
        <w:rPr>
          <w:rFonts w:ascii="Times New Roman" w:hAnsi="Times New Roman" w:cs="Times New Roman"/>
          <w:sz w:val="24"/>
          <w:szCs w:val="24"/>
        </w:rPr>
        <w:t>Bruknet</w:t>
      </w:r>
      <w:proofErr w:type="spellEnd"/>
      <w:r w:rsidR="00E42AF6">
        <w:rPr>
          <w:rFonts w:ascii="Times New Roman" w:hAnsi="Times New Roman" w:cs="Times New Roman"/>
          <w:sz w:val="24"/>
          <w:szCs w:val="24"/>
        </w:rPr>
        <w:t xml:space="preserve"> – Pojďte s námi za obrazy, O. </w:t>
      </w:r>
      <w:proofErr w:type="spellStart"/>
      <w:r w:rsidR="00E42AF6">
        <w:rPr>
          <w:rFonts w:ascii="Times New Roman" w:hAnsi="Times New Roman" w:cs="Times New Roman"/>
          <w:sz w:val="24"/>
          <w:szCs w:val="24"/>
        </w:rPr>
        <w:t>Buddeus</w:t>
      </w:r>
      <w:proofErr w:type="spellEnd"/>
      <w:r w:rsidR="00E42AF6">
        <w:rPr>
          <w:rFonts w:ascii="Times New Roman" w:hAnsi="Times New Roman" w:cs="Times New Roman"/>
          <w:sz w:val="24"/>
          <w:szCs w:val="24"/>
        </w:rPr>
        <w:t xml:space="preserve"> – D. Böhm – Hlava v hlavě, V. </w:t>
      </w:r>
      <w:proofErr w:type="spellStart"/>
      <w:r w:rsidR="00E42AF6">
        <w:rPr>
          <w:rFonts w:ascii="Times New Roman" w:hAnsi="Times New Roman" w:cs="Times New Roman"/>
          <w:sz w:val="24"/>
          <w:szCs w:val="24"/>
        </w:rPr>
        <w:t>Klimáček</w:t>
      </w:r>
      <w:proofErr w:type="spellEnd"/>
      <w:r w:rsidR="00E42AF6">
        <w:rPr>
          <w:rFonts w:ascii="Times New Roman" w:hAnsi="Times New Roman" w:cs="Times New Roman"/>
          <w:sz w:val="24"/>
          <w:szCs w:val="24"/>
        </w:rPr>
        <w:t xml:space="preserve"> – D. Tóth – Noha k noze). </w:t>
      </w:r>
    </w:p>
    <w:sectPr w:rsidR="00733587" w:rsidRPr="0073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F"/>
    <w:rsid w:val="001A4CF7"/>
    <w:rsid w:val="00476ED8"/>
    <w:rsid w:val="00633CA1"/>
    <w:rsid w:val="007318DF"/>
    <w:rsid w:val="00733587"/>
    <w:rsid w:val="00A17B07"/>
    <w:rsid w:val="00E42AF6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2014-09-14T14:07:00Z</dcterms:created>
  <dcterms:modified xsi:type="dcterms:W3CDTF">2014-09-14T14:07:00Z</dcterms:modified>
</cp:coreProperties>
</file>