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B01" w:rsidRPr="002656B2" w:rsidRDefault="00923B01" w:rsidP="00923B01">
      <w:pPr>
        <w:pStyle w:val="Seznam"/>
        <w:ind w:left="360" w:firstLine="0"/>
        <w:jc w:val="center"/>
        <w:rPr>
          <w:sz w:val="28"/>
          <w:szCs w:val="28"/>
        </w:rPr>
      </w:pPr>
      <w:r w:rsidRPr="002656B2">
        <w:rPr>
          <w:sz w:val="28"/>
          <w:szCs w:val="28"/>
        </w:rPr>
        <w:t>Masarykova univerzita</w:t>
      </w:r>
    </w:p>
    <w:p w:rsidR="00923B01" w:rsidRDefault="00923B01" w:rsidP="00923B01">
      <w:pPr>
        <w:pStyle w:val="Seznam"/>
        <w:ind w:left="360" w:firstLine="0"/>
        <w:jc w:val="center"/>
      </w:pPr>
      <w:r>
        <w:t>Pedagogická fakulta</w:t>
      </w:r>
    </w:p>
    <w:p w:rsidR="00923B01" w:rsidRDefault="00923B01" w:rsidP="00923B01">
      <w:pPr>
        <w:pStyle w:val="Seznam"/>
        <w:ind w:left="360" w:firstLine="0"/>
      </w:pPr>
    </w:p>
    <w:p w:rsidR="00923B01" w:rsidRPr="002656B2" w:rsidRDefault="00923B01" w:rsidP="00923B01">
      <w:pPr>
        <w:pStyle w:val="Seznam"/>
        <w:ind w:left="360" w:firstLine="0"/>
        <w:jc w:val="center"/>
        <w:rPr>
          <w:smallCaps/>
          <w:sz w:val="32"/>
          <w:szCs w:val="32"/>
        </w:rPr>
      </w:pPr>
      <w:r w:rsidRPr="002656B2">
        <w:rPr>
          <w:smallCaps/>
          <w:sz w:val="32"/>
          <w:szCs w:val="32"/>
        </w:rPr>
        <w:t>Projekt</w:t>
      </w:r>
      <w:r w:rsidRPr="00A177B7">
        <w:rPr>
          <w:smallCaps/>
          <w:sz w:val="32"/>
          <w:szCs w:val="32"/>
        </w:rPr>
        <w:t xml:space="preserve"> </w:t>
      </w:r>
      <w:r w:rsidRPr="002656B2">
        <w:rPr>
          <w:smallCaps/>
          <w:sz w:val="32"/>
          <w:szCs w:val="32"/>
        </w:rPr>
        <w:t>závěrečné</w:t>
      </w:r>
      <w:r w:rsidRPr="00A177B7">
        <w:rPr>
          <w:smallCaps/>
          <w:sz w:val="32"/>
          <w:szCs w:val="32"/>
        </w:rPr>
        <w:t xml:space="preserve"> </w:t>
      </w:r>
      <w:r w:rsidRPr="002656B2">
        <w:rPr>
          <w:smallCaps/>
          <w:sz w:val="32"/>
          <w:szCs w:val="32"/>
        </w:rPr>
        <w:t>práce</w:t>
      </w:r>
    </w:p>
    <w:p w:rsidR="00923B01" w:rsidRDefault="00923B01" w:rsidP="00923B01">
      <w:pPr>
        <w:pStyle w:val="Seznam"/>
        <w:ind w:left="360" w:firstLine="0"/>
        <w:jc w:val="center"/>
        <w:rPr>
          <w:smallCaps/>
          <w:sz w:val="32"/>
          <w:szCs w:val="32"/>
        </w:rPr>
      </w:pPr>
      <w:r w:rsidRPr="002656B2">
        <w:rPr>
          <w:smallCaps/>
          <w:sz w:val="32"/>
          <w:szCs w:val="32"/>
        </w:rPr>
        <w:t>bakalářské</w:t>
      </w:r>
    </w:p>
    <w:p w:rsidR="002E71CF" w:rsidRPr="002656B2" w:rsidRDefault="002E71CF" w:rsidP="00923B01">
      <w:pPr>
        <w:pStyle w:val="Seznam"/>
        <w:ind w:left="360" w:firstLine="0"/>
        <w:jc w:val="center"/>
        <w:rPr>
          <w:smallCaps/>
          <w:sz w:val="32"/>
          <w:szCs w:val="32"/>
        </w:rPr>
      </w:pPr>
    </w:p>
    <w:p w:rsidR="00923B01" w:rsidRDefault="00923B01" w:rsidP="00923B01">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923B01" w:rsidRPr="002656B2" w:rsidTr="00FE2FCD">
        <w:tc>
          <w:tcPr>
            <w:tcW w:w="2868" w:type="dxa"/>
            <w:shd w:val="clear" w:color="auto" w:fill="auto"/>
          </w:tcPr>
          <w:p w:rsidR="00923B01" w:rsidRPr="002656B2" w:rsidRDefault="00923B01" w:rsidP="00FE2FCD">
            <w:pPr>
              <w:pStyle w:val="Seznam"/>
              <w:ind w:left="0" w:firstLine="0"/>
            </w:pPr>
            <w:r w:rsidRPr="002656B2">
              <w:t xml:space="preserve">Autor projektu, </w:t>
            </w:r>
            <w:r>
              <w:t>UČO</w:t>
            </w:r>
          </w:p>
        </w:tc>
        <w:tc>
          <w:tcPr>
            <w:tcW w:w="6059" w:type="dxa"/>
            <w:shd w:val="clear" w:color="auto" w:fill="auto"/>
          </w:tcPr>
          <w:p w:rsidR="00923B01" w:rsidRPr="002656B2" w:rsidRDefault="003B75C0" w:rsidP="003B75C0">
            <w:pPr>
              <w:pStyle w:val="Seznam"/>
              <w:ind w:left="0" w:firstLine="0"/>
            </w:pPr>
            <w:r>
              <w:t xml:space="preserve">Petra </w:t>
            </w:r>
            <w:proofErr w:type="spellStart"/>
            <w:r>
              <w:t>Šturalová</w:t>
            </w:r>
            <w:proofErr w:type="spellEnd"/>
            <w:r w:rsidR="00923B01">
              <w:t xml:space="preserve">, </w:t>
            </w:r>
            <w:r>
              <w:t>426303</w:t>
            </w:r>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Studijní program, obor</w:t>
            </w:r>
          </w:p>
        </w:tc>
        <w:tc>
          <w:tcPr>
            <w:tcW w:w="6059" w:type="dxa"/>
            <w:shd w:val="clear" w:color="auto" w:fill="auto"/>
          </w:tcPr>
          <w:p w:rsidR="003B75C0" w:rsidRDefault="003B75C0" w:rsidP="00FE2FCD">
            <w:pPr>
              <w:pStyle w:val="Seznam"/>
              <w:ind w:left="0" w:firstLine="0"/>
            </w:pPr>
            <w:r w:rsidRPr="003B75C0">
              <w:rPr>
                <w:bCs/>
              </w:rPr>
              <w:t>Specializace v pedagogice</w:t>
            </w:r>
            <w:r>
              <w:t>, bakalářský studijní program</w:t>
            </w:r>
          </w:p>
          <w:p w:rsidR="003B75C0" w:rsidRPr="003B75C0" w:rsidRDefault="003B75C0" w:rsidP="00FE2FCD">
            <w:pPr>
              <w:pStyle w:val="Seznam"/>
              <w:ind w:left="0" w:firstLine="0"/>
              <w:rPr>
                <w:bCs/>
              </w:rPr>
            </w:pPr>
            <w:r w:rsidRPr="003B75C0">
              <w:rPr>
                <w:bCs/>
              </w:rPr>
              <w:t xml:space="preserve">Pedagogické asistentství speciální pedagogiky pro </w:t>
            </w:r>
            <w:r>
              <w:rPr>
                <w:bCs/>
              </w:rPr>
              <w:t>ZŠ</w:t>
            </w:r>
          </w:p>
          <w:p w:rsidR="00923B01" w:rsidRPr="00E226E0" w:rsidRDefault="003B75C0" w:rsidP="003B75C0">
            <w:pPr>
              <w:pStyle w:val="Seznam"/>
              <w:ind w:left="0" w:firstLine="0"/>
            </w:pPr>
            <w:r w:rsidRPr="003B75C0">
              <w:rPr>
                <w:bCs/>
              </w:rPr>
              <w:t xml:space="preserve">Pedagogické asistentství výtvarné výchovy pro </w:t>
            </w:r>
            <w:r>
              <w:rPr>
                <w:bCs/>
              </w:rPr>
              <w:t>ZŠ</w:t>
            </w:r>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Datum předložení projektu</w:t>
            </w:r>
          </w:p>
        </w:tc>
        <w:tc>
          <w:tcPr>
            <w:tcW w:w="6059" w:type="dxa"/>
            <w:shd w:val="clear" w:color="auto" w:fill="auto"/>
          </w:tcPr>
          <w:p w:rsidR="00923B01" w:rsidRPr="002656B2" w:rsidRDefault="004D4AE2" w:rsidP="00FE2FCD">
            <w:pPr>
              <w:pStyle w:val="Seznam"/>
              <w:ind w:left="0" w:firstLine="0"/>
            </w:pPr>
            <w:r>
              <w:t>25</w:t>
            </w:r>
            <w:r w:rsidR="00923B01">
              <w:t>. 12. 2014</w:t>
            </w:r>
            <w:bookmarkStart w:id="0" w:name="_GoBack"/>
            <w:bookmarkEnd w:id="0"/>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Téma práce česky</w:t>
            </w:r>
          </w:p>
        </w:tc>
        <w:tc>
          <w:tcPr>
            <w:tcW w:w="6059" w:type="dxa"/>
            <w:shd w:val="clear" w:color="auto" w:fill="auto"/>
          </w:tcPr>
          <w:p w:rsidR="00923B01" w:rsidRPr="002656B2" w:rsidRDefault="00763B0A" w:rsidP="00FE2FCD">
            <w:pPr>
              <w:pStyle w:val="Seznam"/>
              <w:ind w:left="0" w:firstLine="0"/>
            </w:pPr>
            <w:r>
              <w:t>Zážitková pedagogika pro děti i dospělé</w:t>
            </w:r>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Klíčová slova česky</w:t>
            </w:r>
          </w:p>
        </w:tc>
        <w:tc>
          <w:tcPr>
            <w:tcW w:w="6059" w:type="dxa"/>
            <w:shd w:val="clear" w:color="auto" w:fill="auto"/>
          </w:tcPr>
          <w:p w:rsidR="00923B01" w:rsidRPr="002656B2" w:rsidRDefault="00763B0A" w:rsidP="00445735">
            <w:pPr>
              <w:pStyle w:val="Seznam"/>
              <w:ind w:left="0" w:firstLine="0"/>
            </w:pPr>
            <w:r>
              <w:t xml:space="preserve">Pedagogika, zážitek, učení, </w:t>
            </w:r>
            <w:r w:rsidR="00445735">
              <w:t>hraní</w:t>
            </w:r>
            <w:r>
              <w:t>, volný čas, dramaturgie, reflexe, děti, dospělí</w:t>
            </w:r>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Téma práce anglicky</w:t>
            </w:r>
          </w:p>
        </w:tc>
        <w:tc>
          <w:tcPr>
            <w:tcW w:w="6059" w:type="dxa"/>
            <w:shd w:val="clear" w:color="auto" w:fill="auto"/>
          </w:tcPr>
          <w:p w:rsidR="00923B01" w:rsidRPr="00763B0A" w:rsidRDefault="00763B0A" w:rsidP="00FE2FCD">
            <w:pPr>
              <w:pStyle w:val="Seznam"/>
              <w:ind w:left="0" w:firstLine="0"/>
              <w:rPr>
                <w:i/>
                <w:lang w:val="en-US"/>
              </w:rPr>
            </w:pPr>
            <w:proofErr w:type="spellStart"/>
            <w:r w:rsidRPr="00763B0A">
              <w:rPr>
                <w:rStyle w:val="Zvraznn"/>
                <w:i w:val="0"/>
              </w:rPr>
              <w:t>Experiential</w:t>
            </w:r>
            <w:proofErr w:type="spellEnd"/>
            <w:r w:rsidRPr="00763B0A">
              <w:rPr>
                <w:rStyle w:val="Zvraznn"/>
                <w:i w:val="0"/>
              </w:rPr>
              <w:t xml:space="preserve"> </w:t>
            </w:r>
            <w:proofErr w:type="spellStart"/>
            <w:r w:rsidRPr="00763B0A">
              <w:rPr>
                <w:rStyle w:val="Zvraznn"/>
                <w:i w:val="0"/>
              </w:rPr>
              <w:t>education</w:t>
            </w:r>
            <w:proofErr w:type="spellEnd"/>
            <w:r w:rsidR="00445735">
              <w:rPr>
                <w:rStyle w:val="Zvraznn"/>
                <w:i w:val="0"/>
              </w:rPr>
              <w:t xml:space="preserve"> </w:t>
            </w:r>
            <w:proofErr w:type="spellStart"/>
            <w:r w:rsidR="00445735">
              <w:rPr>
                <w:rStyle w:val="pron"/>
              </w:rPr>
              <w:t>for</w:t>
            </w:r>
            <w:proofErr w:type="spellEnd"/>
            <w:r w:rsidR="00445735">
              <w:rPr>
                <w:rStyle w:val="pron"/>
              </w:rPr>
              <w:t xml:space="preserve"> </w:t>
            </w:r>
            <w:proofErr w:type="spellStart"/>
            <w:r w:rsidR="00445735">
              <w:rPr>
                <w:rStyle w:val="pron"/>
              </w:rPr>
              <w:t>children</w:t>
            </w:r>
            <w:proofErr w:type="spellEnd"/>
            <w:r w:rsidR="00445735">
              <w:rPr>
                <w:rStyle w:val="pron"/>
              </w:rPr>
              <w:t xml:space="preserve"> </w:t>
            </w:r>
            <w:proofErr w:type="spellStart"/>
            <w:r w:rsidR="00445735">
              <w:rPr>
                <w:rStyle w:val="pron"/>
              </w:rPr>
              <w:t>and</w:t>
            </w:r>
            <w:proofErr w:type="spellEnd"/>
            <w:r w:rsidR="00445735">
              <w:rPr>
                <w:rStyle w:val="pron"/>
              </w:rPr>
              <w:t xml:space="preserve"> </w:t>
            </w:r>
            <w:proofErr w:type="spellStart"/>
            <w:r w:rsidR="00445735">
              <w:rPr>
                <w:rStyle w:val="pron"/>
              </w:rPr>
              <w:t>adults</w:t>
            </w:r>
            <w:proofErr w:type="spellEnd"/>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Klíčová slova anglicky</w:t>
            </w:r>
          </w:p>
        </w:tc>
        <w:tc>
          <w:tcPr>
            <w:tcW w:w="6059" w:type="dxa"/>
            <w:shd w:val="clear" w:color="auto" w:fill="auto"/>
          </w:tcPr>
          <w:p w:rsidR="00923B01" w:rsidRPr="00E226E0" w:rsidRDefault="00445735" w:rsidP="00445735">
            <w:pPr>
              <w:pStyle w:val="Seznam"/>
              <w:ind w:left="0" w:firstLine="0"/>
              <w:rPr>
                <w:lang w:val="en-US"/>
              </w:rPr>
            </w:pPr>
            <w:r>
              <w:rPr>
                <w:lang w:val="en-US"/>
              </w:rPr>
              <w:t xml:space="preserve">Pedagogy, </w:t>
            </w:r>
            <w:proofErr w:type="spellStart"/>
            <w:r>
              <w:rPr>
                <w:rStyle w:val="pron"/>
              </w:rPr>
              <w:t>experience</w:t>
            </w:r>
            <w:proofErr w:type="spellEnd"/>
            <w:r>
              <w:rPr>
                <w:rStyle w:val="pron"/>
              </w:rPr>
              <w:t xml:space="preserve">, </w:t>
            </w:r>
            <w:proofErr w:type="spellStart"/>
            <w:r>
              <w:rPr>
                <w:rStyle w:val="pron"/>
              </w:rPr>
              <w:t>learning</w:t>
            </w:r>
            <w:proofErr w:type="spellEnd"/>
            <w:r>
              <w:rPr>
                <w:rStyle w:val="pron"/>
              </w:rPr>
              <w:t xml:space="preserve">, </w:t>
            </w:r>
            <w:proofErr w:type="spellStart"/>
            <w:r>
              <w:rPr>
                <w:rStyle w:val="pron"/>
              </w:rPr>
              <w:t>playing</w:t>
            </w:r>
            <w:proofErr w:type="spellEnd"/>
            <w:r>
              <w:rPr>
                <w:rStyle w:val="pron"/>
              </w:rPr>
              <w:t xml:space="preserve">, free </w:t>
            </w:r>
            <w:proofErr w:type="spellStart"/>
            <w:r>
              <w:rPr>
                <w:rStyle w:val="pron"/>
              </w:rPr>
              <w:t>time</w:t>
            </w:r>
            <w:proofErr w:type="spellEnd"/>
            <w:r>
              <w:rPr>
                <w:rStyle w:val="pron"/>
              </w:rPr>
              <w:t xml:space="preserve">, </w:t>
            </w:r>
            <w:r w:rsidR="00ED561A">
              <w:rPr>
                <w:rStyle w:val="pron"/>
              </w:rPr>
              <w:t xml:space="preserve">dramaturgy, </w:t>
            </w:r>
            <w:proofErr w:type="spellStart"/>
            <w:r w:rsidR="00ED561A">
              <w:rPr>
                <w:rStyle w:val="pron"/>
              </w:rPr>
              <w:t>reflection</w:t>
            </w:r>
            <w:proofErr w:type="spellEnd"/>
            <w:r w:rsidR="00ED561A">
              <w:rPr>
                <w:rStyle w:val="pron"/>
              </w:rPr>
              <w:t xml:space="preserve">, </w:t>
            </w:r>
            <w:proofErr w:type="spellStart"/>
            <w:r w:rsidR="00ED561A">
              <w:rPr>
                <w:rStyle w:val="pron"/>
              </w:rPr>
              <w:t>children</w:t>
            </w:r>
            <w:proofErr w:type="spellEnd"/>
            <w:r w:rsidR="00ED561A">
              <w:rPr>
                <w:rStyle w:val="pron"/>
              </w:rPr>
              <w:t xml:space="preserve">, </w:t>
            </w:r>
            <w:proofErr w:type="spellStart"/>
            <w:r w:rsidR="00ED561A">
              <w:rPr>
                <w:rStyle w:val="pron"/>
              </w:rPr>
              <w:t>adults</w:t>
            </w:r>
            <w:proofErr w:type="spellEnd"/>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Vedoucí práce</w:t>
            </w:r>
          </w:p>
        </w:tc>
        <w:tc>
          <w:tcPr>
            <w:tcW w:w="6059" w:type="dxa"/>
            <w:shd w:val="clear" w:color="auto" w:fill="auto"/>
          </w:tcPr>
          <w:p w:rsidR="00923B01" w:rsidRPr="002656B2" w:rsidRDefault="00923B01" w:rsidP="00FE2FCD">
            <w:pPr>
              <w:pStyle w:val="Seznam"/>
              <w:ind w:left="0" w:firstLine="0"/>
            </w:pPr>
            <w:r>
              <w:t>Mgr. Jarmila Matochová</w:t>
            </w:r>
          </w:p>
        </w:tc>
      </w:tr>
      <w:tr w:rsidR="00923B01" w:rsidRPr="002656B2" w:rsidTr="00FE2FCD">
        <w:tc>
          <w:tcPr>
            <w:tcW w:w="2868" w:type="dxa"/>
            <w:shd w:val="clear" w:color="auto" w:fill="auto"/>
          </w:tcPr>
          <w:p w:rsidR="00923B01" w:rsidRPr="002656B2" w:rsidRDefault="00923B01" w:rsidP="00FE2FCD">
            <w:pPr>
              <w:pStyle w:val="Seznam"/>
              <w:ind w:left="0" w:firstLine="0"/>
            </w:pPr>
            <w:r w:rsidRPr="002656B2">
              <w:t>Katedra</w:t>
            </w:r>
          </w:p>
        </w:tc>
        <w:tc>
          <w:tcPr>
            <w:tcW w:w="6059" w:type="dxa"/>
            <w:shd w:val="clear" w:color="auto" w:fill="auto"/>
          </w:tcPr>
          <w:p w:rsidR="00923B01" w:rsidRPr="002656B2" w:rsidRDefault="004B7EFB" w:rsidP="00FE2FCD">
            <w:pPr>
              <w:pStyle w:val="Seznam"/>
              <w:ind w:left="0" w:firstLine="0"/>
            </w:pPr>
            <w:r>
              <w:t>Katedra s</w:t>
            </w:r>
            <w:r w:rsidR="00923B01">
              <w:t>peciální pedagogiky</w:t>
            </w:r>
          </w:p>
        </w:tc>
      </w:tr>
    </w:tbl>
    <w:p w:rsidR="00923B01" w:rsidRDefault="00923B01" w:rsidP="00923B01">
      <w:pPr>
        <w:pStyle w:val="Seznam"/>
        <w:ind w:left="360" w:firstLine="0"/>
      </w:pPr>
    </w:p>
    <w:p w:rsidR="00465C80" w:rsidRDefault="00465C80" w:rsidP="00923B01">
      <w:pPr>
        <w:pStyle w:val="Seznam"/>
        <w:ind w:left="360" w:firstLine="0"/>
      </w:pPr>
    </w:p>
    <w:p w:rsidR="00AB0C8C" w:rsidRDefault="00AB0C8C" w:rsidP="00923B01">
      <w:pPr>
        <w:pStyle w:val="Seznam"/>
        <w:ind w:left="360" w:firstLine="0"/>
      </w:pPr>
    </w:p>
    <w:p w:rsidR="00AB0C8C" w:rsidRDefault="00AB0C8C" w:rsidP="00923B01">
      <w:pPr>
        <w:pStyle w:val="Seznam"/>
        <w:ind w:left="360" w:firstLine="0"/>
      </w:pPr>
    </w:p>
    <w:p w:rsidR="00923B01" w:rsidRPr="002656B2" w:rsidRDefault="00923B01" w:rsidP="00923B01">
      <w:pPr>
        <w:pStyle w:val="Seznam"/>
        <w:ind w:left="360" w:firstLine="0"/>
      </w:pPr>
      <w:r w:rsidRPr="002656B2">
        <w:t>OSNOVA</w:t>
      </w:r>
      <w:r>
        <w:t xml:space="preserve"> PROJEKTU</w:t>
      </w:r>
    </w:p>
    <w:p w:rsidR="00923B01" w:rsidRPr="002656B2" w:rsidRDefault="00923B01" w:rsidP="00923B01">
      <w:pPr>
        <w:pStyle w:val="Seznam"/>
        <w:numPr>
          <w:ilvl w:val="0"/>
          <w:numId w:val="1"/>
        </w:numPr>
      </w:pPr>
      <w:r w:rsidRPr="002656B2">
        <w:t>Vymezení řešené problematiky a základních pojmů (</w:t>
      </w:r>
      <w:r>
        <w:t xml:space="preserve">dle </w:t>
      </w:r>
      <w:r w:rsidRPr="002656B2">
        <w:t>téma</w:t>
      </w:r>
      <w:r>
        <w:t>tu</w:t>
      </w:r>
      <w:r w:rsidRPr="002656B2">
        <w:t xml:space="preserve"> práce)</w:t>
      </w:r>
    </w:p>
    <w:p w:rsidR="00923B01" w:rsidRPr="002656B2" w:rsidRDefault="00923B01" w:rsidP="00923B01">
      <w:pPr>
        <w:pStyle w:val="Seznam"/>
        <w:numPr>
          <w:ilvl w:val="0"/>
          <w:numId w:val="1"/>
        </w:numPr>
      </w:pPr>
      <w:r w:rsidRPr="002656B2">
        <w:t>Shrnutí dosavadního stavu řešení či poznání (stručná rešerše, východisko pro cíl práce, formulace výzkumných problémů apod.)</w:t>
      </w:r>
    </w:p>
    <w:p w:rsidR="00923B01" w:rsidRPr="002656B2" w:rsidRDefault="00923B01" w:rsidP="00923B01">
      <w:pPr>
        <w:pStyle w:val="Seznam"/>
        <w:numPr>
          <w:ilvl w:val="0"/>
          <w:numId w:val="1"/>
        </w:numPr>
      </w:pPr>
      <w:r w:rsidRPr="002656B2">
        <w:t>Cíl práce</w:t>
      </w:r>
    </w:p>
    <w:p w:rsidR="00923B01" w:rsidRPr="002656B2" w:rsidRDefault="00923B01" w:rsidP="00923B01">
      <w:pPr>
        <w:pStyle w:val="Seznam"/>
        <w:numPr>
          <w:ilvl w:val="0"/>
          <w:numId w:val="1"/>
        </w:numPr>
      </w:pPr>
      <w:r w:rsidRPr="002656B2">
        <w:t>Pracovní postup (přístup k řešení, metody, techniky, nástroje apod.)</w:t>
      </w:r>
    </w:p>
    <w:p w:rsidR="00923B01" w:rsidRPr="002656B2" w:rsidRDefault="00923B01" w:rsidP="00923B01">
      <w:pPr>
        <w:pStyle w:val="Seznam"/>
        <w:numPr>
          <w:ilvl w:val="0"/>
          <w:numId w:val="1"/>
        </w:numPr>
      </w:pPr>
      <w:r w:rsidRPr="002656B2">
        <w:t>Organizační, materiální a finanční zabezpečení práce (časový harmonogram práce aj.)</w:t>
      </w:r>
    </w:p>
    <w:p w:rsidR="00923B01" w:rsidRPr="002656B2" w:rsidRDefault="00923B01" w:rsidP="00923B01">
      <w:pPr>
        <w:pStyle w:val="Seznam"/>
        <w:numPr>
          <w:ilvl w:val="0"/>
          <w:numId w:val="1"/>
        </w:numPr>
      </w:pPr>
      <w:r w:rsidRPr="002656B2">
        <w:t>Předpokládané využití výsledků (způsoby prezentace, publikace apod.)</w:t>
      </w:r>
    </w:p>
    <w:p w:rsidR="00923B01" w:rsidRPr="002656B2" w:rsidRDefault="00923B01" w:rsidP="00923B01">
      <w:pPr>
        <w:pStyle w:val="Seznam"/>
        <w:numPr>
          <w:ilvl w:val="0"/>
          <w:numId w:val="1"/>
        </w:numPr>
      </w:pPr>
      <w:r w:rsidRPr="002656B2">
        <w:t>Seznam literatury a odkazů (citované a výchozí informační zdroje)</w:t>
      </w:r>
    </w:p>
    <w:p w:rsidR="00923B01" w:rsidRDefault="00923B01" w:rsidP="00923B01"/>
    <w:p w:rsidR="00AB0C8C" w:rsidRDefault="00AB0C8C" w:rsidP="00923B01"/>
    <w:p w:rsidR="002E71CF" w:rsidRDefault="002E71CF" w:rsidP="00923B01"/>
    <w:p w:rsidR="00923B01" w:rsidRDefault="00923B01" w:rsidP="00923B01">
      <w:pPr>
        <w:pStyle w:val="Seznam"/>
      </w:pPr>
    </w:p>
    <w:p w:rsidR="00923B01" w:rsidRDefault="00923B01" w:rsidP="007905A6">
      <w:pPr>
        <w:pStyle w:val="Seznam"/>
        <w:numPr>
          <w:ilvl w:val="0"/>
          <w:numId w:val="10"/>
        </w:numPr>
        <w:spacing w:before="120" w:after="120" w:line="360" w:lineRule="auto"/>
        <w:jc w:val="both"/>
        <w:rPr>
          <w:b/>
        </w:rPr>
      </w:pPr>
      <w:r w:rsidRPr="0075019E">
        <w:rPr>
          <w:b/>
        </w:rPr>
        <w:t>Vymezení řešené problematiky a základních pojmů</w:t>
      </w:r>
    </w:p>
    <w:p w:rsidR="007905A6" w:rsidRDefault="007905A6" w:rsidP="007905A6">
      <w:pPr>
        <w:pStyle w:val="Seznam"/>
        <w:spacing w:before="120" w:after="120" w:line="360" w:lineRule="auto"/>
        <w:jc w:val="both"/>
        <w:rPr>
          <w:u w:val="single"/>
        </w:rPr>
      </w:pPr>
      <w:r>
        <w:rPr>
          <w:u w:val="single"/>
        </w:rPr>
        <w:t xml:space="preserve">1.1 </w:t>
      </w:r>
      <w:r w:rsidRPr="007905A6">
        <w:rPr>
          <w:u w:val="single"/>
        </w:rPr>
        <w:t>Pedagogika</w:t>
      </w:r>
    </w:p>
    <w:p w:rsidR="007905A6" w:rsidRDefault="007905A6" w:rsidP="00AB0C8C">
      <w:pPr>
        <w:spacing w:before="240" w:after="240" w:line="360" w:lineRule="auto"/>
        <w:ind w:firstLine="708"/>
        <w:jc w:val="both"/>
      </w:pPr>
      <w:r>
        <w:t>P</w:t>
      </w:r>
      <w:r w:rsidRPr="006C202D">
        <w:t xml:space="preserve">edagogika </w:t>
      </w:r>
      <w:r>
        <w:t xml:space="preserve">je </w:t>
      </w:r>
      <w:r w:rsidRPr="006C202D">
        <w:t>věda a výzkum zabývající se vzděláváním a výchovou v r</w:t>
      </w:r>
      <w:r>
        <w:t>ůzných částech našeho života. (Průcha, 1997) P</w:t>
      </w:r>
      <w:r w:rsidRPr="006C202D">
        <w:t>ředmětem pedagogiky je</w:t>
      </w:r>
      <w:r>
        <w:t xml:space="preserve"> výchova. </w:t>
      </w:r>
      <w:r w:rsidRPr="006C202D">
        <w:t>Obecně výchovu popisuje</w:t>
      </w:r>
      <w:r>
        <w:t>me</w:t>
      </w:r>
      <w:r w:rsidRPr="006C202D">
        <w:t xml:space="preserve"> jako záměrné a cílevědomé působení zaměřující se na formování všech stránek osobnosti vychovávaného.</w:t>
      </w:r>
      <w:r>
        <w:t xml:space="preserve"> (Svobodová, </w:t>
      </w:r>
      <w:proofErr w:type="spellStart"/>
      <w:r>
        <w:t>Šmahelová</w:t>
      </w:r>
      <w:proofErr w:type="spellEnd"/>
      <w:r>
        <w:t>, 2007)</w:t>
      </w:r>
    </w:p>
    <w:p w:rsidR="00AB0C8C" w:rsidRPr="007905A6" w:rsidRDefault="00AB0C8C" w:rsidP="00AB0C8C">
      <w:pPr>
        <w:spacing w:before="240" w:after="240" w:line="360" w:lineRule="auto"/>
        <w:ind w:firstLine="708"/>
        <w:jc w:val="both"/>
      </w:pPr>
    </w:p>
    <w:p w:rsidR="00E31CED" w:rsidRPr="00E31CED" w:rsidRDefault="007905A6" w:rsidP="00686856">
      <w:pPr>
        <w:pStyle w:val="Seznam"/>
        <w:spacing w:before="120" w:after="120" w:line="360" w:lineRule="auto"/>
        <w:ind w:left="0" w:firstLine="0"/>
        <w:jc w:val="both"/>
        <w:rPr>
          <w:u w:val="single"/>
        </w:rPr>
      </w:pPr>
      <w:r>
        <w:rPr>
          <w:u w:val="single"/>
        </w:rPr>
        <w:t>1.2 Zážitková pedagogika</w:t>
      </w:r>
    </w:p>
    <w:p w:rsidR="00E31CED" w:rsidRDefault="00AA2024" w:rsidP="00E31CED">
      <w:pPr>
        <w:pStyle w:val="Bezmezer"/>
        <w:spacing w:before="120" w:after="120" w:line="360" w:lineRule="auto"/>
        <w:ind w:firstLine="709"/>
      </w:pPr>
      <w:r>
        <w:t>Zážitková pedagogika využívá zážitek jako prostředek k výchově a vzdělání. Naše reakce a řešení problémů jsou ovlivňovány našimi zkušenostmi. Proto jsou lidé v zážitkové pedagogice postaveni do simulované situace, se kterou nemají zkušenost. Dostávají se do zdánlivého nebezpečí a učí se tuto situaci řešit. V klasickém životě se jim už zdá tato situace povědomá a už při ní nepociťují nepříjemné obavy. Hlavní složkou zážitkové pedagogiky je akce, zážitek a zpětn</w:t>
      </w:r>
      <w:r w:rsidR="00294407">
        <w:t xml:space="preserve">ý pohled na hru tzv. </w:t>
      </w:r>
      <w:proofErr w:type="spellStart"/>
      <w:r w:rsidR="00294407">
        <w:t>review</w:t>
      </w:r>
      <w:proofErr w:type="spellEnd"/>
      <w:r w:rsidR="00294407">
        <w:t xml:space="preserve">. (Franc, </w:t>
      </w:r>
      <w:proofErr w:type="spellStart"/>
      <w:r w:rsidR="00294407">
        <w:t>Zounková</w:t>
      </w:r>
      <w:proofErr w:type="spellEnd"/>
      <w:r w:rsidR="00294407">
        <w:t xml:space="preserve"> a Martin, 2007)</w:t>
      </w:r>
    </w:p>
    <w:p w:rsidR="00E31CED" w:rsidRDefault="00E31CED" w:rsidP="00E31CED">
      <w:pPr>
        <w:spacing w:before="120" w:after="120" w:line="360" w:lineRule="auto"/>
        <w:jc w:val="both"/>
        <w:rPr>
          <w:u w:val="single"/>
        </w:rPr>
      </w:pPr>
    </w:p>
    <w:p w:rsidR="00923B01" w:rsidRPr="00E31CED" w:rsidRDefault="00E31CED" w:rsidP="00E31CED">
      <w:pPr>
        <w:spacing w:before="120" w:after="120" w:line="360" w:lineRule="auto"/>
        <w:jc w:val="both"/>
        <w:rPr>
          <w:u w:val="single"/>
        </w:rPr>
      </w:pPr>
      <w:r w:rsidRPr="00E31CED">
        <w:rPr>
          <w:u w:val="single"/>
        </w:rPr>
        <w:t xml:space="preserve"> </w:t>
      </w:r>
      <w:r w:rsidR="007905A6">
        <w:rPr>
          <w:u w:val="single"/>
        </w:rPr>
        <w:t>1.3</w:t>
      </w:r>
      <w:r w:rsidR="00923B01" w:rsidRPr="00E31CED">
        <w:rPr>
          <w:u w:val="single"/>
        </w:rPr>
        <w:t xml:space="preserve"> </w:t>
      </w:r>
      <w:r w:rsidR="00AA2024" w:rsidRPr="00E31CED">
        <w:rPr>
          <w:u w:val="single"/>
        </w:rPr>
        <w:t>Zážitek</w:t>
      </w:r>
    </w:p>
    <w:p w:rsidR="00923B01" w:rsidRDefault="00AA2024" w:rsidP="00E31CED">
      <w:pPr>
        <w:pStyle w:val="Normlnweb"/>
        <w:spacing w:before="120" w:beforeAutospacing="0" w:after="120" w:afterAutospacing="0" w:line="360" w:lineRule="auto"/>
        <w:ind w:firstLine="709"/>
        <w:jc w:val="both"/>
      </w:pPr>
      <w:r>
        <w:t xml:space="preserve">Situace v životě si člověk musí vyzkoušet. Musí situace vidět, slyšet, hmatat, ochutnávat, uvědomovat si je, prostě je musí zažít. To, co člověk zažil, se potom pro něj stává zážitkem. Pojmenování „zážitek“ je označení pro situaci, kterou si člověk uložil v paměti a ve vzpomínkách se k ní vrací. Je to situace, kterou má pořád v představách a může s ní zacházet. V zážitku se nám situace vybavuje na základě tvarů, barev, zvuků, vůní, chuti, myšlenek, </w:t>
      </w:r>
      <w:r w:rsidR="00294407">
        <w:t>jejich vz</w:t>
      </w:r>
      <w:r w:rsidR="00FC7085">
        <w:t xml:space="preserve">tahů a změn mezi nimi. (Slavík, </w:t>
      </w:r>
      <w:proofErr w:type="spellStart"/>
      <w:r w:rsidR="00294407">
        <w:t>Wawrosz</w:t>
      </w:r>
      <w:proofErr w:type="spellEnd"/>
      <w:r w:rsidR="00294407">
        <w:t>, 2004)</w:t>
      </w:r>
    </w:p>
    <w:p w:rsidR="00BB7DEB" w:rsidRDefault="00BB7DEB" w:rsidP="00E31CED">
      <w:pPr>
        <w:pStyle w:val="Normlnweb"/>
        <w:spacing w:before="120" w:beforeAutospacing="0" w:after="120" w:afterAutospacing="0" w:line="360" w:lineRule="auto"/>
        <w:ind w:firstLine="709"/>
        <w:jc w:val="both"/>
      </w:pPr>
    </w:p>
    <w:p w:rsidR="00923B01" w:rsidRPr="00BB7DEB" w:rsidRDefault="00BB7DEB" w:rsidP="00BB7DEB">
      <w:pPr>
        <w:spacing w:before="120" w:after="120" w:line="360" w:lineRule="auto"/>
        <w:jc w:val="both"/>
        <w:rPr>
          <w:u w:val="single"/>
        </w:rPr>
      </w:pPr>
      <w:r>
        <w:rPr>
          <w:u w:val="single"/>
        </w:rPr>
        <w:t>1.</w:t>
      </w:r>
      <w:r w:rsidR="007905A6">
        <w:rPr>
          <w:u w:val="single"/>
        </w:rPr>
        <w:t>4</w:t>
      </w:r>
      <w:r>
        <w:rPr>
          <w:u w:val="single"/>
        </w:rPr>
        <w:t xml:space="preserve"> Dramaturgie</w:t>
      </w:r>
    </w:p>
    <w:p w:rsidR="003F6B52" w:rsidRDefault="003F6B52" w:rsidP="00BB7DEB">
      <w:pPr>
        <w:pStyle w:val="Normlnweb"/>
        <w:spacing w:before="120" w:beforeAutospacing="0" w:after="120" w:afterAutospacing="0" w:line="360" w:lineRule="auto"/>
        <w:ind w:firstLine="709"/>
        <w:jc w:val="both"/>
      </w:pPr>
      <w:r>
        <w:t xml:space="preserve">Dramaturgie je metoda výběru a uspořádání aktivit tak, aby dosáhly maximálního pedagogického efektu. Zahrnuje otázky o účastnících, času a prostoru. Důležitým prvkem je určení a uskutečnění pedagogických, vzdělávacích cílů, kterých chce program dosáhnout. Nejdůležitějším ovšem je, že dramaturgie podporuje změny v programech kurzu. </w:t>
      </w:r>
    </w:p>
    <w:p w:rsidR="003F6B52" w:rsidRDefault="003F6B52" w:rsidP="00BB7DEB">
      <w:pPr>
        <w:pStyle w:val="Normlnweb"/>
        <w:spacing w:before="120" w:beforeAutospacing="0" w:after="120" w:afterAutospacing="0" w:line="360" w:lineRule="auto"/>
        <w:ind w:firstLine="709"/>
        <w:jc w:val="both"/>
      </w:pPr>
      <w:r>
        <w:t>Model „dobrodružné vlny“ vysvětluje, že zážitky v zážitkovém programu jsou řazeny tak, že průběh je podobný vlnám. Dobrodružná vlna se skládá z aktivity, vzrušení a period klidu. V posledních letech převládá vlna, kdy je nejprve součástí uvedení, poté aktivita a následuje rozbor. Dramaturgie nevyužívá jen jednu vlnu, ale několik typů vln (sociální, fyzickou, kreativní a psychologickou). Tyto vlny se vzájemně střídají a každá má své vrcholy a propady. Účastník se setkává s výzvami, které rozšiřují jeho komfortní zónu v oblasti sociální, kreativní, fyzi</w:t>
      </w:r>
      <w:r w:rsidR="00294407">
        <w:t xml:space="preserve">cké, emocionální a spirituální. (Franc, </w:t>
      </w:r>
      <w:proofErr w:type="spellStart"/>
      <w:r w:rsidR="00294407">
        <w:t>Zounková</w:t>
      </w:r>
      <w:proofErr w:type="spellEnd"/>
      <w:r w:rsidR="00294407">
        <w:t xml:space="preserve"> a Martin, 2007)</w:t>
      </w:r>
    </w:p>
    <w:p w:rsidR="00BB7DEB" w:rsidRDefault="00BB7DEB" w:rsidP="00BB7DEB">
      <w:pPr>
        <w:pStyle w:val="Normlnweb"/>
        <w:spacing w:before="120" w:beforeAutospacing="0" w:after="120" w:afterAutospacing="0" w:line="360" w:lineRule="auto"/>
        <w:ind w:firstLine="709"/>
        <w:jc w:val="both"/>
      </w:pPr>
    </w:p>
    <w:p w:rsidR="00BB7DEB" w:rsidRDefault="007905A6" w:rsidP="00BB7DEB">
      <w:pPr>
        <w:pStyle w:val="Normlnweb"/>
        <w:spacing w:before="120" w:beforeAutospacing="0" w:after="120" w:afterAutospacing="0" w:line="360" w:lineRule="auto"/>
        <w:jc w:val="both"/>
        <w:rPr>
          <w:u w:val="single"/>
        </w:rPr>
      </w:pPr>
      <w:r>
        <w:rPr>
          <w:u w:val="single"/>
        </w:rPr>
        <w:lastRenderedPageBreak/>
        <w:t>1.5</w:t>
      </w:r>
      <w:r w:rsidR="00BB7DEB">
        <w:rPr>
          <w:u w:val="single"/>
        </w:rPr>
        <w:t xml:space="preserve"> Komfortní zóna</w:t>
      </w:r>
    </w:p>
    <w:p w:rsidR="003F6B52" w:rsidRDefault="003F6B52" w:rsidP="00BB7DEB">
      <w:pPr>
        <w:pStyle w:val="Normlnweb"/>
        <w:spacing w:before="120" w:beforeAutospacing="0" w:after="120" w:afterAutospacing="0" w:line="360" w:lineRule="auto"/>
        <w:ind w:firstLine="709"/>
        <w:jc w:val="both"/>
      </w:pPr>
      <w:r>
        <w:t>Naše „komfortní zóna“ je bezpečná, pohodlná a známá. Účastník má možnost výběru, zda vykročí za hranice své komfortní zóny do riskantního, neznámého prostředí nebo se k výzvě otočí zády a zůstane v ní. Pomoc lidem při překračování jejich zóny je založena na nabídce příležitostí k osobnímu růstu a poznatkům z jiných zážitků a aktivit. U každého člověka je komfortní zóna odlišná. V průběhu života se mění její tvar a velikost. Lidé překračují je</w:t>
      </w:r>
      <w:r w:rsidR="00294407">
        <w:t xml:space="preserve">jí hranice v různých oblastech. (Franc, </w:t>
      </w:r>
      <w:proofErr w:type="spellStart"/>
      <w:r w:rsidR="00294407">
        <w:t>Zounková</w:t>
      </w:r>
      <w:proofErr w:type="spellEnd"/>
      <w:r w:rsidR="00294407">
        <w:t xml:space="preserve"> a Martin, 2007)</w:t>
      </w:r>
    </w:p>
    <w:p w:rsidR="00BB7DEB" w:rsidRDefault="00BB7DEB" w:rsidP="00AB0C8C">
      <w:pPr>
        <w:pStyle w:val="Normlnweb"/>
        <w:spacing w:before="120" w:beforeAutospacing="0" w:after="120" w:afterAutospacing="0" w:line="360" w:lineRule="auto"/>
        <w:jc w:val="both"/>
        <w:rPr>
          <w:u w:val="single"/>
        </w:rPr>
      </w:pPr>
    </w:p>
    <w:p w:rsidR="00BB7DEB" w:rsidRDefault="007905A6" w:rsidP="00BB7DEB">
      <w:pPr>
        <w:pStyle w:val="Normlnweb"/>
        <w:spacing w:before="120" w:beforeAutospacing="0" w:after="120" w:afterAutospacing="0" w:line="360" w:lineRule="auto"/>
        <w:jc w:val="both"/>
        <w:rPr>
          <w:u w:val="single"/>
        </w:rPr>
      </w:pPr>
      <w:r>
        <w:rPr>
          <w:u w:val="single"/>
        </w:rPr>
        <w:t xml:space="preserve">1.6 </w:t>
      </w:r>
      <w:r w:rsidR="00BB7DEB">
        <w:rPr>
          <w:u w:val="single"/>
        </w:rPr>
        <w:t>Reflexe</w:t>
      </w:r>
    </w:p>
    <w:p w:rsidR="003F6B52" w:rsidRDefault="003F6B52" w:rsidP="00BB7DEB">
      <w:pPr>
        <w:pStyle w:val="Normlnweb"/>
        <w:spacing w:before="120" w:beforeAutospacing="0" w:after="120" w:afterAutospacing="0" w:line="360" w:lineRule="auto"/>
        <w:ind w:firstLine="709"/>
        <w:jc w:val="both"/>
      </w:pPr>
      <w:r>
        <w:t>Reflexe se na kurzech výcho</w:t>
      </w:r>
      <w:r w:rsidR="00356A3A">
        <w:t xml:space="preserve">vy vyskytuje v mnoha podobách. Jedná se například o chvíle, kdy je člověk sám a přemýšlí nebo píše deník </w:t>
      </w:r>
      <w:r>
        <w:t>či ro</w:t>
      </w:r>
      <w:r w:rsidR="00356A3A">
        <w:t xml:space="preserve">zebírá určitou </w:t>
      </w:r>
      <w:r>
        <w:t>aktivit</w:t>
      </w:r>
      <w:r w:rsidR="00356A3A">
        <w:t>u</w:t>
      </w:r>
      <w:r>
        <w:t xml:space="preserve">. Reflexe zážitků má </w:t>
      </w:r>
      <w:r w:rsidR="00356A3A">
        <w:t xml:space="preserve">za </w:t>
      </w:r>
      <w:r>
        <w:t xml:space="preserve">cíl spojit jeho osobní, sociální a environmentální dimenzi. Můžeme říci, že zahrnutí reflexe do celkového zážitku dramaturgie více odpovídá opravdovému životu, kdy spousta z nás reflektuje každodenní zážitky, </w:t>
      </w:r>
      <w:r w:rsidR="00356A3A">
        <w:t xml:space="preserve">avšak </w:t>
      </w:r>
      <w:r>
        <w:t>má</w:t>
      </w:r>
      <w:r w:rsidR="00294407">
        <w:t xml:space="preserve">lokdo z nás je vědomě rozebírá. (Franc, </w:t>
      </w:r>
      <w:proofErr w:type="spellStart"/>
      <w:r w:rsidR="00294407">
        <w:t>Zounková</w:t>
      </w:r>
      <w:proofErr w:type="spellEnd"/>
      <w:r w:rsidR="00294407">
        <w:t xml:space="preserve"> a Martin, 2007)</w:t>
      </w:r>
    </w:p>
    <w:p w:rsidR="00BB7DEB" w:rsidRDefault="00BB7DEB" w:rsidP="00BB7DEB">
      <w:pPr>
        <w:pStyle w:val="Odstavecseseznamem"/>
        <w:spacing w:before="120" w:after="120" w:line="360" w:lineRule="auto"/>
        <w:ind w:left="0"/>
        <w:jc w:val="both"/>
      </w:pPr>
    </w:p>
    <w:p w:rsidR="00BB7DEB" w:rsidRPr="00686856" w:rsidRDefault="00686856" w:rsidP="00686856">
      <w:pPr>
        <w:spacing w:before="120" w:after="120" w:line="360" w:lineRule="auto"/>
        <w:jc w:val="both"/>
        <w:rPr>
          <w:b/>
        </w:rPr>
      </w:pPr>
      <w:r>
        <w:rPr>
          <w:b/>
        </w:rPr>
        <w:t xml:space="preserve">2. </w:t>
      </w:r>
      <w:r w:rsidR="00923B01" w:rsidRPr="00686856">
        <w:rPr>
          <w:b/>
        </w:rPr>
        <w:t>Shrnutí dosavadního stavu řešení či poznání</w:t>
      </w:r>
      <w:r w:rsidR="00295877" w:rsidRPr="00686856">
        <w:rPr>
          <w:b/>
        </w:rPr>
        <w:t xml:space="preserve"> </w:t>
      </w:r>
    </w:p>
    <w:p w:rsidR="00295877" w:rsidRDefault="00295877" w:rsidP="00BB7DEB">
      <w:pPr>
        <w:pStyle w:val="Normlnweb"/>
        <w:spacing w:before="120" w:beforeAutospacing="0" w:after="120" w:afterAutospacing="0" w:line="360" w:lineRule="auto"/>
        <w:ind w:firstLine="709"/>
        <w:jc w:val="both"/>
      </w:pPr>
      <w:r>
        <w:t xml:space="preserve">Na vzniku a rozvoji zážitkové pedagogiky se zapsal jednoznačně už Jan Amos Komenský (1592-1670). Jan Amos Komenský prosazoval názor, že nejdůležitější zkušenosti získává člověk díky vlastním smyslům. Uznával cestování jako důležitý prvek ke vzdělání a doporučoval při učení využití „her“. </w:t>
      </w:r>
    </w:p>
    <w:p w:rsidR="008A5A6E" w:rsidRDefault="00295877" w:rsidP="008A5A6E">
      <w:pPr>
        <w:pStyle w:val="Normlnweb"/>
        <w:spacing w:before="120" w:beforeAutospacing="0" w:after="120" w:afterAutospacing="0" w:line="360" w:lineRule="auto"/>
        <w:ind w:firstLine="709"/>
        <w:jc w:val="both"/>
      </w:pPr>
      <w:r>
        <w:t>V dnešní době je zážitková pedagogika velmi oblíbená. Používá se nejen ve škole při vyučování, kdy se učitel snaží něco děti naučit pomocí hry, ale také se s ní můžeme setkat ve formě otevřených kurzů pro veřejnost. Kurzy se neustále vyvíjejí a přizpůsobují se aktuálním potřebám účastníků. Existuje mnoho typů těchto kurzů, které se zaměřují na specifické cílové skupiny. Jedná se například o skupiny rodičů s dě</w:t>
      </w:r>
      <w:r w:rsidR="00BB3FA4">
        <w:t>tmi, seniorů nebo také o skupiny</w:t>
      </w:r>
      <w:r>
        <w:t xml:space="preserve"> postižených lidí. V Čechách navíc zažívají bouřlivý rozvoj kurzy pro firemní kolektivy, které se stávají stále více vyhledávanými. V kurzech jde hlavně o trénink konkrétních dovedností, o podporu vztahů ve skupině, seznámení se s kolegy, spolupráci a zábavu. Kurzy mají také za cíl rozvíjet u účastníků zdravé sebevědomí a odolnost vůči manipulaci.</w:t>
      </w:r>
    </w:p>
    <w:p w:rsidR="008A5A6E" w:rsidRDefault="00295877" w:rsidP="008A5A6E">
      <w:pPr>
        <w:pStyle w:val="Normlnweb"/>
        <w:spacing w:before="120" w:beforeAutospacing="0" w:after="120" w:afterAutospacing="0" w:line="360" w:lineRule="auto"/>
        <w:ind w:firstLine="709"/>
        <w:jc w:val="both"/>
      </w:pPr>
      <w:r>
        <w:lastRenderedPageBreak/>
        <w:t xml:space="preserve">V České republice se nachází Prázdninová škola Lipnice. Škola je občanským sdružením, které se snaží o rozvoj osobnosti člověka. Do práce na této škole se celoročně zapojuje více než 100 lidí z celé ČR i zahraničí. Roku 1991 se škola stala členem mezinárodní pedagogické organizace </w:t>
      </w:r>
      <w:proofErr w:type="spellStart"/>
      <w:r>
        <w:t>Outward</w:t>
      </w:r>
      <w:proofErr w:type="spellEnd"/>
      <w:r>
        <w:t xml:space="preserve"> </w:t>
      </w:r>
      <w:proofErr w:type="spellStart"/>
      <w:r>
        <w:t>Bound</w:t>
      </w:r>
      <w:proofErr w:type="spellEnd"/>
      <w:r>
        <w:t xml:space="preserve"> a je členem až dodnes. Prázdninová škola mimo jiné vytvořila společnost, která nabízí kurzy kolektivní spolupráce firmám. Škola se snaží o rozvoj osobnosti účastníka kurzu. Kurz obsahuje spoustu her, pohybu, tvořivých aktivit a také diskuzí. Účastníci akcí jsou údajně připravování na život třetího tisíciletí díky hlubšímu sebepoznání a také iniciaci a k rozvoji osobnosti. </w:t>
      </w:r>
    </w:p>
    <w:p w:rsidR="00295877" w:rsidRDefault="00295877" w:rsidP="00BB7DEB">
      <w:pPr>
        <w:pStyle w:val="Normlnweb"/>
        <w:spacing w:before="120" w:beforeAutospacing="0" w:after="120" w:afterAutospacing="0" w:line="360" w:lineRule="auto"/>
        <w:ind w:firstLine="709"/>
        <w:jc w:val="both"/>
      </w:pPr>
      <w:r>
        <w:t xml:space="preserve">U zážitkového učení je důležité hlavně to, že i těžké programy jsou bezpečné oproti skutečnosti. V zpětné vazbě má potom účastník možnost zamyslet se nad svou reakcí a poznat lépe sám sebe. Účastník ve hře často zvládne věc, kterou se domníval, že nedokáže. Cílem není účastníka dostat co nejvíce z komfortní zóny, ale nastartovat co nejefektivnější učení. (Franc, </w:t>
      </w:r>
      <w:proofErr w:type="spellStart"/>
      <w:r>
        <w:t>Zounková</w:t>
      </w:r>
      <w:proofErr w:type="spellEnd"/>
      <w:r>
        <w:t xml:space="preserve"> a Martin, 2007)</w:t>
      </w:r>
    </w:p>
    <w:p w:rsidR="00686856" w:rsidRPr="00E31CED" w:rsidRDefault="00686856" w:rsidP="00BB7DEB">
      <w:pPr>
        <w:pStyle w:val="Normlnweb"/>
        <w:spacing w:before="120" w:beforeAutospacing="0" w:after="120" w:afterAutospacing="0" w:line="360" w:lineRule="auto"/>
        <w:ind w:firstLine="709"/>
        <w:jc w:val="both"/>
      </w:pPr>
    </w:p>
    <w:p w:rsidR="00923B01" w:rsidRPr="00686856" w:rsidRDefault="00686856" w:rsidP="00686856">
      <w:pPr>
        <w:spacing w:before="120" w:after="120" w:line="360" w:lineRule="auto"/>
        <w:jc w:val="both"/>
        <w:rPr>
          <w:b/>
        </w:rPr>
      </w:pPr>
      <w:r>
        <w:rPr>
          <w:b/>
        </w:rPr>
        <w:t xml:space="preserve">3. </w:t>
      </w:r>
      <w:r w:rsidR="00923B01" w:rsidRPr="00686856">
        <w:rPr>
          <w:b/>
        </w:rPr>
        <w:t>Cíl práce</w:t>
      </w:r>
    </w:p>
    <w:p w:rsidR="00055288" w:rsidRDefault="00E45B3E" w:rsidP="00686856">
      <w:pPr>
        <w:pStyle w:val="Normlnweb"/>
        <w:spacing w:before="120" w:beforeAutospacing="0" w:after="120" w:afterAutospacing="0" w:line="360" w:lineRule="auto"/>
        <w:ind w:firstLine="709"/>
        <w:jc w:val="both"/>
      </w:pPr>
      <w:r>
        <w:t xml:space="preserve">Cílem této práce </w:t>
      </w:r>
      <w:r w:rsidR="00171235">
        <w:t>je zjištění toho</w:t>
      </w:r>
      <w:r>
        <w:t xml:space="preserve">, </w:t>
      </w:r>
      <w:r w:rsidR="00171235">
        <w:t>do jaké míry sahá informovanost o zážitkové pedagogice rodičů</w:t>
      </w:r>
      <w:r>
        <w:t xml:space="preserve"> dětí na základních školách.</w:t>
      </w:r>
      <w:r w:rsidR="00055288">
        <w:t xml:space="preserve"> Pomocí výzkumu z</w:t>
      </w:r>
      <w:r w:rsidR="00C07472">
        <w:t>jistím</w:t>
      </w:r>
      <w:r>
        <w:t>,</w:t>
      </w:r>
      <w:r w:rsidR="00C07472">
        <w:t xml:space="preserve"> </w:t>
      </w:r>
      <w:r>
        <w:t xml:space="preserve">jestli </w:t>
      </w:r>
      <w:r w:rsidR="00C07472">
        <w:t xml:space="preserve">se </w:t>
      </w:r>
      <w:r w:rsidR="003B76F2">
        <w:t xml:space="preserve">rodiče </w:t>
      </w:r>
      <w:r w:rsidR="00C07472">
        <w:t xml:space="preserve">o zážitkovou pedagogiku zajímají a jestli </w:t>
      </w:r>
      <w:r>
        <w:t xml:space="preserve">by si přáli, aby se učení zážitkem používalo co nejvíce i ve škole, kterou navštěvují jejich děti. </w:t>
      </w:r>
      <w:r w:rsidR="00C07472">
        <w:t xml:space="preserve">Dále </w:t>
      </w:r>
      <w:r w:rsidR="00B05A42">
        <w:t xml:space="preserve">navštívím některé instituce, které se touto pedagogikou </w:t>
      </w:r>
      <w:r w:rsidR="009E15C3">
        <w:t>zabývají a</w:t>
      </w:r>
      <w:r w:rsidR="00B05A42">
        <w:t xml:space="preserve"> </w:t>
      </w:r>
      <w:r w:rsidR="00055288">
        <w:t xml:space="preserve">získám </w:t>
      </w:r>
      <w:r w:rsidR="00B05A42">
        <w:t>o</w:t>
      </w:r>
      <w:r w:rsidR="00055288">
        <w:t xml:space="preserve"> těchto</w:t>
      </w:r>
      <w:r w:rsidR="00B05A42">
        <w:t xml:space="preserve"> </w:t>
      </w:r>
      <w:r w:rsidR="00055288">
        <w:t xml:space="preserve">institucích </w:t>
      </w:r>
      <w:r w:rsidR="00B05A42">
        <w:t>co nejvíce informací včetně nabídky všech jejich kurzů</w:t>
      </w:r>
      <w:r w:rsidR="00295877">
        <w:t xml:space="preserve">. </w:t>
      </w:r>
    </w:p>
    <w:p w:rsidR="00295877" w:rsidRDefault="00C07472" w:rsidP="000A1EB8">
      <w:pPr>
        <w:pStyle w:val="Normlnweb"/>
        <w:spacing w:before="120" w:beforeAutospacing="0" w:after="120" w:afterAutospacing="0" w:line="360" w:lineRule="auto"/>
        <w:ind w:firstLine="709"/>
        <w:jc w:val="both"/>
      </w:pPr>
      <w:r>
        <w:t xml:space="preserve">V případě nedostatečných znalostí rodičů o zážitkové pedagogice </w:t>
      </w:r>
      <w:r w:rsidR="00B05A42">
        <w:t xml:space="preserve">jim </w:t>
      </w:r>
      <w:r w:rsidR="00055288">
        <w:t xml:space="preserve">budu chtít </w:t>
      </w:r>
      <w:r>
        <w:t>pedagogiku</w:t>
      </w:r>
      <w:r w:rsidR="00EA26E6">
        <w:t xml:space="preserve"> </w:t>
      </w:r>
      <w:r w:rsidR="003B76F2">
        <w:t xml:space="preserve">co nejvíce </w:t>
      </w:r>
      <w:r w:rsidR="00EA26E6">
        <w:t>přiblížit</w:t>
      </w:r>
      <w:r>
        <w:t xml:space="preserve">, informovat je a nabídnout jim možnost přihlásit sebe i své děti na kurzy, které jsou nepochybně </w:t>
      </w:r>
      <w:r w:rsidR="00EA26E6">
        <w:t>přínosné pro všechny.</w:t>
      </w:r>
      <w:r w:rsidR="00B05A42">
        <w:t xml:space="preserve"> Vše by mělo probíhat </w:t>
      </w:r>
      <w:r w:rsidR="00055288">
        <w:t xml:space="preserve">formou přednášek po dohodě s řediteli </w:t>
      </w:r>
      <w:r w:rsidR="00B05A42">
        <w:t>na vybraných základních školách.</w:t>
      </w:r>
      <w:r w:rsidR="00C272D7">
        <w:t xml:space="preserve"> Přednášek by se mohli účastnit také učitelé.</w:t>
      </w:r>
    </w:p>
    <w:p w:rsidR="00375742" w:rsidRDefault="00375742" w:rsidP="00686856">
      <w:pPr>
        <w:pStyle w:val="Normlnweb"/>
        <w:spacing w:before="120" w:beforeAutospacing="0" w:after="120" w:afterAutospacing="0" w:line="360" w:lineRule="auto"/>
        <w:ind w:firstLine="709"/>
        <w:jc w:val="both"/>
      </w:pPr>
    </w:p>
    <w:p w:rsidR="000A1EB8" w:rsidRPr="005168FE" w:rsidRDefault="004D1263" w:rsidP="004D1263">
      <w:pPr>
        <w:spacing w:line="360" w:lineRule="auto"/>
        <w:rPr>
          <w:b/>
        </w:rPr>
      </w:pPr>
      <w:r w:rsidRPr="005168FE">
        <w:rPr>
          <w:b/>
        </w:rPr>
        <w:t xml:space="preserve">4. </w:t>
      </w:r>
      <w:r w:rsidR="00375742" w:rsidRPr="005168FE">
        <w:rPr>
          <w:b/>
        </w:rPr>
        <w:t>Pracovní postup</w:t>
      </w:r>
    </w:p>
    <w:p w:rsidR="00F2572A" w:rsidRPr="005168FE" w:rsidRDefault="005B4E21" w:rsidP="000A1EB8">
      <w:pPr>
        <w:pStyle w:val="Odstavecseseznamem"/>
        <w:spacing w:before="120" w:after="120" w:line="360" w:lineRule="auto"/>
        <w:ind w:left="0" w:firstLine="709"/>
        <w:jc w:val="both"/>
      </w:pPr>
      <w:r w:rsidRPr="005168FE">
        <w:t>Bakalářská práce se bude skládat z části teoretické a z části empirické. V teoretické části budu čerpat z publikací a</w:t>
      </w:r>
      <w:r w:rsidR="006F12A9" w:rsidRPr="005168FE">
        <w:t xml:space="preserve"> zdrojů</w:t>
      </w:r>
      <w:r w:rsidRPr="005168FE">
        <w:t xml:space="preserve"> týkající</w:t>
      </w:r>
      <w:r w:rsidR="006F12A9" w:rsidRPr="005168FE">
        <w:t>ch</w:t>
      </w:r>
      <w:r w:rsidRPr="005168FE">
        <w:t xml:space="preserve"> se pedagogiky zážitkem. Nalezneme zde definici zážitkové pedagogiky a objasnění pojmů jako </w:t>
      </w:r>
      <w:r w:rsidR="00115A13">
        <w:t xml:space="preserve">pedagogika, </w:t>
      </w:r>
      <w:r w:rsidRPr="005168FE">
        <w:t xml:space="preserve">zážitek, dramaturgie, </w:t>
      </w:r>
      <w:r w:rsidRPr="005168FE">
        <w:lastRenderedPageBreak/>
        <w:t xml:space="preserve">komfortní zóna či reflexe. </w:t>
      </w:r>
      <w:r w:rsidR="006F12A9" w:rsidRPr="005168FE">
        <w:t>V empirické části</w:t>
      </w:r>
      <w:r w:rsidR="00650251" w:rsidRPr="005168FE">
        <w:t xml:space="preserve"> projektu</w:t>
      </w:r>
      <w:r w:rsidR="006F12A9" w:rsidRPr="005168FE">
        <w:t xml:space="preserve"> </w:t>
      </w:r>
      <w:r w:rsidR="00650251" w:rsidRPr="005168FE">
        <w:t xml:space="preserve">bude cílem odhalit pomocí výzkumu </w:t>
      </w:r>
      <w:r w:rsidR="0012276D" w:rsidRPr="005168FE">
        <w:t>míru</w:t>
      </w:r>
      <w:r w:rsidR="006F12A9" w:rsidRPr="005168FE">
        <w:t xml:space="preserve"> informovanosti rodičů o zážitkové pedagogice a možnostech</w:t>
      </w:r>
      <w:r w:rsidR="003B76F2" w:rsidRPr="005168FE">
        <w:t xml:space="preserve"> jejího použití.</w:t>
      </w:r>
      <w:r w:rsidR="00650251" w:rsidRPr="005168FE">
        <w:t xml:space="preserve"> Hlavní otázkou pak bude</w:t>
      </w:r>
      <w:r w:rsidR="006F12A9" w:rsidRPr="005168FE">
        <w:t xml:space="preserve">, jestli o tuto formu učení mají </w:t>
      </w:r>
      <w:r w:rsidR="00650251" w:rsidRPr="005168FE">
        <w:t xml:space="preserve">rodiče </w:t>
      </w:r>
      <w:r w:rsidR="006F12A9" w:rsidRPr="005168FE">
        <w:t>zájem</w:t>
      </w:r>
      <w:r w:rsidR="003B76F2" w:rsidRPr="005168FE">
        <w:t xml:space="preserve"> či nikoli</w:t>
      </w:r>
      <w:r w:rsidR="006F12A9" w:rsidRPr="005168FE">
        <w:t xml:space="preserve">. Dále získám co nejvíce informací o institucích, které zážitkovou pedagogiku nabízejí </w:t>
      </w:r>
      <w:r w:rsidR="000D6506" w:rsidRPr="005168FE">
        <w:t>a získané informace pak použiji jako materiál k přednáškám na základních školách.</w:t>
      </w:r>
      <w:r w:rsidR="00650251" w:rsidRPr="005168FE">
        <w:t xml:space="preserve"> </w:t>
      </w:r>
      <w:r w:rsidR="006F12A9" w:rsidRPr="005168FE">
        <w:t>Pro výzkum použij</w:t>
      </w:r>
      <w:r w:rsidR="000D6506" w:rsidRPr="005168FE">
        <w:t>i</w:t>
      </w:r>
      <w:r w:rsidR="006F12A9" w:rsidRPr="005168FE">
        <w:t xml:space="preserve"> metodu kvantitativní, která bude následně doplněna metodou kvalitativní.</w:t>
      </w:r>
    </w:p>
    <w:p w:rsidR="00375742" w:rsidRPr="005168FE" w:rsidRDefault="005F1313" w:rsidP="000A1EB8">
      <w:pPr>
        <w:spacing w:before="120" w:after="120" w:line="360" w:lineRule="auto"/>
        <w:ind w:firstLine="709"/>
        <w:jc w:val="both"/>
      </w:pPr>
      <w:r w:rsidRPr="005168FE">
        <w:t xml:space="preserve">Pro sběr dat v rámci kvantitativní metody použiji metodu dotazníku. Tato metoda by měla být pro můj výzkum v rámci projektu nejvhodnější, jelikož je anonymní, týká se většího počtu lidí a pro respondenty není časově náročná. </w:t>
      </w:r>
      <w:r w:rsidR="009A1B2B" w:rsidRPr="005168FE">
        <w:t>Dotazníky rozdám rodičům dětí na vybraných základních školách. Dotazníky budou obsahovat uzavřené otázky.</w:t>
      </w:r>
    </w:p>
    <w:p w:rsidR="001B4CD2" w:rsidRPr="005168FE" w:rsidRDefault="001B4CD2" w:rsidP="000A1EB8">
      <w:pPr>
        <w:pStyle w:val="Odstavecseseznamem"/>
        <w:spacing w:before="120" w:after="120" w:line="360" w:lineRule="auto"/>
        <w:jc w:val="both"/>
      </w:pPr>
    </w:p>
    <w:p w:rsidR="001B4CD2" w:rsidRPr="005168FE" w:rsidRDefault="001B4CD2" w:rsidP="00375742">
      <w:pPr>
        <w:pStyle w:val="Odstavecseseznamem"/>
        <w:spacing w:line="360" w:lineRule="auto"/>
        <w:jc w:val="both"/>
      </w:pPr>
    </w:p>
    <w:p w:rsidR="00AE1AE7" w:rsidRPr="005168FE" w:rsidRDefault="00AE1AE7" w:rsidP="00AE1AE7">
      <w:pPr>
        <w:jc w:val="center"/>
        <w:rPr>
          <w:b/>
        </w:rPr>
      </w:pPr>
      <w:r w:rsidRPr="005168FE">
        <w:rPr>
          <w:b/>
        </w:rPr>
        <w:t>Úryvek z dotazníku: Dotazník pro rodiče- ZÁŽITKOVÁ PEDAGOGIKA</w:t>
      </w:r>
    </w:p>
    <w:p w:rsidR="00AE1AE7" w:rsidRPr="005168FE" w:rsidRDefault="00AE1AE7" w:rsidP="00AE1AE7">
      <w:pPr>
        <w:jc w:val="center"/>
        <w:rPr>
          <w:b/>
        </w:rPr>
      </w:pPr>
    </w:p>
    <w:p w:rsidR="00AE1AE7" w:rsidRPr="005168FE" w:rsidRDefault="00AE1AE7" w:rsidP="00AE1AE7"/>
    <w:p w:rsidR="00AE1AE7" w:rsidRPr="005168FE" w:rsidRDefault="00AE1AE7" w:rsidP="00AE1AE7">
      <w:pPr>
        <w:rPr>
          <w:i/>
        </w:rPr>
      </w:pPr>
    </w:p>
    <w:p w:rsidR="00AE1AE7" w:rsidRPr="005168FE" w:rsidRDefault="00AE1AE7" w:rsidP="00AE1AE7">
      <w:pPr>
        <w:pStyle w:val="Odstavecseseznamem"/>
        <w:numPr>
          <w:ilvl w:val="0"/>
          <w:numId w:val="8"/>
        </w:numPr>
        <w:autoSpaceDE/>
        <w:autoSpaceDN/>
        <w:ind w:left="0"/>
      </w:pPr>
      <w:r w:rsidRPr="005168FE">
        <w:t>Víte, čeho se týká zážitková pedagogika?</w:t>
      </w:r>
    </w:p>
    <w:p w:rsidR="00AE1AE7" w:rsidRPr="005168FE" w:rsidRDefault="00AE1AE7" w:rsidP="00AE1AE7">
      <w:pPr>
        <w:pStyle w:val="Odstavecseseznamem"/>
        <w:ind w:left="0"/>
      </w:pPr>
    </w:p>
    <w:p w:rsidR="00AE1AE7" w:rsidRPr="005168FE" w:rsidRDefault="00AE1AE7" w:rsidP="00AE1AE7">
      <w:pPr>
        <w:pStyle w:val="Odstavecseseznamem"/>
        <w:ind w:left="0"/>
      </w:pPr>
      <w:r w:rsidRPr="005168FE">
        <w:t>□</w:t>
      </w:r>
      <w:r w:rsidRPr="005168FE">
        <w:tab/>
        <w:t>Ano, už jsem se účastnil/a několika aktivit, kurzů</w:t>
      </w:r>
    </w:p>
    <w:p w:rsidR="00AE1AE7" w:rsidRPr="005168FE" w:rsidRDefault="00AE1AE7" w:rsidP="00AE1AE7">
      <w:pPr>
        <w:pStyle w:val="Odstavecseseznamem"/>
        <w:ind w:left="0"/>
      </w:pPr>
      <w:r w:rsidRPr="005168FE">
        <w:t>□</w:t>
      </w:r>
      <w:r w:rsidRPr="005168FE">
        <w:tab/>
        <w:t>Ano, slyšel/a jsem o ni</w:t>
      </w:r>
    </w:p>
    <w:p w:rsidR="00AE1AE7" w:rsidRPr="005168FE" w:rsidRDefault="00AE1AE7" w:rsidP="00AE1AE7">
      <w:pPr>
        <w:pStyle w:val="Odstavecseseznamem"/>
        <w:ind w:left="0"/>
      </w:pPr>
      <w:r w:rsidRPr="005168FE">
        <w:t>□</w:t>
      </w:r>
      <w:r w:rsidRPr="005168FE">
        <w:tab/>
        <w:t>Ne</w:t>
      </w:r>
    </w:p>
    <w:p w:rsidR="00AE1AE7" w:rsidRPr="005168FE" w:rsidRDefault="00AE1AE7" w:rsidP="00AE1AE7">
      <w:pPr>
        <w:pStyle w:val="Odstavecseseznamem"/>
        <w:ind w:left="0"/>
      </w:pPr>
    </w:p>
    <w:p w:rsidR="00AE1AE7" w:rsidRPr="005168FE" w:rsidRDefault="00AE1AE7" w:rsidP="00AE1AE7">
      <w:pPr>
        <w:pStyle w:val="Odstavecseseznamem"/>
        <w:numPr>
          <w:ilvl w:val="0"/>
          <w:numId w:val="8"/>
        </w:numPr>
        <w:autoSpaceDE/>
        <w:autoSpaceDN/>
        <w:ind w:left="0"/>
      </w:pPr>
      <w:r w:rsidRPr="005168FE">
        <w:t>Znáte ve Vašem městě nějakou instituci, která se zážitkovou pedagogikou více zabývá?</w:t>
      </w:r>
    </w:p>
    <w:p w:rsidR="00AE1AE7" w:rsidRPr="005168FE" w:rsidRDefault="00AE1AE7" w:rsidP="00AE1AE7">
      <w:pPr>
        <w:pStyle w:val="Odstavecseseznamem"/>
        <w:ind w:left="0"/>
      </w:pPr>
    </w:p>
    <w:p w:rsidR="00AE1AE7" w:rsidRPr="005168FE" w:rsidRDefault="00AE1AE7" w:rsidP="00AE1AE7">
      <w:pPr>
        <w:pStyle w:val="Odstavecseseznamem"/>
        <w:ind w:left="0"/>
      </w:pPr>
      <w:r w:rsidRPr="005168FE">
        <w:t xml:space="preserve">□ </w:t>
      </w:r>
      <w:r w:rsidRPr="005168FE">
        <w:tab/>
        <w:t>Ano, několik</w:t>
      </w:r>
    </w:p>
    <w:p w:rsidR="00AE1AE7" w:rsidRPr="005168FE" w:rsidRDefault="00AE1AE7" w:rsidP="00AE1AE7">
      <w:pPr>
        <w:pStyle w:val="Odstavecseseznamem"/>
        <w:ind w:left="0"/>
      </w:pPr>
      <w:r w:rsidRPr="005168FE">
        <w:t>□</w:t>
      </w:r>
      <w:r w:rsidRPr="005168FE">
        <w:tab/>
        <w:t>Ano, jednu</w:t>
      </w:r>
    </w:p>
    <w:p w:rsidR="00AE1AE7" w:rsidRPr="005168FE" w:rsidRDefault="00AE1AE7" w:rsidP="00AE1AE7">
      <w:pPr>
        <w:pStyle w:val="Odstavecseseznamem"/>
        <w:ind w:left="0"/>
      </w:pPr>
      <w:r w:rsidRPr="005168FE">
        <w:t>□</w:t>
      </w:r>
      <w:r w:rsidRPr="005168FE">
        <w:tab/>
        <w:t>Ne</w:t>
      </w:r>
    </w:p>
    <w:p w:rsidR="00AE1AE7" w:rsidRPr="005168FE" w:rsidRDefault="00AE1AE7" w:rsidP="00AE1AE7">
      <w:pPr>
        <w:pStyle w:val="Odstavecseseznamem"/>
        <w:ind w:left="0"/>
      </w:pPr>
    </w:p>
    <w:p w:rsidR="00AE1AE7" w:rsidRPr="005168FE" w:rsidRDefault="00AE1AE7" w:rsidP="00AE1AE7">
      <w:pPr>
        <w:pStyle w:val="Odstavecseseznamem"/>
        <w:numPr>
          <w:ilvl w:val="0"/>
          <w:numId w:val="8"/>
        </w:numPr>
        <w:autoSpaceDE/>
        <w:autoSpaceDN/>
        <w:ind w:left="0"/>
      </w:pPr>
      <w:r w:rsidRPr="005168FE">
        <w:t>Líbí se Vám akce pořádané touto institucí? (Pokud neznáte, neodpovídejte)</w:t>
      </w:r>
    </w:p>
    <w:p w:rsidR="00AE1AE7" w:rsidRPr="005168FE" w:rsidRDefault="00AE1AE7" w:rsidP="00AE1AE7">
      <w:pPr>
        <w:pStyle w:val="Odstavecseseznamem"/>
        <w:ind w:left="0"/>
      </w:pPr>
    </w:p>
    <w:p w:rsidR="00AE1AE7" w:rsidRPr="005168FE" w:rsidRDefault="00AE1AE7" w:rsidP="00AE1AE7">
      <w:pPr>
        <w:pStyle w:val="Odstavecseseznamem"/>
        <w:ind w:left="0"/>
      </w:pPr>
      <w:r w:rsidRPr="005168FE">
        <w:t>□</w:t>
      </w:r>
      <w:r w:rsidRPr="005168FE">
        <w:tab/>
        <w:t>Ano, jsou velmi přínosné</w:t>
      </w:r>
    </w:p>
    <w:p w:rsidR="00AE1AE7" w:rsidRPr="005168FE" w:rsidRDefault="00AE1AE7" w:rsidP="00AE1AE7">
      <w:pPr>
        <w:pStyle w:val="Odstavecseseznamem"/>
        <w:ind w:left="0"/>
      </w:pPr>
      <w:r w:rsidRPr="005168FE">
        <w:t>□</w:t>
      </w:r>
      <w:r w:rsidRPr="005168FE">
        <w:tab/>
        <w:t>Docela ano</w:t>
      </w:r>
    </w:p>
    <w:p w:rsidR="00AE1AE7" w:rsidRPr="005168FE" w:rsidRDefault="00AE1AE7" w:rsidP="00AE1AE7">
      <w:pPr>
        <w:pStyle w:val="Odstavecseseznamem"/>
        <w:ind w:left="0"/>
      </w:pPr>
      <w:r w:rsidRPr="005168FE">
        <w:t>□</w:t>
      </w:r>
      <w:r w:rsidRPr="005168FE">
        <w:tab/>
        <w:t>Ne</w:t>
      </w:r>
    </w:p>
    <w:p w:rsidR="00AE1AE7" w:rsidRPr="005168FE" w:rsidRDefault="00AE1AE7" w:rsidP="00AE1AE7">
      <w:pPr>
        <w:pStyle w:val="Odstavecseseznamem"/>
        <w:ind w:left="0"/>
      </w:pPr>
    </w:p>
    <w:p w:rsidR="00AE1AE7" w:rsidRPr="005168FE" w:rsidRDefault="00AE1AE7" w:rsidP="00AE1AE7">
      <w:pPr>
        <w:pStyle w:val="Odstavecseseznamem"/>
        <w:ind w:left="0"/>
      </w:pPr>
    </w:p>
    <w:p w:rsidR="00AE1AE7" w:rsidRPr="005168FE" w:rsidRDefault="00AE1AE7" w:rsidP="00AE1AE7">
      <w:pPr>
        <w:pStyle w:val="Odstavecseseznamem"/>
        <w:numPr>
          <w:ilvl w:val="0"/>
          <w:numId w:val="8"/>
        </w:numPr>
        <w:autoSpaceDE/>
        <w:autoSpaceDN/>
        <w:ind w:left="0"/>
      </w:pPr>
      <w:r w:rsidRPr="005168FE">
        <w:t>Byli byste rádi, kdyby se zážitková pedagogika více zařazovala na základní školy?</w:t>
      </w:r>
    </w:p>
    <w:p w:rsidR="00AE1AE7" w:rsidRPr="005168FE" w:rsidRDefault="00AE1AE7" w:rsidP="00AE1AE7">
      <w:pPr>
        <w:pStyle w:val="Odstavecseseznamem"/>
        <w:ind w:left="0"/>
      </w:pPr>
    </w:p>
    <w:p w:rsidR="00AE1AE7" w:rsidRPr="005168FE" w:rsidRDefault="00AE1AE7" w:rsidP="00AE1AE7">
      <w:pPr>
        <w:pStyle w:val="Odstavecseseznamem"/>
        <w:ind w:left="0"/>
      </w:pPr>
      <w:r w:rsidRPr="005168FE">
        <w:t>□</w:t>
      </w:r>
      <w:r w:rsidRPr="005168FE">
        <w:tab/>
        <w:t xml:space="preserve">Určitě ano </w:t>
      </w:r>
    </w:p>
    <w:p w:rsidR="00AE1AE7" w:rsidRPr="005168FE" w:rsidRDefault="00AE1AE7" w:rsidP="00AE1AE7">
      <w:pPr>
        <w:pStyle w:val="Odstavecseseznamem"/>
        <w:ind w:left="0"/>
      </w:pPr>
      <w:r w:rsidRPr="005168FE">
        <w:t>□</w:t>
      </w:r>
      <w:r w:rsidRPr="005168FE">
        <w:tab/>
        <w:t>Ne</w:t>
      </w:r>
    </w:p>
    <w:p w:rsidR="00AE1AE7" w:rsidRPr="005168FE" w:rsidRDefault="00AE1AE7" w:rsidP="00AE1AE7"/>
    <w:p w:rsidR="003A3A10" w:rsidRPr="005168FE" w:rsidRDefault="003A3A10" w:rsidP="00A51C20">
      <w:pPr>
        <w:pStyle w:val="Seznam"/>
        <w:spacing w:line="360" w:lineRule="auto"/>
        <w:ind w:left="0" w:firstLine="348"/>
        <w:jc w:val="both"/>
      </w:pPr>
    </w:p>
    <w:p w:rsidR="003A3A10" w:rsidRPr="005168FE" w:rsidRDefault="003A3A10" w:rsidP="00A51C20">
      <w:pPr>
        <w:pStyle w:val="Seznam"/>
        <w:spacing w:line="360" w:lineRule="auto"/>
        <w:ind w:left="0" w:firstLine="348"/>
        <w:jc w:val="both"/>
      </w:pPr>
    </w:p>
    <w:p w:rsidR="003A3A10" w:rsidRPr="005168FE" w:rsidRDefault="00A51C20" w:rsidP="002330DA">
      <w:pPr>
        <w:pStyle w:val="Seznam"/>
        <w:spacing w:before="120" w:after="120" w:line="360" w:lineRule="auto"/>
        <w:ind w:left="0" w:firstLine="709"/>
        <w:jc w:val="both"/>
      </w:pPr>
      <w:r w:rsidRPr="005168FE">
        <w:lastRenderedPageBreak/>
        <w:t>V rámci kvalitativní metody sběru dat si vyberu metodu rozhovoru. Tuto</w:t>
      </w:r>
      <w:r w:rsidR="00D4444D">
        <w:t xml:space="preserve"> metodu volím z toho důvodu, že</w:t>
      </w:r>
      <w:r w:rsidR="003A3A10" w:rsidRPr="005168FE">
        <w:t xml:space="preserve"> </w:t>
      </w:r>
      <w:r w:rsidRPr="005168FE">
        <w:t xml:space="preserve">otázky </w:t>
      </w:r>
      <w:r w:rsidR="001B4CD2" w:rsidRPr="005168FE">
        <w:t xml:space="preserve">bude možné </w:t>
      </w:r>
      <w:r w:rsidRPr="005168FE">
        <w:t>během rozhovoru upravovat podle mých potřeb a reakcí respondent</w:t>
      </w:r>
      <w:r w:rsidR="003A3A10" w:rsidRPr="005168FE">
        <w:t>ů. Tuto metodu volím také z důvodu, že odpovědi respondentů budou pravděpodobně poměrně rozsáhlé.</w:t>
      </w:r>
    </w:p>
    <w:p w:rsidR="00A73019" w:rsidRPr="005168FE" w:rsidRDefault="003A3A10" w:rsidP="002330DA">
      <w:pPr>
        <w:pStyle w:val="Seznam"/>
        <w:spacing w:before="120" w:after="120" w:line="360" w:lineRule="auto"/>
        <w:ind w:left="0" w:firstLine="709"/>
        <w:jc w:val="both"/>
      </w:pPr>
      <w:r w:rsidRPr="005168FE">
        <w:t>Výzkumné otázky a osnovu rozhovoru s</w:t>
      </w:r>
      <w:r w:rsidR="00D4444D">
        <w:t>i předem připravím a domluvím si</w:t>
      </w:r>
      <w:r w:rsidRPr="005168FE">
        <w:t xml:space="preserve"> s řediteli a pracovníky institucí zabývajících se z</w:t>
      </w:r>
      <w:r w:rsidR="00D4444D">
        <w:t>ážitkovou pedagogikou schůzku</w:t>
      </w:r>
      <w:r w:rsidRPr="005168FE">
        <w:t xml:space="preserve">. Pro rozhovor zvolím vhodné prostředí, kde budeme mít klid a soukromí, </w:t>
      </w:r>
      <w:r w:rsidR="00130417" w:rsidRPr="005168FE">
        <w:t xml:space="preserve">dále </w:t>
      </w:r>
      <w:r w:rsidRPr="005168FE">
        <w:t xml:space="preserve">to musí být prostředí vhodné k pořizování audio záznamu. </w:t>
      </w:r>
      <w:r w:rsidR="00130417" w:rsidRPr="005168FE">
        <w:t>Rozhovory však budu nahrávat jen v případě, když bude respondent souhlasit.</w:t>
      </w:r>
      <w:r w:rsidR="00F2572A" w:rsidRPr="005168FE">
        <w:t xml:space="preserve"> </w:t>
      </w:r>
    </w:p>
    <w:p w:rsidR="00375742" w:rsidRDefault="00A73019" w:rsidP="002330DA">
      <w:pPr>
        <w:pStyle w:val="Seznam"/>
        <w:spacing w:before="120" w:after="120" w:line="360" w:lineRule="auto"/>
        <w:ind w:left="0" w:firstLine="709"/>
        <w:jc w:val="both"/>
      </w:pPr>
      <w:r w:rsidRPr="005168FE">
        <w:t>Na začátku našeho rozhovoru se představím a objasním</w:t>
      </w:r>
      <w:r w:rsidR="00F2572A" w:rsidRPr="005168FE">
        <w:t xml:space="preserve"> respondentovi</w:t>
      </w:r>
      <w:r w:rsidRPr="005168FE">
        <w:t xml:space="preserve"> cíle studie. Požádám ho o </w:t>
      </w:r>
      <w:r w:rsidR="00F2572A" w:rsidRPr="005168FE">
        <w:t>povolení k nahrávání rozhovoru a o</w:t>
      </w:r>
      <w:r w:rsidRPr="005168FE">
        <w:t>dpovím mu na jeho případné dotazy. P</w:t>
      </w:r>
      <w:r w:rsidR="00153E88" w:rsidRPr="005168FE">
        <w:t xml:space="preserve">oté </w:t>
      </w:r>
      <w:r w:rsidR="00FA0517" w:rsidRPr="005168FE">
        <w:t xml:space="preserve">budu </w:t>
      </w:r>
      <w:r w:rsidR="00153E88" w:rsidRPr="005168FE">
        <w:t>p</w:t>
      </w:r>
      <w:r w:rsidR="00FA0517" w:rsidRPr="005168FE">
        <w:t xml:space="preserve">omocí mých připravených otázek </w:t>
      </w:r>
      <w:r w:rsidR="00153E88" w:rsidRPr="005168FE">
        <w:t>zjišťovat základní informace o instituci a jejich službách. Zajímat mě budou především akce a kurzy pořádané touto institucí a mé dotazy budou směřovat také k oblíbenosti instituce mezi lidmi. Po skončení našeho rozhovoru poděkuji za čas a ochotu</w:t>
      </w:r>
      <w:r w:rsidR="00C477D5" w:rsidRPr="005168FE">
        <w:t xml:space="preserve"> respondenta</w:t>
      </w:r>
      <w:r w:rsidR="00153E88" w:rsidRPr="005168FE">
        <w:t>. Rozloučím se.</w:t>
      </w:r>
    </w:p>
    <w:p w:rsidR="002330DA" w:rsidRDefault="002330DA" w:rsidP="002330DA">
      <w:pPr>
        <w:spacing w:before="120" w:after="120" w:line="360" w:lineRule="auto"/>
        <w:jc w:val="both"/>
      </w:pPr>
    </w:p>
    <w:p w:rsidR="000C5605" w:rsidRPr="005168FE" w:rsidRDefault="00440986" w:rsidP="002330DA">
      <w:pPr>
        <w:spacing w:before="120" w:after="120" w:line="360" w:lineRule="auto"/>
        <w:jc w:val="both"/>
        <w:rPr>
          <w:b/>
        </w:rPr>
      </w:pPr>
      <w:r w:rsidRPr="005168FE">
        <w:rPr>
          <w:b/>
        </w:rPr>
        <w:t xml:space="preserve">5. </w:t>
      </w:r>
      <w:r w:rsidR="00375742" w:rsidRPr="005168FE">
        <w:rPr>
          <w:b/>
        </w:rPr>
        <w:t>Organizační, materiální a finanční zabezpečení</w:t>
      </w:r>
    </w:p>
    <w:p w:rsidR="00B20703" w:rsidRPr="005168FE" w:rsidRDefault="00B20703" w:rsidP="002330DA">
      <w:pPr>
        <w:spacing w:before="120" w:after="120" w:line="360" w:lineRule="auto"/>
        <w:ind w:firstLine="709"/>
        <w:jc w:val="both"/>
      </w:pPr>
      <w:r w:rsidRPr="005168FE">
        <w:t xml:space="preserve">K vypracování mé bakalářské práce bude nejprve nutné sehnat vhodné informační zdroje. Jako zdroj </w:t>
      </w:r>
      <w:r w:rsidR="008D0F0A" w:rsidRPr="005168FE">
        <w:t xml:space="preserve">kvalitní </w:t>
      </w:r>
      <w:r w:rsidRPr="005168FE">
        <w:t xml:space="preserve">literatury mi budou sloužit univerzitní knihovny, které navštívím hned na začátku podzimního semestru. Po shromáždění informací k teoretické části budu svůj projekt konzultovat se svým vedoucím projektu. </w:t>
      </w:r>
      <w:r w:rsidR="008D0F0A" w:rsidRPr="005168FE">
        <w:t>Ve chvíli, kdy bude moje teoretická část projektu v pořádku, začnu po dohodě s vedoucím co nejdříve</w:t>
      </w:r>
      <w:r w:rsidRPr="005168FE">
        <w:t xml:space="preserve"> s realizací svého výzkumu.</w:t>
      </w:r>
      <w:r w:rsidR="008D0F0A" w:rsidRPr="005168FE">
        <w:t xml:space="preserve"> Co se týče materiálního zabezpečení, bude potřeba zejména velké množství papírů na tisk dotazníků a informací, dále dostatek kancelářských potřeb, tiskárna, diktafon a náklady na dopravu k respondentům. </w:t>
      </w:r>
      <w:r w:rsidR="0003293A" w:rsidRPr="005168FE">
        <w:t>Vše si budu financovat sama.</w:t>
      </w:r>
    </w:p>
    <w:p w:rsidR="008512A5" w:rsidRPr="005168FE" w:rsidRDefault="008512A5" w:rsidP="002330DA">
      <w:pPr>
        <w:spacing w:before="120" w:after="120" w:line="360" w:lineRule="auto"/>
        <w:ind w:firstLine="709"/>
        <w:jc w:val="both"/>
      </w:pPr>
    </w:p>
    <w:p w:rsidR="000C5605" w:rsidRPr="002330DA" w:rsidRDefault="00440986" w:rsidP="002330DA">
      <w:pPr>
        <w:spacing w:before="120" w:after="120" w:line="360" w:lineRule="auto"/>
        <w:jc w:val="both"/>
        <w:rPr>
          <w:b/>
        </w:rPr>
      </w:pPr>
      <w:r w:rsidRPr="005168FE">
        <w:rPr>
          <w:b/>
        </w:rPr>
        <w:t xml:space="preserve">6. </w:t>
      </w:r>
      <w:r w:rsidR="00375742" w:rsidRPr="005168FE">
        <w:rPr>
          <w:b/>
        </w:rPr>
        <w:t>Předpokládané využití výsledků</w:t>
      </w:r>
    </w:p>
    <w:p w:rsidR="00F24593" w:rsidRPr="005168FE" w:rsidRDefault="000C5605" w:rsidP="002330DA">
      <w:pPr>
        <w:spacing w:before="120" w:after="120" w:line="360" w:lineRule="auto"/>
        <w:ind w:firstLine="709"/>
        <w:jc w:val="both"/>
      </w:pPr>
      <w:r w:rsidRPr="005168FE">
        <w:t xml:space="preserve">Práce by měla být přínosná především pro rodiče, kteří mají zájem o kvalitní vzdělání svých dětí </w:t>
      </w:r>
      <w:r w:rsidR="00F24593" w:rsidRPr="005168FE">
        <w:t xml:space="preserve">nejen ve škole. Dále by měla být přínosná pro učitele, kteří by chtěli své vyučovací hodiny udělat zábavnější a přijatelnější pro své žáky. Mé přednášky o zážitkové pedagogice na základních školách a také kurzy různých institucí by mohly učitele i rodiče inspirovat </w:t>
      </w:r>
      <w:r w:rsidR="00F24593" w:rsidRPr="005168FE">
        <w:lastRenderedPageBreak/>
        <w:t xml:space="preserve">k hravějšímu učení </w:t>
      </w:r>
      <w:r w:rsidR="00542430" w:rsidRPr="005168FE">
        <w:t>dětí</w:t>
      </w:r>
      <w:r w:rsidR="00F24593" w:rsidRPr="005168FE">
        <w:t xml:space="preserve">. Tedy k učení se zážitkem. </w:t>
      </w:r>
      <w:r w:rsidR="00542430" w:rsidRPr="005168FE">
        <w:t xml:space="preserve">Rodičům nabídnu řadu kurzů, které mohou navštívit spolu se svými dětmi a tím zlepšit i vztahy v rodině. </w:t>
      </w:r>
      <w:r w:rsidR="00F24593" w:rsidRPr="005168FE">
        <w:t xml:space="preserve">Dále </w:t>
      </w:r>
      <w:r w:rsidRPr="005168FE">
        <w:t xml:space="preserve">informace obsažené v mé bakalářské práci může </w:t>
      </w:r>
      <w:r w:rsidR="00F24593" w:rsidRPr="005168FE">
        <w:t xml:space="preserve">samozřejmě </w:t>
      </w:r>
      <w:r w:rsidRPr="005168FE">
        <w:t>využít široká veřejnost se zájmem o zážitkovou pedagogiku nebo například studenti z pedagogické fakulty či učitelé.</w:t>
      </w:r>
    </w:p>
    <w:p w:rsidR="0007551D" w:rsidRPr="005168FE" w:rsidRDefault="0007551D" w:rsidP="000C5605">
      <w:pPr>
        <w:spacing w:line="360" w:lineRule="auto"/>
        <w:jc w:val="both"/>
      </w:pPr>
    </w:p>
    <w:p w:rsidR="00375742" w:rsidRPr="005168FE" w:rsidRDefault="00440986" w:rsidP="00440986">
      <w:pPr>
        <w:spacing w:line="360" w:lineRule="auto"/>
        <w:jc w:val="both"/>
        <w:rPr>
          <w:b/>
        </w:rPr>
      </w:pPr>
      <w:r w:rsidRPr="005168FE">
        <w:rPr>
          <w:b/>
        </w:rPr>
        <w:t xml:space="preserve">7. </w:t>
      </w:r>
      <w:r w:rsidR="00375742" w:rsidRPr="005168FE">
        <w:rPr>
          <w:b/>
        </w:rPr>
        <w:t>Seznam literatury a odkazů</w:t>
      </w:r>
    </w:p>
    <w:p w:rsidR="00375742" w:rsidRDefault="00375742" w:rsidP="00375742">
      <w:pPr>
        <w:spacing w:line="360" w:lineRule="auto"/>
        <w:jc w:val="both"/>
      </w:pPr>
    </w:p>
    <w:p w:rsidR="001A0A6F" w:rsidRDefault="001A0A6F" w:rsidP="001A0A6F">
      <w:pPr>
        <w:spacing w:line="360" w:lineRule="auto"/>
        <w:jc w:val="both"/>
      </w:pPr>
      <w:r>
        <w:t xml:space="preserve">FRANC, Daniel, Daniela ZOUNKOVÁ a Andy MARTIN. </w:t>
      </w:r>
      <w:r w:rsidRPr="001A0A6F">
        <w:rPr>
          <w:i/>
          <w:iCs/>
        </w:rPr>
        <w:t>Učení zážitkem a hrou: praktická příručka instruktora</w:t>
      </w:r>
      <w:r>
        <w:t xml:space="preserve">. Brno: </w:t>
      </w:r>
      <w:proofErr w:type="spellStart"/>
      <w:r>
        <w:t>Computer</w:t>
      </w:r>
      <w:proofErr w:type="spellEnd"/>
      <w:r>
        <w:t xml:space="preserve"> </w:t>
      </w:r>
      <w:proofErr w:type="spellStart"/>
      <w:r>
        <w:t>Press</w:t>
      </w:r>
      <w:proofErr w:type="spellEnd"/>
      <w:r>
        <w:t xml:space="preserve">, 2007, </w:t>
      </w:r>
      <w:proofErr w:type="spellStart"/>
      <w:r>
        <w:t>vii</w:t>
      </w:r>
      <w:proofErr w:type="spellEnd"/>
      <w:r>
        <w:t>, 201 s. ISBN 978-802-5117-019.</w:t>
      </w:r>
    </w:p>
    <w:p w:rsidR="001A0A6F" w:rsidRDefault="001A0A6F" w:rsidP="001A0A6F">
      <w:pPr>
        <w:spacing w:line="360" w:lineRule="auto"/>
        <w:jc w:val="both"/>
      </w:pPr>
    </w:p>
    <w:p w:rsidR="001A0A6F" w:rsidRDefault="001A0A6F" w:rsidP="001A0A6F">
      <w:pPr>
        <w:spacing w:line="360" w:lineRule="auto"/>
        <w:jc w:val="both"/>
      </w:pPr>
      <w:r>
        <w:t xml:space="preserve">PRŮCHA, Jan. </w:t>
      </w:r>
      <w:r>
        <w:rPr>
          <w:i/>
          <w:iCs/>
        </w:rPr>
        <w:t xml:space="preserve">Moderní pedagogika: Věda o </w:t>
      </w:r>
      <w:proofErr w:type="spellStart"/>
      <w:r>
        <w:rPr>
          <w:i/>
          <w:iCs/>
        </w:rPr>
        <w:t>edukčních</w:t>
      </w:r>
      <w:proofErr w:type="spellEnd"/>
      <w:r>
        <w:rPr>
          <w:i/>
          <w:iCs/>
        </w:rPr>
        <w:t xml:space="preserve"> procesech</w:t>
      </w:r>
      <w:r>
        <w:t xml:space="preserve">. 1. </w:t>
      </w:r>
      <w:proofErr w:type="spellStart"/>
      <w:r>
        <w:t>vyd</w:t>
      </w:r>
      <w:proofErr w:type="spellEnd"/>
      <w:r>
        <w:t>. Praha: Portál, 1997, 495 s. ISBN 80-717-8170-3.</w:t>
      </w:r>
    </w:p>
    <w:p w:rsidR="001A0A6F" w:rsidRDefault="001A0A6F" w:rsidP="001A0A6F">
      <w:pPr>
        <w:spacing w:line="360" w:lineRule="auto"/>
        <w:jc w:val="both"/>
      </w:pPr>
    </w:p>
    <w:p w:rsidR="001A0A6F" w:rsidRDefault="001A0A6F" w:rsidP="001A0A6F">
      <w:pPr>
        <w:spacing w:line="360" w:lineRule="auto"/>
        <w:jc w:val="both"/>
      </w:pPr>
      <w:r>
        <w:t xml:space="preserve">SLAVÍK, Jan a Petr WAWROSZ. </w:t>
      </w:r>
      <w:r>
        <w:rPr>
          <w:i/>
          <w:iCs/>
        </w:rPr>
        <w:t xml:space="preserve">Umění zážitku, zážitek umění: teorie a praxe </w:t>
      </w:r>
      <w:proofErr w:type="spellStart"/>
      <w:r>
        <w:rPr>
          <w:i/>
          <w:iCs/>
        </w:rPr>
        <w:t>artefiletiky</w:t>
      </w:r>
      <w:proofErr w:type="spellEnd"/>
      <w:r>
        <w:t xml:space="preserve">. </w:t>
      </w:r>
      <w:proofErr w:type="spellStart"/>
      <w:r>
        <w:t>Vyd</w:t>
      </w:r>
      <w:proofErr w:type="spellEnd"/>
      <w:r>
        <w:t>. 1. Praha: Univerzita Karlova, Pedagogická fakulta, 2004, 303 s. ISBN 80-729-0130-3.</w:t>
      </w:r>
    </w:p>
    <w:p w:rsidR="00345EA8" w:rsidRDefault="00345EA8" w:rsidP="001A0A6F">
      <w:pPr>
        <w:spacing w:line="360" w:lineRule="auto"/>
        <w:jc w:val="both"/>
      </w:pPr>
    </w:p>
    <w:p w:rsidR="00345EA8" w:rsidRDefault="00345EA8" w:rsidP="001A0A6F">
      <w:pPr>
        <w:spacing w:line="360" w:lineRule="auto"/>
        <w:jc w:val="both"/>
      </w:pPr>
      <w:r>
        <w:t xml:space="preserve">SVOBODOVÁ, Jarmila a Bohumíra ŠMAHELOVÁ. </w:t>
      </w:r>
      <w:r>
        <w:rPr>
          <w:i/>
          <w:iCs/>
        </w:rPr>
        <w:t>Kapitoly z obecné pedagogiky</w:t>
      </w:r>
      <w:r>
        <w:t>. Brno: MSD, 2007, 140 s. ISBN 978-808-6633-817.</w:t>
      </w:r>
    </w:p>
    <w:p w:rsidR="001A0A6F" w:rsidRDefault="001A0A6F" w:rsidP="001A0A6F">
      <w:pPr>
        <w:spacing w:line="360" w:lineRule="auto"/>
        <w:jc w:val="both"/>
      </w:pPr>
    </w:p>
    <w:p w:rsidR="001A0A6F" w:rsidRDefault="001A0A6F" w:rsidP="001A0A6F">
      <w:pPr>
        <w:spacing w:line="360" w:lineRule="auto"/>
        <w:jc w:val="both"/>
      </w:pPr>
    </w:p>
    <w:p w:rsidR="001A0A6F" w:rsidRPr="005168FE" w:rsidRDefault="001A0A6F" w:rsidP="001A0A6F">
      <w:pPr>
        <w:spacing w:line="360" w:lineRule="auto"/>
        <w:jc w:val="both"/>
      </w:pPr>
    </w:p>
    <w:p w:rsidR="00375742" w:rsidRPr="005168FE" w:rsidRDefault="00375742" w:rsidP="00686856">
      <w:pPr>
        <w:pStyle w:val="Normlnweb"/>
        <w:spacing w:before="120" w:beforeAutospacing="0" w:after="120" w:afterAutospacing="0" w:line="360" w:lineRule="auto"/>
        <w:ind w:firstLine="709"/>
        <w:jc w:val="both"/>
      </w:pPr>
    </w:p>
    <w:p w:rsidR="00295877" w:rsidRPr="005168FE" w:rsidRDefault="00295877" w:rsidP="00295877">
      <w:pPr>
        <w:pStyle w:val="Normlnweb"/>
      </w:pPr>
      <w:r w:rsidRPr="005168FE">
        <w:t xml:space="preserve">. </w:t>
      </w:r>
    </w:p>
    <w:p w:rsidR="00E6452D" w:rsidRPr="005168FE" w:rsidRDefault="00E6452D"/>
    <w:sectPr w:rsidR="00E6452D" w:rsidRPr="005168FE" w:rsidSect="009456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B4F7B"/>
    <w:multiLevelType w:val="multilevel"/>
    <w:tmpl w:val="746AA68E"/>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4664448"/>
    <w:multiLevelType w:val="multilevel"/>
    <w:tmpl w:val="09101ACA"/>
    <w:lvl w:ilvl="0">
      <w:start w:val="1"/>
      <w:numFmt w:val="decimal"/>
      <w:lvlText w:val="%1."/>
      <w:lvlJc w:val="left"/>
      <w:pPr>
        <w:ind w:left="720" w:hanging="360"/>
      </w:pPr>
      <w:rPr>
        <w:rFonts w:hint="default"/>
      </w:rPr>
    </w:lvl>
    <w:lvl w:ilvl="1">
      <w:start w:val="3"/>
      <w:numFmt w:val="decimal"/>
      <w:isLgl/>
      <w:lvlText w:val="%1.%2"/>
      <w:lvlJc w:val="left"/>
      <w:pPr>
        <w:ind w:left="360"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80D3222"/>
    <w:multiLevelType w:val="hybridMultilevel"/>
    <w:tmpl w:val="6B3424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601677"/>
    <w:multiLevelType w:val="hybridMultilevel"/>
    <w:tmpl w:val="51E8BF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B66971"/>
    <w:multiLevelType w:val="hybridMultilevel"/>
    <w:tmpl w:val="0C4860F8"/>
    <w:lvl w:ilvl="0" w:tplc="78EEB6CE">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63B33EE"/>
    <w:multiLevelType w:val="hybridMultilevel"/>
    <w:tmpl w:val="3FB2F6C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9582DD9"/>
    <w:multiLevelType w:val="multilevel"/>
    <w:tmpl w:val="3AD20104"/>
    <w:lvl w:ilvl="0">
      <w:start w:val="1"/>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7">
    <w:nsid w:val="51FC0295"/>
    <w:multiLevelType w:val="hybridMultilevel"/>
    <w:tmpl w:val="0BC4995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7601622A"/>
    <w:multiLevelType w:val="multilevel"/>
    <w:tmpl w:val="DF58CC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B681FEB"/>
    <w:multiLevelType w:val="hybridMultilevel"/>
    <w:tmpl w:val="6546A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1"/>
  </w:num>
  <w:num w:numId="5">
    <w:abstractNumId w:val="2"/>
  </w:num>
  <w:num w:numId="6">
    <w:abstractNumId w:val="3"/>
  </w:num>
  <w:num w:numId="7">
    <w:abstractNumId w:val="5"/>
  </w:num>
  <w:num w:numId="8">
    <w:abstractNumId w:val="4"/>
  </w:num>
  <w:num w:numId="9">
    <w:abstractNumId w:val="7"/>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3B01"/>
    <w:rsid w:val="0003293A"/>
    <w:rsid w:val="00055288"/>
    <w:rsid w:val="0007551D"/>
    <w:rsid w:val="000A1EB8"/>
    <w:rsid w:val="000C5605"/>
    <w:rsid w:val="000D6506"/>
    <w:rsid w:val="00115A13"/>
    <w:rsid w:val="0012276D"/>
    <w:rsid w:val="00130417"/>
    <w:rsid w:val="00153E88"/>
    <w:rsid w:val="00171235"/>
    <w:rsid w:val="001A0A6F"/>
    <w:rsid w:val="001B4CD2"/>
    <w:rsid w:val="002330DA"/>
    <w:rsid w:val="00294407"/>
    <w:rsid w:val="00295877"/>
    <w:rsid w:val="002E71CF"/>
    <w:rsid w:val="00345EA8"/>
    <w:rsid w:val="00356A3A"/>
    <w:rsid w:val="00375742"/>
    <w:rsid w:val="003A3A10"/>
    <w:rsid w:val="003B75C0"/>
    <w:rsid w:val="003B76F2"/>
    <w:rsid w:val="003C504D"/>
    <w:rsid w:val="003F6B52"/>
    <w:rsid w:val="00440986"/>
    <w:rsid w:val="00445735"/>
    <w:rsid w:val="00465C80"/>
    <w:rsid w:val="004B7EFB"/>
    <w:rsid w:val="004D1263"/>
    <w:rsid w:val="004D4AE2"/>
    <w:rsid w:val="005168FE"/>
    <w:rsid w:val="00522870"/>
    <w:rsid w:val="00542430"/>
    <w:rsid w:val="005B4E21"/>
    <w:rsid w:val="005F1313"/>
    <w:rsid w:val="00650251"/>
    <w:rsid w:val="00686856"/>
    <w:rsid w:val="006A4AA7"/>
    <w:rsid w:val="006C6D99"/>
    <w:rsid w:val="006F12A9"/>
    <w:rsid w:val="0075019E"/>
    <w:rsid w:val="00763B0A"/>
    <w:rsid w:val="007905A6"/>
    <w:rsid w:val="008512A5"/>
    <w:rsid w:val="008A5A6E"/>
    <w:rsid w:val="008D0F0A"/>
    <w:rsid w:val="00923B01"/>
    <w:rsid w:val="0094561C"/>
    <w:rsid w:val="00946C25"/>
    <w:rsid w:val="009A1B2B"/>
    <w:rsid w:val="009E15C3"/>
    <w:rsid w:val="00A51C20"/>
    <w:rsid w:val="00A73019"/>
    <w:rsid w:val="00AA2024"/>
    <w:rsid w:val="00AB0C8C"/>
    <w:rsid w:val="00AB3BFB"/>
    <w:rsid w:val="00AE1AE7"/>
    <w:rsid w:val="00B05A42"/>
    <w:rsid w:val="00B20703"/>
    <w:rsid w:val="00BA0827"/>
    <w:rsid w:val="00BB3FA4"/>
    <w:rsid w:val="00BB7DEB"/>
    <w:rsid w:val="00C07472"/>
    <w:rsid w:val="00C272D7"/>
    <w:rsid w:val="00C477D5"/>
    <w:rsid w:val="00D4444D"/>
    <w:rsid w:val="00DD0331"/>
    <w:rsid w:val="00E31CED"/>
    <w:rsid w:val="00E45B3E"/>
    <w:rsid w:val="00E52A0E"/>
    <w:rsid w:val="00E6452D"/>
    <w:rsid w:val="00E90664"/>
    <w:rsid w:val="00E95358"/>
    <w:rsid w:val="00EA26E6"/>
    <w:rsid w:val="00ED561A"/>
    <w:rsid w:val="00F24593"/>
    <w:rsid w:val="00F2572A"/>
    <w:rsid w:val="00FA0517"/>
    <w:rsid w:val="00FC708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3B01"/>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923B01"/>
    <w:pPr>
      <w:autoSpaceDE/>
      <w:autoSpaceDN/>
      <w:ind w:left="283" w:hanging="283"/>
    </w:pPr>
  </w:style>
  <w:style w:type="character" w:styleId="Zvraznn">
    <w:name w:val="Emphasis"/>
    <w:basedOn w:val="Standardnpsmoodstavce"/>
    <w:uiPriority w:val="20"/>
    <w:qFormat/>
    <w:rsid w:val="00763B0A"/>
    <w:rPr>
      <w:i/>
      <w:iCs/>
    </w:rPr>
  </w:style>
  <w:style w:type="character" w:customStyle="1" w:styleId="pron">
    <w:name w:val="pron"/>
    <w:basedOn w:val="Standardnpsmoodstavce"/>
    <w:rsid w:val="00445735"/>
  </w:style>
  <w:style w:type="paragraph" w:styleId="Normlnweb">
    <w:name w:val="Normal (Web)"/>
    <w:basedOn w:val="Normln"/>
    <w:uiPriority w:val="99"/>
    <w:unhideWhenUsed/>
    <w:rsid w:val="00AA2024"/>
    <w:pPr>
      <w:autoSpaceDE/>
      <w:autoSpaceDN/>
      <w:spacing w:before="100" w:beforeAutospacing="1" w:after="100" w:afterAutospacing="1"/>
    </w:pPr>
  </w:style>
  <w:style w:type="paragraph" w:styleId="Odstavecseseznamem">
    <w:name w:val="List Paragraph"/>
    <w:basedOn w:val="Normln"/>
    <w:uiPriority w:val="34"/>
    <w:qFormat/>
    <w:rsid w:val="0075019E"/>
    <w:pPr>
      <w:ind w:left="720"/>
      <w:contextualSpacing/>
    </w:pPr>
  </w:style>
  <w:style w:type="paragraph" w:styleId="Bezmezer">
    <w:name w:val="No Spacing"/>
    <w:uiPriority w:val="1"/>
    <w:qFormat/>
    <w:rsid w:val="00E31CED"/>
    <w:pPr>
      <w:autoSpaceDE w:val="0"/>
      <w:autoSpaceDN w:val="0"/>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84612199">
      <w:bodyDiv w:val="1"/>
      <w:marLeft w:val="0"/>
      <w:marRight w:val="0"/>
      <w:marTop w:val="0"/>
      <w:marBottom w:val="0"/>
      <w:divBdr>
        <w:top w:val="none" w:sz="0" w:space="0" w:color="auto"/>
        <w:left w:val="none" w:sz="0" w:space="0" w:color="auto"/>
        <w:bottom w:val="none" w:sz="0" w:space="0" w:color="auto"/>
        <w:right w:val="none" w:sz="0" w:space="0" w:color="auto"/>
      </w:divBdr>
    </w:div>
    <w:div w:id="354160096">
      <w:bodyDiv w:val="1"/>
      <w:marLeft w:val="0"/>
      <w:marRight w:val="0"/>
      <w:marTop w:val="0"/>
      <w:marBottom w:val="0"/>
      <w:divBdr>
        <w:top w:val="none" w:sz="0" w:space="0" w:color="auto"/>
        <w:left w:val="none" w:sz="0" w:space="0" w:color="auto"/>
        <w:bottom w:val="none" w:sz="0" w:space="0" w:color="auto"/>
        <w:right w:val="none" w:sz="0" w:space="0" w:color="auto"/>
      </w:divBdr>
    </w:div>
    <w:div w:id="675810525">
      <w:bodyDiv w:val="1"/>
      <w:marLeft w:val="0"/>
      <w:marRight w:val="0"/>
      <w:marTop w:val="0"/>
      <w:marBottom w:val="0"/>
      <w:divBdr>
        <w:top w:val="none" w:sz="0" w:space="0" w:color="auto"/>
        <w:left w:val="none" w:sz="0" w:space="0" w:color="auto"/>
        <w:bottom w:val="none" w:sz="0" w:space="0" w:color="auto"/>
        <w:right w:val="none" w:sz="0" w:space="0" w:color="auto"/>
      </w:divBdr>
    </w:div>
    <w:div w:id="751246316">
      <w:bodyDiv w:val="1"/>
      <w:marLeft w:val="0"/>
      <w:marRight w:val="0"/>
      <w:marTop w:val="0"/>
      <w:marBottom w:val="0"/>
      <w:divBdr>
        <w:top w:val="none" w:sz="0" w:space="0" w:color="auto"/>
        <w:left w:val="none" w:sz="0" w:space="0" w:color="auto"/>
        <w:bottom w:val="none" w:sz="0" w:space="0" w:color="auto"/>
        <w:right w:val="none" w:sz="0" w:space="0" w:color="auto"/>
      </w:divBdr>
    </w:div>
    <w:div w:id="918439195">
      <w:bodyDiv w:val="1"/>
      <w:marLeft w:val="0"/>
      <w:marRight w:val="0"/>
      <w:marTop w:val="0"/>
      <w:marBottom w:val="0"/>
      <w:divBdr>
        <w:top w:val="none" w:sz="0" w:space="0" w:color="auto"/>
        <w:left w:val="none" w:sz="0" w:space="0" w:color="auto"/>
        <w:bottom w:val="none" w:sz="0" w:space="0" w:color="auto"/>
        <w:right w:val="none" w:sz="0" w:space="0" w:color="auto"/>
      </w:divBdr>
    </w:div>
    <w:div w:id="983461148">
      <w:bodyDiv w:val="1"/>
      <w:marLeft w:val="0"/>
      <w:marRight w:val="0"/>
      <w:marTop w:val="0"/>
      <w:marBottom w:val="0"/>
      <w:divBdr>
        <w:top w:val="none" w:sz="0" w:space="0" w:color="auto"/>
        <w:left w:val="none" w:sz="0" w:space="0" w:color="auto"/>
        <w:bottom w:val="none" w:sz="0" w:space="0" w:color="auto"/>
        <w:right w:val="none" w:sz="0" w:space="0" w:color="auto"/>
      </w:divBdr>
    </w:div>
    <w:div w:id="1610700584">
      <w:bodyDiv w:val="1"/>
      <w:marLeft w:val="0"/>
      <w:marRight w:val="0"/>
      <w:marTop w:val="0"/>
      <w:marBottom w:val="0"/>
      <w:divBdr>
        <w:top w:val="none" w:sz="0" w:space="0" w:color="auto"/>
        <w:left w:val="none" w:sz="0" w:space="0" w:color="auto"/>
        <w:bottom w:val="none" w:sz="0" w:space="0" w:color="auto"/>
        <w:right w:val="none" w:sz="0" w:space="0" w:color="auto"/>
      </w:divBdr>
    </w:div>
    <w:div w:id="207940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903</TotalTime>
  <Pages>7</Pages>
  <Words>1825</Words>
  <Characters>10770</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Alžběta Tietzová</dc:creator>
  <cp:lastModifiedBy>Jarče</cp:lastModifiedBy>
  <cp:revision>2</cp:revision>
  <dcterms:created xsi:type="dcterms:W3CDTF">2015-01-04T10:45:00Z</dcterms:created>
  <dcterms:modified xsi:type="dcterms:W3CDTF">2015-01-04T10:45:00Z</dcterms:modified>
</cp:coreProperties>
</file>