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A9" w:rsidRPr="002656B2" w:rsidRDefault="001B47A9" w:rsidP="001B47A9">
      <w:pPr>
        <w:pStyle w:val="Seznam"/>
        <w:ind w:left="360" w:firstLine="0"/>
        <w:jc w:val="center"/>
        <w:rPr>
          <w:sz w:val="28"/>
          <w:szCs w:val="28"/>
        </w:rPr>
      </w:pPr>
      <w:r w:rsidRPr="002656B2">
        <w:rPr>
          <w:sz w:val="28"/>
          <w:szCs w:val="28"/>
        </w:rPr>
        <w:t>Masarykova univerzita</w:t>
      </w:r>
    </w:p>
    <w:p w:rsidR="001B47A9" w:rsidRDefault="001B47A9" w:rsidP="001B47A9">
      <w:pPr>
        <w:pStyle w:val="Seznam"/>
        <w:ind w:left="360" w:firstLine="0"/>
        <w:jc w:val="center"/>
      </w:pPr>
      <w:r>
        <w:t>Pedagogická fakulta</w:t>
      </w:r>
    </w:p>
    <w:p w:rsidR="001B47A9" w:rsidRDefault="001B47A9" w:rsidP="001B47A9">
      <w:pPr>
        <w:pStyle w:val="Seznam"/>
        <w:ind w:left="360" w:firstLine="0"/>
      </w:pPr>
    </w:p>
    <w:p w:rsidR="001B47A9" w:rsidRPr="002656B2" w:rsidRDefault="001B47A9" w:rsidP="005E1909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>Projekt</w:t>
      </w:r>
      <w:r w:rsidR="00A177B7" w:rsidRPr="00A177B7">
        <w:rPr>
          <w:smallCaps/>
          <w:sz w:val="32"/>
          <w:szCs w:val="32"/>
        </w:rPr>
        <w:t xml:space="preserve"> </w:t>
      </w:r>
      <w:r w:rsidR="00A177B7" w:rsidRPr="002656B2">
        <w:rPr>
          <w:smallCaps/>
          <w:sz w:val="32"/>
          <w:szCs w:val="32"/>
        </w:rPr>
        <w:t>závěrečné</w:t>
      </w:r>
      <w:r w:rsidR="00A177B7" w:rsidRPr="00A177B7">
        <w:rPr>
          <w:smallCaps/>
          <w:sz w:val="32"/>
          <w:szCs w:val="32"/>
        </w:rPr>
        <w:t xml:space="preserve"> </w:t>
      </w:r>
      <w:r w:rsidR="00A177B7" w:rsidRPr="002656B2">
        <w:rPr>
          <w:smallCaps/>
          <w:sz w:val="32"/>
          <w:szCs w:val="32"/>
        </w:rPr>
        <w:t>práce</w:t>
      </w:r>
    </w:p>
    <w:p w:rsidR="001B47A9" w:rsidRDefault="001B47A9" w:rsidP="001B47A9">
      <w:pPr>
        <w:pStyle w:val="Seznam"/>
        <w:ind w:left="360" w:firstLine="0"/>
      </w:pPr>
    </w:p>
    <w:tbl>
      <w:tblPr>
        <w:tblStyle w:val="Mkatabulky"/>
        <w:tblW w:w="0" w:type="auto"/>
        <w:tblInd w:w="360" w:type="dxa"/>
        <w:tblLook w:val="01E0"/>
      </w:tblPr>
      <w:tblGrid>
        <w:gridCol w:w="2868"/>
        <w:gridCol w:w="6059"/>
      </w:tblGrid>
      <w:tr w:rsidR="001B47A9" w:rsidRPr="002656B2">
        <w:tc>
          <w:tcPr>
            <w:tcW w:w="2868" w:type="dxa"/>
          </w:tcPr>
          <w:p w:rsidR="001B47A9" w:rsidRPr="002656B2" w:rsidRDefault="001B47A9" w:rsidP="008603FB">
            <w:pPr>
              <w:pStyle w:val="Seznam"/>
              <w:ind w:left="0" w:firstLine="0"/>
            </w:pPr>
            <w:r w:rsidRPr="002656B2">
              <w:t xml:space="preserve">Autor projektu, </w:t>
            </w:r>
            <w:r w:rsidR="00E54385">
              <w:t>UČO</w:t>
            </w:r>
          </w:p>
        </w:tc>
        <w:tc>
          <w:tcPr>
            <w:tcW w:w="6059" w:type="dxa"/>
          </w:tcPr>
          <w:p w:rsidR="001B47A9" w:rsidRPr="002656B2" w:rsidRDefault="00970EB5" w:rsidP="008603FB">
            <w:pPr>
              <w:pStyle w:val="Seznam"/>
              <w:ind w:left="0" w:firstLine="0"/>
            </w:pPr>
            <w:r>
              <w:t>Eliška Hegerová, 432916</w:t>
            </w:r>
          </w:p>
        </w:tc>
      </w:tr>
      <w:tr w:rsidR="001B47A9" w:rsidRPr="002656B2">
        <w:tc>
          <w:tcPr>
            <w:tcW w:w="2868" w:type="dxa"/>
          </w:tcPr>
          <w:p w:rsidR="001B47A9" w:rsidRPr="002656B2" w:rsidRDefault="001B47A9" w:rsidP="008603FB">
            <w:pPr>
              <w:pStyle w:val="Seznam"/>
              <w:ind w:left="0" w:firstLine="0"/>
            </w:pPr>
            <w:r w:rsidRPr="002656B2">
              <w:t>Studijní program, obor</w:t>
            </w:r>
          </w:p>
        </w:tc>
        <w:tc>
          <w:tcPr>
            <w:tcW w:w="6059" w:type="dxa"/>
          </w:tcPr>
          <w:p w:rsidR="001B47A9" w:rsidRPr="004D6A7F" w:rsidRDefault="004D6A7F" w:rsidP="008603FB">
            <w:pPr>
              <w:pStyle w:val="Seznam"/>
              <w:ind w:left="0" w:firstLine="0"/>
            </w:pPr>
            <w:r w:rsidRPr="004D6A7F">
              <w:rPr>
                <w:bCs/>
              </w:rPr>
              <w:t>B-SPE</w:t>
            </w:r>
            <w:r>
              <w:rPr>
                <w:b/>
                <w:bCs/>
              </w:rPr>
              <w:t xml:space="preserve"> </w:t>
            </w:r>
            <w:r w:rsidRPr="004D6A7F">
              <w:rPr>
                <w:bCs/>
              </w:rPr>
              <w:t>Specializace v pedagogice,</w:t>
            </w:r>
            <w:r>
              <w:rPr>
                <w:bCs/>
              </w:rPr>
              <w:t xml:space="preserve"> SP3</w:t>
            </w:r>
            <w:r w:rsidRPr="004D6A7F">
              <w:rPr>
                <w:bCs/>
              </w:rPr>
              <w:t xml:space="preserve"> Pedagogické asistentství speciální pedagogiky pro základní školy</w:t>
            </w:r>
            <w:r>
              <w:rPr>
                <w:bCs/>
              </w:rPr>
              <w:t xml:space="preserve"> a VZ3 </w:t>
            </w:r>
            <w:r w:rsidRPr="004D6A7F">
              <w:rPr>
                <w:bCs/>
              </w:rPr>
              <w:t>Pedagogické asistentství výchovy ke zdraví pro základní školy</w:t>
            </w:r>
            <w:r w:rsidRPr="004D6A7F">
              <w:rPr>
                <w:bCs/>
              </w:rPr>
              <w:br/>
              <w:t>B-SPD</w:t>
            </w:r>
            <w:r>
              <w:rPr>
                <w:b/>
                <w:bCs/>
              </w:rPr>
              <w:t xml:space="preserve"> </w:t>
            </w:r>
            <w:r w:rsidRPr="004D6A7F">
              <w:rPr>
                <w:bCs/>
              </w:rPr>
              <w:t>Speciální pedagogika, SPZP Speciální pedagogika</w:t>
            </w:r>
          </w:p>
        </w:tc>
      </w:tr>
      <w:tr w:rsidR="001B47A9" w:rsidRPr="002656B2">
        <w:tc>
          <w:tcPr>
            <w:tcW w:w="2868" w:type="dxa"/>
          </w:tcPr>
          <w:p w:rsidR="001B47A9" w:rsidRPr="002656B2" w:rsidRDefault="001B47A9" w:rsidP="008603FB">
            <w:pPr>
              <w:pStyle w:val="Seznam"/>
              <w:ind w:left="0" w:firstLine="0"/>
            </w:pPr>
            <w:r w:rsidRPr="002656B2">
              <w:t>Datum předložení projektu</w:t>
            </w:r>
          </w:p>
        </w:tc>
        <w:tc>
          <w:tcPr>
            <w:tcW w:w="6059" w:type="dxa"/>
          </w:tcPr>
          <w:p w:rsidR="001B47A9" w:rsidRPr="002656B2" w:rsidRDefault="004D6A7F" w:rsidP="008603FB">
            <w:pPr>
              <w:pStyle w:val="Seznam"/>
              <w:ind w:left="0" w:firstLine="0"/>
            </w:pPr>
            <w:r>
              <w:t>25. 12. 2014</w:t>
            </w:r>
          </w:p>
        </w:tc>
      </w:tr>
      <w:tr w:rsidR="001B47A9" w:rsidRPr="002656B2">
        <w:tc>
          <w:tcPr>
            <w:tcW w:w="2868" w:type="dxa"/>
          </w:tcPr>
          <w:p w:rsidR="001B47A9" w:rsidRPr="002656B2" w:rsidRDefault="001B47A9" w:rsidP="008603FB">
            <w:pPr>
              <w:pStyle w:val="Seznam"/>
              <w:ind w:left="0" w:firstLine="0"/>
            </w:pPr>
            <w:r w:rsidRPr="002656B2">
              <w:t>Téma práce česky</w:t>
            </w:r>
          </w:p>
        </w:tc>
        <w:tc>
          <w:tcPr>
            <w:tcW w:w="6059" w:type="dxa"/>
          </w:tcPr>
          <w:p w:rsidR="001B47A9" w:rsidRPr="002656B2" w:rsidRDefault="00B645B5" w:rsidP="008603FB">
            <w:pPr>
              <w:pStyle w:val="Seznam"/>
              <w:ind w:left="0" w:firstLine="0"/>
            </w:pPr>
            <w:r>
              <w:t>Dobrovolnictví ve školství zemí třetího světa</w:t>
            </w:r>
          </w:p>
        </w:tc>
      </w:tr>
      <w:tr w:rsidR="001B47A9" w:rsidRPr="002656B2">
        <w:tc>
          <w:tcPr>
            <w:tcW w:w="2868" w:type="dxa"/>
          </w:tcPr>
          <w:p w:rsidR="001B47A9" w:rsidRPr="002656B2" w:rsidRDefault="001B47A9" w:rsidP="008603FB">
            <w:pPr>
              <w:pStyle w:val="Seznam"/>
              <w:ind w:left="0" w:firstLine="0"/>
            </w:pPr>
            <w:r w:rsidRPr="002656B2">
              <w:t>Klíčová slova česky</w:t>
            </w:r>
          </w:p>
        </w:tc>
        <w:tc>
          <w:tcPr>
            <w:tcW w:w="6059" w:type="dxa"/>
          </w:tcPr>
          <w:p w:rsidR="001B47A9" w:rsidRPr="002656B2" w:rsidRDefault="00053E3A" w:rsidP="008603FB">
            <w:pPr>
              <w:pStyle w:val="Seznam"/>
              <w:ind w:left="0" w:firstLine="0"/>
            </w:pPr>
            <w:r>
              <w:t xml:space="preserve">vzdělávání, Afrika, dobrovolníci, země třetího světa, </w:t>
            </w:r>
          </w:p>
        </w:tc>
      </w:tr>
      <w:tr w:rsidR="001B47A9" w:rsidRPr="002656B2">
        <w:tc>
          <w:tcPr>
            <w:tcW w:w="2868" w:type="dxa"/>
          </w:tcPr>
          <w:p w:rsidR="001B47A9" w:rsidRPr="002656B2" w:rsidRDefault="001B47A9" w:rsidP="008603FB">
            <w:pPr>
              <w:pStyle w:val="Seznam"/>
              <w:ind w:left="0" w:firstLine="0"/>
            </w:pPr>
            <w:r w:rsidRPr="002656B2">
              <w:t>Téma práce anglicky</w:t>
            </w:r>
          </w:p>
        </w:tc>
        <w:tc>
          <w:tcPr>
            <w:tcW w:w="6059" w:type="dxa"/>
          </w:tcPr>
          <w:p w:rsidR="001B47A9" w:rsidRPr="00053E3A" w:rsidRDefault="00053E3A" w:rsidP="008603FB">
            <w:pPr>
              <w:pStyle w:val="Seznam"/>
              <w:ind w:left="0" w:firstLine="0"/>
              <w:rPr>
                <w:lang w:val="en-US"/>
              </w:rPr>
            </w:pPr>
            <w:r w:rsidRPr="00053E3A">
              <w:rPr>
                <w:lang w:val="en-US"/>
              </w:rPr>
              <w:t>Volunteering in third World countries education</w:t>
            </w:r>
          </w:p>
        </w:tc>
      </w:tr>
      <w:tr w:rsidR="001B47A9" w:rsidRPr="002656B2">
        <w:tc>
          <w:tcPr>
            <w:tcW w:w="2868" w:type="dxa"/>
          </w:tcPr>
          <w:p w:rsidR="001B47A9" w:rsidRPr="002656B2" w:rsidRDefault="001B47A9" w:rsidP="008603FB">
            <w:pPr>
              <w:pStyle w:val="Seznam"/>
              <w:ind w:left="0" w:firstLine="0"/>
            </w:pPr>
            <w:r w:rsidRPr="002656B2">
              <w:t>Klíčová slova anglicky</w:t>
            </w:r>
          </w:p>
        </w:tc>
        <w:tc>
          <w:tcPr>
            <w:tcW w:w="6059" w:type="dxa"/>
          </w:tcPr>
          <w:p w:rsidR="001B47A9" w:rsidRPr="00053E3A" w:rsidRDefault="00053E3A" w:rsidP="008603FB">
            <w:pPr>
              <w:pStyle w:val="Seznam"/>
              <w:ind w:left="0" w:firstLine="0"/>
              <w:rPr>
                <w:lang w:val="en-US"/>
              </w:rPr>
            </w:pPr>
            <w:r w:rsidRPr="00053E3A">
              <w:rPr>
                <w:lang w:val="en-US"/>
              </w:rPr>
              <w:t>education, Africa, volunteers</w:t>
            </w:r>
            <w:r>
              <w:rPr>
                <w:lang w:val="en-US"/>
              </w:rPr>
              <w:t xml:space="preserve">, third world countries, </w:t>
            </w:r>
          </w:p>
        </w:tc>
      </w:tr>
      <w:tr w:rsidR="001B47A9" w:rsidRPr="002656B2">
        <w:tc>
          <w:tcPr>
            <w:tcW w:w="2868" w:type="dxa"/>
          </w:tcPr>
          <w:p w:rsidR="001B47A9" w:rsidRPr="002656B2" w:rsidRDefault="001B47A9" w:rsidP="008603FB">
            <w:pPr>
              <w:pStyle w:val="Seznam"/>
              <w:ind w:left="0" w:firstLine="0"/>
            </w:pPr>
            <w:r w:rsidRPr="002656B2">
              <w:t>Vedoucí práce</w:t>
            </w:r>
          </w:p>
        </w:tc>
        <w:tc>
          <w:tcPr>
            <w:tcW w:w="6059" w:type="dxa"/>
          </w:tcPr>
          <w:p w:rsidR="001B47A9" w:rsidRPr="002656B2" w:rsidRDefault="00053E3A" w:rsidP="008603FB">
            <w:pPr>
              <w:pStyle w:val="Seznam"/>
              <w:ind w:left="0" w:firstLine="0"/>
            </w:pPr>
            <w:r>
              <w:t>PhDr. Mgr. Jarmila Matochová</w:t>
            </w:r>
          </w:p>
        </w:tc>
      </w:tr>
      <w:tr w:rsidR="001B47A9" w:rsidRPr="002656B2">
        <w:tc>
          <w:tcPr>
            <w:tcW w:w="2868" w:type="dxa"/>
          </w:tcPr>
          <w:p w:rsidR="001B47A9" w:rsidRPr="002656B2" w:rsidRDefault="001B47A9" w:rsidP="008603FB">
            <w:pPr>
              <w:pStyle w:val="Seznam"/>
              <w:ind w:left="0" w:firstLine="0"/>
            </w:pPr>
            <w:r w:rsidRPr="002656B2">
              <w:t>Katedra</w:t>
            </w:r>
          </w:p>
        </w:tc>
        <w:tc>
          <w:tcPr>
            <w:tcW w:w="6059" w:type="dxa"/>
          </w:tcPr>
          <w:p w:rsidR="001B47A9" w:rsidRPr="002656B2" w:rsidRDefault="005E1909" w:rsidP="008603FB">
            <w:pPr>
              <w:pStyle w:val="Seznam"/>
              <w:ind w:left="0" w:firstLine="0"/>
            </w:pPr>
            <w:r>
              <w:t>Katedra speciální pedagogiky</w:t>
            </w:r>
          </w:p>
        </w:tc>
      </w:tr>
    </w:tbl>
    <w:p w:rsidR="001B47A9" w:rsidRDefault="001B47A9" w:rsidP="001B47A9">
      <w:pPr>
        <w:pStyle w:val="Seznam"/>
        <w:ind w:left="360" w:firstLine="0"/>
      </w:pPr>
    </w:p>
    <w:p w:rsidR="001B47A9" w:rsidRPr="002656B2" w:rsidRDefault="001B47A9" w:rsidP="001B47A9">
      <w:pPr>
        <w:pStyle w:val="Seznam"/>
        <w:ind w:left="360" w:firstLine="0"/>
      </w:pPr>
      <w:r w:rsidRPr="002656B2">
        <w:t>OSNOVA</w:t>
      </w:r>
      <w:r>
        <w:t xml:space="preserve"> PROJEKTU</w:t>
      </w:r>
    </w:p>
    <w:p w:rsidR="001B47A9" w:rsidRPr="002656B2" w:rsidRDefault="001B47A9" w:rsidP="001B47A9">
      <w:pPr>
        <w:pStyle w:val="Seznam"/>
        <w:numPr>
          <w:ilvl w:val="0"/>
          <w:numId w:val="14"/>
        </w:numPr>
      </w:pPr>
      <w:r w:rsidRPr="002656B2">
        <w:t>Vymezení řešené problematiky a základních pojmů (</w:t>
      </w:r>
      <w:r w:rsidR="00E5773C">
        <w:t xml:space="preserve">dle </w:t>
      </w:r>
      <w:r w:rsidRPr="002656B2">
        <w:t>téma</w:t>
      </w:r>
      <w:r w:rsidR="00E5773C">
        <w:t>tu</w:t>
      </w:r>
      <w:r w:rsidRPr="002656B2">
        <w:t xml:space="preserve"> práce)</w:t>
      </w:r>
    </w:p>
    <w:p w:rsidR="001B47A9" w:rsidRPr="002656B2" w:rsidRDefault="001B47A9" w:rsidP="001B47A9">
      <w:pPr>
        <w:pStyle w:val="Seznam"/>
        <w:numPr>
          <w:ilvl w:val="0"/>
          <w:numId w:val="14"/>
        </w:numPr>
      </w:pPr>
      <w:r w:rsidRPr="002656B2">
        <w:t>Shrnutí dosavadního stavu řešení či poznání (stručná rešerše, východisko pro cíl práce, formulace výzkumných problémů apod.)</w:t>
      </w:r>
    </w:p>
    <w:p w:rsidR="001B47A9" w:rsidRPr="002656B2" w:rsidRDefault="001B47A9" w:rsidP="001B47A9">
      <w:pPr>
        <w:pStyle w:val="Seznam"/>
        <w:numPr>
          <w:ilvl w:val="0"/>
          <w:numId w:val="14"/>
        </w:numPr>
      </w:pPr>
      <w:r w:rsidRPr="002656B2">
        <w:t>Cíl práce</w:t>
      </w:r>
    </w:p>
    <w:p w:rsidR="001B47A9" w:rsidRPr="002656B2" w:rsidRDefault="001B47A9" w:rsidP="001B47A9">
      <w:pPr>
        <w:pStyle w:val="Seznam"/>
        <w:numPr>
          <w:ilvl w:val="0"/>
          <w:numId w:val="14"/>
        </w:numPr>
      </w:pPr>
      <w:r w:rsidRPr="002656B2">
        <w:t>Pracovní postup (přístup k řešení, metody, techniky, nástroje apod.)</w:t>
      </w:r>
    </w:p>
    <w:p w:rsidR="001B47A9" w:rsidRPr="002656B2" w:rsidRDefault="001B47A9" w:rsidP="001B47A9">
      <w:pPr>
        <w:pStyle w:val="Seznam"/>
        <w:numPr>
          <w:ilvl w:val="0"/>
          <w:numId w:val="14"/>
        </w:numPr>
      </w:pPr>
      <w:r w:rsidRPr="002656B2">
        <w:t>Organizační, materiální a finanční zabezpečení práce (časový harmonogram práce aj.)</w:t>
      </w:r>
    </w:p>
    <w:p w:rsidR="001B47A9" w:rsidRPr="002656B2" w:rsidRDefault="001B47A9" w:rsidP="001B47A9">
      <w:pPr>
        <w:pStyle w:val="Seznam"/>
        <w:numPr>
          <w:ilvl w:val="0"/>
          <w:numId w:val="14"/>
        </w:numPr>
      </w:pPr>
      <w:r w:rsidRPr="002656B2">
        <w:t>Předpokládané využití výsledků (způsoby prezentace, publikace apod.)</w:t>
      </w:r>
    </w:p>
    <w:p w:rsidR="001B47A9" w:rsidRPr="002656B2" w:rsidRDefault="001B47A9" w:rsidP="001B47A9">
      <w:pPr>
        <w:pStyle w:val="Seznam"/>
        <w:numPr>
          <w:ilvl w:val="0"/>
          <w:numId w:val="14"/>
        </w:numPr>
      </w:pPr>
      <w:r w:rsidRPr="002656B2">
        <w:t>Seznam literatury a odkazů (citované a výchozí informační zdroje)</w:t>
      </w:r>
    </w:p>
    <w:p w:rsidR="001B47A9" w:rsidRDefault="001B47A9" w:rsidP="001B47A9"/>
    <w:p w:rsidR="00053E3A" w:rsidRDefault="001B47A9" w:rsidP="0003676B">
      <w:pPr>
        <w:autoSpaceDE/>
        <w:autoSpaceDN/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53E3A" w:rsidRDefault="00053E3A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E1909" w:rsidRPr="005E1909" w:rsidRDefault="005E1909" w:rsidP="005E1909">
      <w:pPr>
        <w:pStyle w:val="Seznam"/>
        <w:numPr>
          <w:ilvl w:val="0"/>
          <w:numId w:val="15"/>
        </w:numPr>
        <w:spacing w:line="360" w:lineRule="auto"/>
        <w:rPr>
          <w:b/>
          <w:sz w:val="28"/>
          <w:szCs w:val="28"/>
        </w:rPr>
      </w:pPr>
      <w:r w:rsidRPr="005E1909">
        <w:rPr>
          <w:b/>
          <w:sz w:val="28"/>
          <w:szCs w:val="28"/>
        </w:rPr>
        <w:lastRenderedPageBreak/>
        <w:t>Vymezení řešené problematiky a základních pojmů</w:t>
      </w:r>
    </w:p>
    <w:p w:rsidR="00CC7161" w:rsidRDefault="005E1909" w:rsidP="002008FA">
      <w:pPr>
        <w:pStyle w:val="Seznam"/>
        <w:spacing w:line="360" w:lineRule="auto"/>
        <w:ind w:left="708" w:firstLine="425"/>
      </w:pPr>
      <w:r>
        <w:t xml:space="preserve">V tomto </w:t>
      </w:r>
      <w:r w:rsidR="00D13308">
        <w:t>závěrečném projektu se budeme zabývat</w:t>
      </w:r>
      <w:r>
        <w:t xml:space="preserve"> </w:t>
      </w:r>
      <w:r w:rsidR="002008FA">
        <w:t xml:space="preserve">tématikou dobrovolnictví ve školství zejména v zemích </w:t>
      </w:r>
      <w:r w:rsidR="0066382F">
        <w:t>třetího světa, ale nejen v nich. Například Jihoafrická republika je jedním z ekonomicky nejvyspělejších států na africkém kontinentu, ale přesto do této lokality jezdí poměrně velké množs</w:t>
      </w:r>
      <w:r w:rsidR="00D13308">
        <w:t>tví dobrovolníků a zajisté jich je tam</w:t>
      </w:r>
      <w:r w:rsidR="00CC7161">
        <w:t xml:space="preserve"> zapotřebí. </w:t>
      </w:r>
    </w:p>
    <w:p w:rsidR="00CC3931" w:rsidRDefault="00CC3931" w:rsidP="002008FA">
      <w:pPr>
        <w:pStyle w:val="Seznam"/>
        <w:spacing w:line="360" w:lineRule="auto"/>
        <w:ind w:left="708" w:firstLine="425"/>
      </w:pPr>
      <w:r w:rsidRPr="00CC3931">
        <w:t>Vzdělání a investice do něj je jedním ze základních předpokladů rozvoje společnosti. Ve světě ale žije stále téměř mil</w:t>
      </w:r>
      <w:r w:rsidR="00D13308">
        <w:t>iarda lidí, která neumí psát a</w:t>
      </w:r>
      <w:r w:rsidRPr="00CC3931">
        <w:t xml:space="preserve"> číst. Více než sto miliónů dětí nemá přístup ani k základnímu vzdělání. I když děti do školy cho</w:t>
      </w:r>
      <w:r>
        <w:t>dí, jejich výuka je často na nízké úrovni</w:t>
      </w:r>
      <w:r w:rsidRPr="00CC3931">
        <w:t>.</w:t>
      </w:r>
      <w:r>
        <w:t xml:space="preserve"> A právě proto jsou potřeba dobrovolní pedagogové.</w:t>
      </w:r>
    </w:p>
    <w:p w:rsidR="00A90E6D" w:rsidRDefault="00CC7161" w:rsidP="002008FA">
      <w:pPr>
        <w:pStyle w:val="Seznam"/>
        <w:spacing w:line="360" w:lineRule="auto"/>
        <w:ind w:left="708" w:firstLine="425"/>
      </w:pPr>
      <w:r>
        <w:t xml:space="preserve">Stát se dobrovolníkem může prakticky kdokoliv, ale ne každý je ochoten vzdát se svého pohodlí a komfortu, být celý rok bez takového přepychu jako je třeba televize, počítač, nebo i být bez své rodiny. </w:t>
      </w:r>
    </w:p>
    <w:p w:rsidR="00A90E6D" w:rsidRDefault="00A90E6D" w:rsidP="002008FA">
      <w:pPr>
        <w:pStyle w:val="Seznam"/>
        <w:spacing w:line="360" w:lineRule="auto"/>
        <w:ind w:left="708" w:firstLine="425"/>
      </w:pPr>
    </w:p>
    <w:p w:rsidR="00A90E6D" w:rsidRPr="00A90E6D" w:rsidRDefault="00A90E6D" w:rsidP="00A90E6D">
      <w:pPr>
        <w:pStyle w:val="Seznam"/>
        <w:numPr>
          <w:ilvl w:val="0"/>
          <w:numId w:val="15"/>
        </w:numPr>
        <w:spacing w:line="360" w:lineRule="auto"/>
        <w:rPr>
          <w:b/>
          <w:sz w:val="28"/>
          <w:szCs w:val="28"/>
        </w:rPr>
      </w:pPr>
      <w:commentRangeStart w:id="0"/>
      <w:r w:rsidRPr="00A90E6D">
        <w:rPr>
          <w:b/>
          <w:sz w:val="28"/>
          <w:szCs w:val="28"/>
        </w:rPr>
        <w:t>Shrnutí dosavadního stavu</w:t>
      </w:r>
      <w:r>
        <w:rPr>
          <w:b/>
          <w:sz w:val="28"/>
          <w:szCs w:val="28"/>
        </w:rPr>
        <w:t xml:space="preserve"> řešení či poznání </w:t>
      </w:r>
      <w:commentRangeEnd w:id="0"/>
      <w:r w:rsidR="00D35C9F">
        <w:rPr>
          <w:rStyle w:val="Odkaznakoment"/>
          <w:sz w:val="20"/>
          <w:szCs w:val="20"/>
        </w:rPr>
        <w:commentReference w:id="0"/>
      </w:r>
    </w:p>
    <w:p w:rsidR="005E1909" w:rsidRDefault="008F103F" w:rsidP="00A90E6D">
      <w:pPr>
        <w:pStyle w:val="Seznam"/>
        <w:spacing w:line="360" w:lineRule="auto"/>
        <w:ind w:left="708" w:firstLine="425"/>
      </w:pPr>
      <w:r>
        <w:t>Řada lidí se rozhodla pomáhat již celkem rozšířeným způsobem – adopcí na dálku.</w:t>
      </w:r>
      <w:r w:rsidR="00CC7161">
        <w:t xml:space="preserve"> Poslat určitý finanční obnos jednou měsíčně, popř. jednou ročně není zase tak náročné.</w:t>
      </w:r>
      <w:r>
        <w:t xml:space="preserve"> Když si ale představíte nějakou konkrétní vesničku, ze které si vyberete jedno dítě, které budete finančně podporovat a v kontrastu s tímto šťastným dítětem ostatní děti v okolí, není Vám těch ostatních dětí líto? Pokud bychom chtěli pomoci více dětem, mohli bychom vybrat nějaké finanční prostředky a postavit jim školu, ale samotná budova těmto dětem také nepomůže. Potřebují někoho, kdo je bude moci vzdělávat, věnovat se jim a </w:t>
      </w:r>
      <w:r w:rsidR="00CC7161">
        <w:t>pomáhat.</w:t>
      </w:r>
      <w:r>
        <w:t xml:space="preserve"> </w:t>
      </w:r>
    </w:p>
    <w:p w:rsidR="00EA38AA" w:rsidRDefault="00CC7161" w:rsidP="00EA38AA">
      <w:pPr>
        <w:pStyle w:val="Seznam"/>
        <w:spacing w:line="360" w:lineRule="auto"/>
        <w:ind w:left="708" w:firstLine="425"/>
      </w:pPr>
      <w:r>
        <w:t>V současné době existuje řada organizací, která zprostředkovává tyto dobrovolnické pobyty</w:t>
      </w:r>
      <w:r w:rsidR="00D007A7">
        <w:t xml:space="preserve"> a další rozvojovou a humanitární pomoc</w:t>
      </w:r>
      <w:r>
        <w:t xml:space="preserve">. </w:t>
      </w:r>
    </w:p>
    <w:p w:rsidR="00A8353A" w:rsidRDefault="00A8353A" w:rsidP="00EA38AA">
      <w:pPr>
        <w:pStyle w:val="Seznam"/>
        <w:spacing w:line="360" w:lineRule="auto"/>
        <w:ind w:left="708" w:firstLine="425"/>
      </w:pPr>
    </w:p>
    <w:p w:rsidR="00EA38AA" w:rsidRDefault="00D007A7" w:rsidP="00A8353A">
      <w:pPr>
        <w:pStyle w:val="Seznam"/>
        <w:numPr>
          <w:ilvl w:val="0"/>
          <w:numId w:val="17"/>
        </w:numPr>
        <w:spacing w:line="360" w:lineRule="auto"/>
      </w:pPr>
      <w:r>
        <w:t>Jednou z nejvyhledávanějších mezi dobrovolníky-studenty je „</w:t>
      </w:r>
      <w:r w:rsidRPr="000963E8">
        <w:rPr>
          <w:b/>
        </w:rPr>
        <w:t>SADBA – Salesiánská asociace Dona Boska</w:t>
      </w:r>
      <w:r>
        <w:t>“. Ta zprostředkovává pobyty krátkodobé a dlouhodobé. Krátkodobé bývají většinou na jeden měsíc, ale výjimkou nejsou ani pobyty na dobu tří měsíců. Dlouhodobé dobrovolnické pobyty u Salesiánů bývají na 10–12 měsíců.</w:t>
      </w:r>
      <w:r w:rsidR="00EA38AA">
        <w:t xml:space="preserve"> Aktuálně působí dobrovolníci ze </w:t>
      </w:r>
      <w:proofErr w:type="gramStart"/>
      <w:r w:rsidR="00EA38AA">
        <w:t>SADBA</w:t>
      </w:r>
      <w:proofErr w:type="gramEnd"/>
      <w:r w:rsidR="00EA38AA">
        <w:t xml:space="preserve"> v Anglii, </w:t>
      </w:r>
      <w:r w:rsidR="00EA38AA">
        <w:lastRenderedPageBreak/>
        <w:t>Ázerbájdžánu, Bulharsku, Indii,  Jihoafrické republice, Kongu, Mexiku, Německu, Zambii a Zimbabwe.</w:t>
      </w:r>
    </w:p>
    <w:p w:rsidR="00A8353A" w:rsidRDefault="00A8353A" w:rsidP="00EA38AA">
      <w:pPr>
        <w:pStyle w:val="Seznam"/>
        <w:spacing w:line="360" w:lineRule="auto"/>
        <w:ind w:left="708" w:firstLine="425"/>
      </w:pPr>
    </w:p>
    <w:p w:rsidR="00CC7161" w:rsidRDefault="00D007A7" w:rsidP="00A8353A">
      <w:pPr>
        <w:pStyle w:val="Seznam"/>
        <w:numPr>
          <w:ilvl w:val="0"/>
          <w:numId w:val="17"/>
        </w:numPr>
        <w:spacing w:line="360" w:lineRule="auto"/>
      </w:pPr>
      <w:r>
        <w:t>Další organizací je „</w:t>
      </w:r>
      <w:r w:rsidRPr="000963E8">
        <w:rPr>
          <w:b/>
        </w:rPr>
        <w:t>Člověk v tísni</w:t>
      </w:r>
      <w:r>
        <w:t xml:space="preserve">“, která má za sebou už celou řadu úspěšných projektů. Postavili již více než 60 škol a proškolili přes stovku pedagogů. </w:t>
      </w:r>
      <w:r w:rsidR="00F518CB">
        <w:t xml:space="preserve">Zprostředkovávají také alfabetizační kurzy a různé osvětové aktivity k rozšíření povědomí o AIDS, hygieně i plánovaném rodičovství. Pomáhají se stavbou a opravami školních budov, ale také školy zajišťují materiálně. </w:t>
      </w:r>
    </w:p>
    <w:p w:rsidR="00A8353A" w:rsidRDefault="00A8353A" w:rsidP="00A90E6D">
      <w:pPr>
        <w:pStyle w:val="Seznam"/>
        <w:spacing w:line="360" w:lineRule="auto"/>
        <w:ind w:left="708" w:firstLine="425"/>
      </w:pPr>
    </w:p>
    <w:p w:rsidR="00045E50" w:rsidRDefault="00566D07" w:rsidP="00A8353A">
      <w:pPr>
        <w:pStyle w:val="Seznam"/>
        <w:numPr>
          <w:ilvl w:val="0"/>
          <w:numId w:val="17"/>
        </w:numPr>
        <w:spacing w:line="360" w:lineRule="auto"/>
      </w:pPr>
      <w:r>
        <w:t>Občanské sdružení „</w:t>
      </w:r>
      <w:r w:rsidRPr="000963E8">
        <w:rPr>
          <w:b/>
        </w:rPr>
        <w:t>Bez mámy</w:t>
      </w:r>
      <w:r>
        <w:t>“ klade důraz na předpoklady potenciálních dobrovolníků. A proto musí splňovat několik podmínek: věk nad 23 let, aktivní účast na projektech „Bez mámy“ v ČR minimálně jeden rok, základní znalost svahilského jazyka a komunikativní úroveň jazyka anglického, absolvování organizovaného soustředění pro dobrovolníky a absolvování pohovoru s vedením organizace. Délka pobytu by neměla být kratší než jeden měsíc a dobrovolníci si musí uhradit cestu i pobyt.</w:t>
      </w:r>
      <w:r w:rsidR="00736382">
        <w:t xml:space="preserve"> Prostřednictvím sdružení „Bez mámy“ lze pomáhat dětem zejména v Tanzanii.</w:t>
      </w:r>
    </w:p>
    <w:p w:rsidR="00A8353A" w:rsidRDefault="00A8353A" w:rsidP="00A90E6D">
      <w:pPr>
        <w:pStyle w:val="Seznam"/>
        <w:spacing w:line="360" w:lineRule="auto"/>
        <w:ind w:left="708" w:firstLine="425"/>
      </w:pPr>
    </w:p>
    <w:p w:rsidR="00AA29F7" w:rsidRDefault="00AA29F7" w:rsidP="00A8353A">
      <w:pPr>
        <w:pStyle w:val="Seznam"/>
        <w:numPr>
          <w:ilvl w:val="0"/>
          <w:numId w:val="17"/>
        </w:numPr>
        <w:spacing w:line="360" w:lineRule="auto"/>
      </w:pPr>
      <w:r>
        <w:t>Pomáhat mohou také dobrovolníci z organizace „</w:t>
      </w:r>
      <w:r w:rsidRPr="000963E8">
        <w:rPr>
          <w:b/>
        </w:rPr>
        <w:t>UNICEF</w:t>
      </w:r>
      <w:r>
        <w:t xml:space="preserve"> - </w:t>
      </w:r>
      <w:r w:rsidRPr="001A6105">
        <w:rPr>
          <w:b/>
          <w:bCs/>
          <w:lang w:val="en-GB"/>
        </w:rPr>
        <w:t>U</w:t>
      </w:r>
      <w:r w:rsidRPr="001A6105">
        <w:rPr>
          <w:lang w:val="en-GB"/>
        </w:rPr>
        <w:t xml:space="preserve">nited </w:t>
      </w:r>
      <w:r w:rsidRPr="001A6105">
        <w:rPr>
          <w:b/>
          <w:bCs/>
          <w:lang w:val="en-GB"/>
        </w:rPr>
        <w:t>N</w:t>
      </w:r>
      <w:r w:rsidRPr="001A6105">
        <w:rPr>
          <w:lang w:val="en-GB"/>
        </w:rPr>
        <w:t xml:space="preserve">ations </w:t>
      </w:r>
      <w:r w:rsidRPr="001A6105">
        <w:rPr>
          <w:b/>
          <w:bCs/>
          <w:lang w:val="en-GB"/>
        </w:rPr>
        <w:t>I</w:t>
      </w:r>
      <w:r w:rsidRPr="001A6105">
        <w:rPr>
          <w:lang w:val="en-GB"/>
        </w:rPr>
        <w:t xml:space="preserve">nternational </w:t>
      </w:r>
      <w:r w:rsidRPr="001A6105">
        <w:rPr>
          <w:b/>
          <w:bCs/>
          <w:lang w:val="en-GB"/>
        </w:rPr>
        <w:t>C</w:t>
      </w:r>
      <w:r w:rsidRPr="001A6105">
        <w:rPr>
          <w:lang w:val="en-GB"/>
        </w:rPr>
        <w:t xml:space="preserve">hildren’s </w:t>
      </w:r>
      <w:r w:rsidRPr="001A6105">
        <w:rPr>
          <w:b/>
          <w:bCs/>
          <w:lang w:val="en-GB"/>
        </w:rPr>
        <w:t>E</w:t>
      </w:r>
      <w:r w:rsidRPr="001A6105">
        <w:rPr>
          <w:lang w:val="en-GB"/>
        </w:rPr>
        <w:t xml:space="preserve">mergency </w:t>
      </w:r>
      <w:r w:rsidRPr="001A6105">
        <w:rPr>
          <w:b/>
          <w:bCs/>
          <w:lang w:val="en-GB"/>
        </w:rPr>
        <w:t>F</w:t>
      </w:r>
      <w:r w:rsidRPr="001A6105">
        <w:rPr>
          <w:lang w:val="en-GB"/>
        </w:rPr>
        <w:t>und</w:t>
      </w:r>
      <w:r>
        <w:t xml:space="preserve">“. Snaží se zejména o zpřístupnění a dosažení základního vzdělání všem dětem bez ohledu na jejich pohlaví, původ a rasu, o zlepšení kvality jejich výuky a také zdůraznit </w:t>
      </w:r>
      <w:r w:rsidR="000963E8">
        <w:t>důležitost vzdělání.</w:t>
      </w:r>
      <w:r>
        <w:t xml:space="preserve"> </w:t>
      </w:r>
    </w:p>
    <w:p w:rsidR="00A8353A" w:rsidRDefault="00A8353A" w:rsidP="00A90E6D">
      <w:pPr>
        <w:pStyle w:val="Seznam"/>
        <w:spacing w:line="360" w:lineRule="auto"/>
        <w:ind w:left="708" w:firstLine="425"/>
        <w:rPr>
          <w:b/>
        </w:rPr>
      </w:pPr>
    </w:p>
    <w:p w:rsidR="00EF06FD" w:rsidRDefault="00516ADD" w:rsidP="00A8353A">
      <w:pPr>
        <w:pStyle w:val="Seznam"/>
        <w:numPr>
          <w:ilvl w:val="0"/>
          <w:numId w:val="17"/>
        </w:numPr>
        <w:spacing w:line="360" w:lineRule="auto"/>
      </w:pPr>
      <w:r>
        <w:rPr>
          <w:b/>
        </w:rPr>
        <w:t>„</w:t>
      </w:r>
      <w:r w:rsidRPr="00516ADD">
        <w:rPr>
          <w:b/>
        </w:rPr>
        <w:t>Charita České republiky</w:t>
      </w:r>
      <w:r>
        <w:rPr>
          <w:b/>
        </w:rPr>
        <w:t xml:space="preserve">“ </w:t>
      </w:r>
      <w:r>
        <w:t>také podporuje vzdělávání v rozvojových zemích. Konkrétně pro „Charitu Praha“ je sektor vzdělávání největší prioritou.</w:t>
      </w:r>
      <w:r w:rsidR="00A8353A" w:rsidRPr="00A8353A">
        <w:t xml:space="preserve"> </w:t>
      </w:r>
      <w:r w:rsidR="00A8353A">
        <w:t>Realizuje svoji pomoc v oblastech vzdělávání, zdravotní péče a prevence, místního rozvoje a boje proti dětské práci. K jejich nejvýznamnějším projektům patří Adopce na dálku, Nemocnice v Ugandě a další komunitní projekty, díky kterým Charita pomáhá dětem, rodinám i celým komunitám k všestrannému rozvoji, k dosažení soběstačnosti a trvale vyšší životní úrovně.</w:t>
      </w:r>
    </w:p>
    <w:p w:rsidR="00A8353A" w:rsidRDefault="00A8353A" w:rsidP="00A8353A">
      <w:pPr>
        <w:pStyle w:val="Odstavecseseznamem"/>
      </w:pPr>
    </w:p>
    <w:p w:rsidR="00A8353A" w:rsidRDefault="00A8353A" w:rsidP="00A8353A">
      <w:pPr>
        <w:pStyle w:val="Seznam"/>
        <w:spacing w:line="360" w:lineRule="auto"/>
        <w:ind w:left="643"/>
      </w:pPr>
    </w:p>
    <w:p w:rsidR="00A8353A" w:rsidRPr="00516ADD" w:rsidRDefault="00A8353A" w:rsidP="00A90E6D">
      <w:pPr>
        <w:pStyle w:val="Seznam"/>
        <w:spacing w:line="360" w:lineRule="auto"/>
        <w:ind w:left="708" w:firstLine="425"/>
      </w:pPr>
    </w:p>
    <w:p w:rsidR="005E1909" w:rsidRPr="002656B2" w:rsidRDefault="005E1909" w:rsidP="005E1909">
      <w:pPr>
        <w:pStyle w:val="Seznam"/>
        <w:spacing w:line="360" w:lineRule="auto"/>
        <w:ind w:left="720" w:firstLine="0"/>
      </w:pPr>
    </w:p>
    <w:p w:rsidR="00A31BA5" w:rsidRDefault="005E1909" w:rsidP="00A31BA5">
      <w:pPr>
        <w:pStyle w:val="Seznam"/>
        <w:numPr>
          <w:ilvl w:val="0"/>
          <w:numId w:val="15"/>
        </w:numPr>
        <w:spacing w:line="360" w:lineRule="auto"/>
        <w:rPr>
          <w:b/>
          <w:sz w:val="28"/>
          <w:szCs w:val="28"/>
        </w:rPr>
      </w:pPr>
      <w:r w:rsidRPr="0066382F">
        <w:rPr>
          <w:b/>
          <w:sz w:val="28"/>
          <w:szCs w:val="28"/>
        </w:rPr>
        <w:lastRenderedPageBreak/>
        <w:t>Cíl práce</w:t>
      </w:r>
    </w:p>
    <w:p w:rsidR="00A31BA5" w:rsidRPr="00A31BA5" w:rsidRDefault="00A31BA5" w:rsidP="00A31BA5">
      <w:pPr>
        <w:pStyle w:val="Seznam"/>
        <w:spacing w:line="360" w:lineRule="auto"/>
        <w:ind w:left="708" w:firstLine="425"/>
        <w:rPr>
          <w:b/>
          <w:sz w:val="28"/>
          <w:szCs w:val="28"/>
        </w:rPr>
      </w:pPr>
      <w:r>
        <w:t>Cílem této práce bude zanalyzovat postoje a názory široké veřejnosti na dobrovolníky, kteří pomáhají v zahraničí ve školách, investují spoustu času a energie do edukace dětí v rozvojových zemích a neočekávají žádnou odměnu. Prozkoumáme typologii osob, které se dobrovolnictvím zabývají</w:t>
      </w:r>
      <w:r w:rsidR="001A6105">
        <w:t xml:space="preserve">, zda se jedná častěji o muže či ženy, jakou věkovou kategorii a zda se jedná především o studenty, zaměstnané, nezaměstnané, </w:t>
      </w:r>
      <w:r w:rsidR="005D4FA0">
        <w:t>svobodné nebo vdané/</w:t>
      </w:r>
      <w:r w:rsidR="001A6105">
        <w:t>ženaté</w:t>
      </w:r>
      <w:commentRangeStart w:id="1"/>
      <w:r w:rsidR="001A6105">
        <w:t>.</w:t>
      </w:r>
      <w:r>
        <w:t xml:space="preserve"> Zaměříme se na zacházení s dobrovolníky přímo v terénu a na jejich psychický stav během pobytu</w:t>
      </w:r>
      <w:commentRangeEnd w:id="1"/>
      <w:r w:rsidR="00D35C9F">
        <w:rPr>
          <w:rStyle w:val="Odkaznakoment"/>
          <w:sz w:val="20"/>
          <w:szCs w:val="20"/>
        </w:rPr>
        <w:commentReference w:id="1"/>
      </w:r>
      <w:r>
        <w:t xml:space="preserve">. Dále budeme analyzovat informovanost veřejnosti o možnostech pomoci skrze dobrovolnictví. </w:t>
      </w:r>
    </w:p>
    <w:p w:rsidR="0066382F" w:rsidRDefault="0066382F" w:rsidP="0066382F">
      <w:pPr>
        <w:pStyle w:val="Seznam"/>
        <w:spacing w:line="360" w:lineRule="auto"/>
        <w:ind w:left="720" w:firstLine="0"/>
      </w:pPr>
    </w:p>
    <w:p w:rsidR="0066382F" w:rsidRPr="00235260" w:rsidRDefault="005E1909" w:rsidP="001A6105">
      <w:pPr>
        <w:pStyle w:val="Seznam"/>
        <w:numPr>
          <w:ilvl w:val="0"/>
          <w:numId w:val="15"/>
        </w:numPr>
        <w:spacing w:line="360" w:lineRule="auto"/>
      </w:pPr>
      <w:r w:rsidRPr="0066382F">
        <w:rPr>
          <w:b/>
          <w:sz w:val="28"/>
          <w:szCs w:val="28"/>
        </w:rPr>
        <w:t>Pracovní postup</w:t>
      </w:r>
    </w:p>
    <w:p w:rsidR="001A6105" w:rsidRDefault="00481AC4" w:rsidP="00481AC4">
      <w:pPr>
        <w:pStyle w:val="Seznam"/>
        <w:spacing w:line="360" w:lineRule="auto"/>
        <w:ind w:left="708" w:firstLine="426"/>
      </w:pPr>
      <w:r>
        <w:t>Tato práce bude sestávat z více částí, jednou z nich bude část teoretická, ve které shrneme dosavadní poznatky o dané problematice. Vyhledáme kolik informací o dobrovolnictví a učitelských misích do rozvojových zemí je poskytováno. Dále zmapujeme dosavadní výzkumy a jejich výsledky na podo</w:t>
      </w:r>
      <w:r w:rsidR="00C115FE">
        <w:t>bné téma na úrovni národní i mezi</w:t>
      </w:r>
      <w:r>
        <w:t>národní</w:t>
      </w:r>
      <w:r w:rsidR="00C115FE">
        <w:t xml:space="preserve">. </w:t>
      </w:r>
    </w:p>
    <w:p w:rsidR="006E7D5F" w:rsidRDefault="006E7D5F" w:rsidP="00481AC4">
      <w:pPr>
        <w:pStyle w:val="Seznam"/>
        <w:spacing w:line="360" w:lineRule="auto"/>
        <w:ind w:left="708" w:firstLine="426"/>
      </w:pPr>
      <w:r>
        <w:t xml:space="preserve">Další částí bude empirické šetření, kde použijeme kvantitativní metodologii částečně doplněnou kvalitativní. Za nejefektivnější sběr dat považujeme dotazník, především pro část zaměřenou na postoje a povědomí o možnostech dobrovolnictví a celkovou informovanost dané problematiky u různých věkových kategorií (žáci, studenti, pracující, senioři,…). </w:t>
      </w:r>
    </w:p>
    <w:p w:rsidR="006E7D5F" w:rsidRDefault="006E7D5F" w:rsidP="00481AC4">
      <w:pPr>
        <w:pStyle w:val="Seznam"/>
        <w:spacing w:line="360" w:lineRule="auto"/>
        <w:ind w:left="708" w:firstLine="426"/>
      </w:pPr>
      <w:r>
        <w:t xml:space="preserve">Dotazníky budou distribuovány mezi přibližně </w:t>
      </w:r>
      <w:commentRangeStart w:id="2"/>
      <w:r>
        <w:t xml:space="preserve">200 respondentů, </w:t>
      </w:r>
      <w:commentRangeEnd w:id="2"/>
      <w:r w:rsidR="00D35C9F">
        <w:rPr>
          <w:rStyle w:val="Odkaznakoment"/>
          <w:sz w:val="20"/>
          <w:szCs w:val="20"/>
        </w:rPr>
        <w:commentReference w:id="2"/>
      </w:r>
      <w:r>
        <w:t>budou zcela anonymní (pro upřímnější odpovědi) a úvod těchto dotazníků bude jistě obsahovat několik otázek přímo na osobu dotazovaného (ohledně věku, zaměstnání, pohlaví,…)</w:t>
      </w:r>
      <w:r w:rsidR="00E84377">
        <w:t>. Bude rozdělen na dvě části, dotazovaný bude vyplňovat pouze jednu z částí podle zodpovězení jedné z prvních otázek. Tímto opatřením rozdělíme respondenty, kteří budou odpovídat na informovanost o možnostech dobrovolnictví, kteří nemají žádné osobní zkušenosti s dobrovolnictvím tohoto druhu a dále na skupinu respondentů, kteří se aktivně účastnili jednoho z projektů.</w:t>
      </w:r>
    </w:p>
    <w:p w:rsidR="00EF39E0" w:rsidRDefault="00EF39E0" w:rsidP="00481AC4">
      <w:pPr>
        <w:pStyle w:val="Seznam"/>
        <w:spacing w:line="360" w:lineRule="auto"/>
        <w:ind w:left="708" w:firstLine="426"/>
      </w:pPr>
      <w:r>
        <w:t>Na základě dotazníků – kvantitativní analýzy použijeme také kvalitativní šetření, formou hloubkového rozhovoru s respondenty, kteří se aktivně účastnili na nějaké dobrovolnické misi v rozvojové zemi. Tímto výzkumem probádáme zkušenosti dobrovolníků a jejich psychický stav během pobytu.</w:t>
      </w:r>
    </w:p>
    <w:p w:rsidR="00EF39E0" w:rsidRDefault="00EF39E0" w:rsidP="00EE4743">
      <w:pPr>
        <w:pStyle w:val="Seznam"/>
        <w:spacing w:line="360" w:lineRule="auto"/>
        <w:ind w:left="708" w:firstLine="426"/>
      </w:pPr>
      <w:r>
        <w:lastRenderedPageBreak/>
        <w:t xml:space="preserve">Hlavní </w:t>
      </w:r>
      <w:commentRangeStart w:id="3"/>
      <w:r>
        <w:t>výzkumnou otázkou je zjištění informovanosti široké veřejnosti o možnosti pomoci zejména dětem v rozvojových zemích a celkově o dobrovolnických misích. Dalším předmětem výzkumu je osobnost dobrovolníků.</w:t>
      </w:r>
      <w:commentRangeEnd w:id="3"/>
      <w:r w:rsidR="00D35C9F">
        <w:rPr>
          <w:rStyle w:val="Odkaznakoment"/>
          <w:sz w:val="20"/>
          <w:szCs w:val="20"/>
        </w:rPr>
        <w:commentReference w:id="3"/>
      </w:r>
    </w:p>
    <w:p w:rsidR="00EF39E0" w:rsidRDefault="00EF39E0" w:rsidP="00481AC4">
      <w:pPr>
        <w:pStyle w:val="Seznam"/>
        <w:spacing w:line="360" w:lineRule="auto"/>
        <w:ind w:left="708" w:firstLine="426"/>
      </w:pPr>
      <w:r>
        <w:t>Hypotézy:</w:t>
      </w:r>
    </w:p>
    <w:p w:rsidR="00EF39E0" w:rsidRDefault="00EF39E0" w:rsidP="00EE4743">
      <w:pPr>
        <w:pStyle w:val="Seznam"/>
        <w:numPr>
          <w:ilvl w:val="0"/>
          <w:numId w:val="20"/>
        </w:numPr>
        <w:spacing w:line="360" w:lineRule="auto"/>
      </w:pPr>
      <w:r>
        <w:t>Teoretická:</w:t>
      </w:r>
    </w:p>
    <w:p w:rsidR="00EE4743" w:rsidRDefault="00EE4743" w:rsidP="00EE4743">
      <w:pPr>
        <w:pStyle w:val="Seznam"/>
        <w:numPr>
          <w:ilvl w:val="1"/>
          <w:numId w:val="20"/>
        </w:numPr>
        <w:spacing w:line="360" w:lineRule="auto"/>
      </w:pPr>
      <w:r>
        <w:t>Četnost dobrovolníků souvisí s jejich věkem a pohlavím a sociálním statutem.</w:t>
      </w:r>
    </w:p>
    <w:p w:rsidR="00EF39E0" w:rsidRDefault="00EF39E0" w:rsidP="00EF39E0">
      <w:pPr>
        <w:pStyle w:val="Seznam"/>
        <w:numPr>
          <w:ilvl w:val="0"/>
          <w:numId w:val="20"/>
        </w:numPr>
        <w:spacing w:line="360" w:lineRule="auto"/>
      </w:pPr>
      <w:r>
        <w:t>Praktické:</w:t>
      </w:r>
    </w:p>
    <w:p w:rsidR="00EF39E0" w:rsidRDefault="00EE4743" w:rsidP="00EF39E0">
      <w:pPr>
        <w:pStyle w:val="Seznam"/>
        <w:numPr>
          <w:ilvl w:val="1"/>
          <w:numId w:val="20"/>
        </w:numPr>
        <w:spacing w:line="360" w:lineRule="auto"/>
      </w:pPr>
      <w:commentRangeStart w:id="4"/>
      <w:r>
        <w:t>Ženy se stávají častěji dobrovolnicemi než muži.</w:t>
      </w:r>
    </w:p>
    <w:p w:rsidR="00EE4743" w:rsidRDefault="00EE4743" w:rsidP="00EF39E0">
      <w:pPr>
        <w:pStyle w:val="Seznam"/>
        <w:numPr>
          <w:ilvl w:val="1"/>
          <w:numId w:val="20"/>
        </w:numPr>
        <w:spacing w:line="360" w:lineRule="auto"/>
      </w:pPr>
      <w:r>
        <w:t>Muži se stávají dobrovolníky častěji než ženy.</w:t>
      </w:r>
    </w:p>
    <w:commentRangeEnd w:id="4"/>
    <w:p w:rsidR="00EE4743" w:rsidRDefault="00D35C9F" w:rsidP="00EF39E0">
      <w:pPr>
        <w:pStyle w:val="Seznam"/>
        <w:numPr>
          <w:ilvl w:val="1"/>
          <w:numId w:val="20"/>
        </w:numPr>
        <w:spacing w:line="360" w:lineRule="auto"/>
      </w:pPr>
      <w:r>
        <w:rPr>
          <w:rStyle w:val="Odkaznakoment"/>
          <w:sz w:val="20"/>
          <w:szCs w:val="20"/>
        </w:rPr>
        <w:commentReference w:id="4"/>
      </w:r>
      <w:commentRangeStart w:id="5"/>
      <w:commentRangeStart w:id="6"/>
      <w:r w:rsidR="00EE4743">
        <w:t>Věková kategorie 20-30 let je nejčetnější mezi dobrovolníky.</w:t>
      </w:r>
      <w:commentRangeEnd w:id="5"/>
      <w:r>
        <w:rPr>
          <w:rStyle w:val="Odkaznakoment"/>
          <w:sz w:val="20"/>
          <w:szCs w:val="20"/>
        </w:rPr>
        <w:commentReference w:id="5"/>
      </w:r>
    </w:p>
    <w:p w:rsidR="00EE4743" w:rsidRDefault="00EE4743" w:rsidP="00EF39E0">
      <w:pPr>
        <w:pStyle w:val="Seznam"/>
        <w:numPr>
          <w:ilvl w:val="1"/>
          <w:numId w:val="20"/>
        </w:numPr>
        <w:spacing w:line="360" w:lineRule="auto"/>
      </w:pPr>
      <w:r>
        <w:t>Nejčastěji se jedná o studenty s pedagogickým zaměřením</w:t>
      </w:r>
      <w:commentRangeEnd w:id="6"/>
      <w:r w:rsidR="00D35C9F">
        <w:rPr>
          <w:rStyle w:val="Odkaznakoment"/>
          <w:sz w:val="20"/>
          <w:szCs w:val="20"/>
        </w:rPr>
        <w:commentReference w:id="6"/>
      </w:r>
      <w:r>
        <w:t>.</w:t>
      </w:r>
    </w:p>
    <w:p w:rsidR="00FE51A6" w:rsidRDefault="00FE51A6" w:rsidP="00FE51A6">
      <w:pPr>
        <w:pStyle w:val="Seznam"/>
        <w:spacing w:line="360" w:lineRule="auto"/>
      </w:pPr>
    </w:p>
    <w:p w:rsidR="00FE51A6" w:rsidRDefault="00FE51A6" w:rsidP="00FE51A6">
      <w:pPr>
        <w:pStyle w:val="Seznam"/>
        <w:spacing w:line="360" w:lineRule="auto"/>
      </w:pPr>
      <w:r>
        <w:t>Úryvek z připravovaného sběru dat:</w:t>
      </w:r>
    </w:p>
    <w:p w:rsidR="00FE51A6" w:rsidRDefault="00FE51A6" w:rsidP="00FE51A6">
      <w:pPr>
        <w:pStyle w:val="Seznam"/>
        <w:numPr>
          <w:ilvl w:val="0"/>
          <w:numId w:val="21"/>
        </w:numPr>
        <w:spacing w:line="360" w:lineRule="auto"/>
      </w:pPr>
      <w:r>
        <w:t>Dotazník:</w:t>
      </w:r>
    </w:p>
    <w:p w:rsidR="008E5C3D" w:rsidRDefault="00D13308" w:rsidP="00FE51A6">
      <w:pPr>
        <w:pStyle w:val="Seznam"/>
        <w:spacing w:line="360" w:lineRule="auto"/>
        <w:ind w:left="1416" w:firstLine="0"/>
      </w:pPr>
      <w:r>
        <w:t>„</w:t>
      </w:r>
      <w:r w:rsidR="00FE51A6">
        <w:t>Vážení respondenti,</w:t>
      </w:r>
      <w:r w:rsidR="003C7E57">
        <w:br/>
        <w:t>chtěla bych vás vyzvat k účasti na výzkumu veřejného mínění o dobrovolnické činnosti ve školách rozvojových zemí. Výsledky tohoto šetření zveřejním ve své bakalářské práci</w:t>
      </w:r>
      <w:r w:rsidR="008E5C3D">
        <w:t>, která nese název „Dobrovolnictví ve školství zemí třetího světa“</w:t>
      </w:r>
      <w:r w:rsidR="003C7E57">
        <w:t>.</w:t>
      </w:r>
      <w:r w:rsidR="008E5C3D">
        <w:t xml:space="preserve"> Ráda bych prozkoumala úroveň informovanosti o této možnosti pomáhat dětem. Děkuji Vám za Váš čas! </w:t>
      </w:r>
    </w:p>
    <w:p w:rsidR="00FE51A6" w:rsidRDefault="008E5C3D" w:rsidP="00FE51A6">
      <w:pPr>
        <w:pStyle w:val="Seznam"/>
        <w:spacing w:line="360" w:lineRule="auto"/>
        <w:ind w:left="1416" w:firstLine="0"/>
      </w:pPr>
      <w:r>
        <w:t xml:space="preserve">Eliška Hegerová (studentka </w:t>
      </w:r>
      <w:proofErr w:type="spellStart"/>
      <w:r>
        <w:t>PedF</w:t>
      </w:r>
      <w:proofErr w:type="spellEnd"/>
      <w:r>
        <w:t xml:space="preserve"> MU Brno, Speciální pedagogika)</w:t>
      </w:r>
      <w:r w:rsidR="00D13308">
        <w:t>“</w:t>
      </w:r>
    </w:p>
    <w:p w:rsidR="008E5C3D" w:rsidRDefault="008E5C3D" w:rsidP="00FE51A6">
      <w:pPr>
        <w:pStyle w:val="Seznam"/>
        <w:spacing w:line="360" w:lineRule="auto"/>
        <w:ind w:left="1416" w:firstLine="0"/>
      </w:pPr>
    </w:p>
    <w:p w:rsidR="00FE51A6" w:rsidRDefault="00FE51A6" w:rsidP="00FE51A6">
      <w:pPr>
        <w:pStyle w:val="Seznam"/>
        <w:numPr>
          <w:ilvl w:val="0"/>
          <w:numId w:val="21"/>
        </w:numPr>
        <w:spacing w:line="360" w:lineRule="auto"/>
      </w:pPr>
      <w:r>
        <w:t>Hloubkový rozhovor:</w:t>
      </w:r>
    </w:p>
    <w:p w:rsidR="008E5C3D" w:rsidRDefault="008E5C3D" w:rsidP="008E5C3D">
      <w:pPr>
        <w:pStyle w:val="Seznam"/>
        <w:spacing w:line="360" w:lineRule="auto"/>
        <w:ind w:left="1699"/>
      </w:pPr>
      <w:r>
        <w:t>„Kde a jak dlouho jste jako dobrovolník působil/a?“</w:t>
      </w:r>
    </w:p>
    <w:p w:rsidR="008E5C3D" w:rsidRDefault="008E5C3D" w:rsidP="008E5C3D">
      <w:pPr>
        <w:pStyle w:val="Seznam"/>
        <w:spacing w:line="360" w:lineRule="auto"/>
        <w:ind w:left="1699"/>
      </w:pPr>
      <w:r>
        <w:t>„Kolik dětí jste měl/a na starost?“</w:t>
      </w:r>
    </w:p>
    <w:p w:rsidR="008E5C3D" w:rsidRDefault="008E5C3D" w:rsidP="008E5C3D">
      <w:pPr>
        <w:pStyle w:val="Seznam"/>
        <w:spacing w:line="360" w:lineRule="auto"/>
        <w:ind w:left="1699"/>
      </w:pPr>
      <w:r>
        <w:t>„</w:t>
      </w:r>
      <w:r w:rsidR="00D13308">
        <w:t>Ovlivnil Vás nějakým způsobem</w:t>
      </w:r>
      <w:r>
        <w:t xml:space="preserve"> pobyt v této rozvojové zemi?“</w:t>
      </w:r>
    </w:p>
    <w:p w:rsidR="008E5C3D" w:rsidRDefault="008E5C3D" w:rsidP="008E5C3D">
      <w:pPr>
        <w:pStyle w:val="Seznam"/>
        <w:spacing w:line="360" w:lineRule="auto"/>
        <w:ind w:left="1699"/>
      </w:pPr>
      <w:r>
        <w:t>„Kdybyste měl/a možnost vyjet znovu jako dobrovolník, využil/a byste ji?“</w:t>
      </w:r>
    </w:p>
    <w:p w:rsidR="00E84377" w:rsidRPr="001A6105" w:rsidRDefault="00E84377" w:rsidP="00481AC4">
      <w:pPr>
        <w:pStyle w:val="Seznam"/>
        <w:spacing w:line="360" w:lineRule="auto"/>
        <w:ind w:left="708" w:firstLine="426"/>
      </w:pPr>
    </w:p>
    <w:p w:rsidR="005D4FA0" w:rsidRPr="005D4FA0" w:rsidRDefault="005E1909" w:rsidP="005D4FA0">
      <w:pPr>
        <w:pStyle w:val="Seznam"/>
        <w:numPr>
          <w:ilvl w:val="0"/>
          <w:numId w:val="15"/>
        </w:numPr>
        <w:spacing w:line="360" w:lineRule="auto"/>
      </w:pPr>
      <w:r w:rsidRPr="0066382F">
        <w:rPr>
          <w:b/>
          <w:sz w:val="28"/>
          <w:szCs w:val="28"/>
        </w:rPr>
        <w:t>Organizační, materiální a finanční zabezpečení práce</w:t>
      </w:r>
    </w:p>
    <w:p w:rsidR="007015AD" w:rsidRDefault="00F644C4" w:rsidP="00FE51A6">
      <w:pPr>
        <w:pStyle w:val="Seznam"/>
        <w:spacing w:line="360" w:lineRule="auto"/>
        <w:ind w:left="708" w:firstLine="426"/>
      </w:pPr>
      <w:r>
        <w:t>Materiály potřebné k tomuto výzkumu budou spojené především s distribucí dotazníků, bude se jednat zejména o papírenské zboží a tisk</w:t>
      </w:r>
      <w:r w:rsidR="007015AD">
        <w:t xml:space="preserve">. </w:t>
      </w:r>
    </w:p>
    <w:p w:rsidR="007015AD" w:rsidRDefault="007015AD" w:rsidP="00FE51A6">
      <w:pPr>
        <w:pStyle w:val="Seznam"/>
        <w:spacing w:line="360" w:lineRule="auto"/>
        <w:ind w:left="708" w:firstLine="426"/>
      </w:pPr>
      <w:r>
        <w:lastRenderedPageBreak/>
        <w:t>Finanční zdroje budeme čerpat z vlastních financí autora, popř. z dostupných univerzitních stipendií.</w:t>
      </w:r>
    </w:p>
    <w:p w:rsidR="00A64B37" w:rsidRDefault="00A64B37" w:rsidP="00FE51A6">
      <w:pPr>
        <w:pStyle w:val="Seznam"/>
        <w:spacing w:line="360" w:lineRule="auto"/>
        <w:ind w:left="708" w:firstLine="426"/>
      </w:pPr>
      <w:r>
        <w:t>Časové rozvržení zatím není pevně stanovené, ale chtěli bychom se držet tohoto plánu:</w:t>
      </w:r>
    </w:p>
    <w:p w:rsidR="00A64B37" w:rsidRDefault="00F644C4" w:rsidP="00A64B37">
      <w:pPr>
        <w:pStyle w:val="Seznam"/>
        <w:numPr>
          <w:ilvl w:val="0"/>
          <w:numId w:val="18"/>
        </w:numPr>
        <w:spacing w:line="360" w:lineRule="auto"/>
      </w:pPr>
      <w:r>
        <w:t>V červnu bude projekt zahájen</w:t>
      </w:r>
    </w:p>
    <w:p w:rsidR="00F644C4" w:rsidRDefault="00F644C4" w:rsidP="00A64B37">
      <w:pPr>
        <w:pStyle w:val="Seznam"/>
        <w:numPr>
          <w:ilvl w:val="0"/>
          <w:numId w:val="18"/>
        </w:numPr>
        <w:spacing w:line="360" w:lineRule="auto"/>
      </w:pPr>
      <w:r>
        <w:t>Během července, srpna a září sepíšeme teoretickou část obecně o dobrovolnictví</w:t>
      </w:r>
    </w:p>
    <w:p w:rsidR="00F644C4" w:rsidRDefault="00F644C4" w:rsidP="00A64B37">
      <w:pPr>
        <w:pStyle w:val="Seznam"/>
        <w:numPr>
          <w:ilvl w:val="0"/>
          <w:numId w:val="18"/>
        </w:numPr>
        <w:spacing w:line="360" w:lineRule="auto"/>
      </w:pPr>
      <w:r>
        <w:t>V říjnu a listopadu pečlivě zkonstruujeme dotazníky</w:t>
      </w:r>
      <w:r w:rsidR="00235260">
        <w:t xml:space="preserve"> a provedeme několik rozhovorů s dobrovolníky</w:t>
      </w:r>
    </w:p>
    <w:p w:rsidR="00F644C4" w:rsidRDefault="00F644C4" w:rsidP="00A64B37">
      <w:pPr>
        <w:pStyle w:val="Seznam"/>
        <w:numPr>
          <w:ilvl w:val="0"/>
          <w:numId w:val="18"/>
        </w:numPr>
        <w:spacing w:line="360" w:lineRule="auto"/>
      </w:pPr>
      <w:r>
        <w:t>V prosinci budeme dotazníky distribuovat a hledat respondenty</w:t>
      </w:r>
    </w:p>
    <w:p w:rsidR="00F644C4" w:rsidRDefault="00F644C4" w:rsidP="00A64B37">
      <w:pPr>
        <w:pStyle w:val="Seznam"/>
        <w:numPr>
          <w:ilvl w:val="0"/>
          <w:numId w:val="18"/>
        </w:numPr>
        <w:spacing w:line="360" w:lineRule="auto"/>
      </w:pPr>
      <w:r>
        <w:t>V lednu budeme zpracovávat praktickou část, vyhodnocovat dotazníky</w:t>
      </w:r>
      <w:r w:rsidR="00235260">
        <w:t xml:space="preserve"> a rozhovory s dobrovolníky</w:t>
      </w:r>
    </w:p>
    <w:p w:rsidR="00F644C4" w:rsidRDefault="00F644C4" w:rsidP="00A64B37">
      <w:pPr>
        <w:pStyle w:val="Seznam"/>
        <w:numPr>
          <w:ilvl w:val="0"/>
          <w:numId w:val="18"/>
        </w:numPr>
        <w:spacing w:line="360" w:lineRule="auto"/>
      </w:pPr>
      <w:r>
        <w:t>Během února a března budeme pracovat na korekturách celé práce</w:t>
      </w:r>
    </w:p>
    <w:p w:rsidR="00F644C4" w:rsidRDefault="00F644C4" w:rsidP="00A64B37">
      <w:pPr>
        <w:pStyle w:val="Seznam"/>
        <w:numPr>
          <w:ilvl w:val="0"/>
          <w:numId w:val="18"/>
        </w:numPr>
        <w:spacing w:line="360" w:lineRule="auto"/>
      </w:pPr>
      <w:r>
        <w:t>V dubnu práci odevzdáme</w:t>
      </w:r>
    </w:p>
    <w:p w:rsidR="00A64B37" w:rsidRPr="002656B2" w:rsidRDefault="00A64B37" w:rsidP="00F644C4">
      <w:pPr>
        <w:pStyle w:val="Seznam"/>
        <w:spacing w:line="360" w:lineRule="auto"/>
        <w:ind w:left="0" w:firstLine="0"/>
      </w:pPr>
    </w:p>
    <w:p w:rsidR="005E1909" w:rsidRPr="001A6105" w:rsidRDefault="005E1909" w:rsidP="005E1909">
      <w:pPr>
        <w:pStyle w:val="Seznam"/>
        <w:numPr>
          <w:ilvl w:val="0"/>
          <w:numId w:val="15"/>
        </w:numPr>
        <w:spacing w:line="360" w:lineRule="auto"/>
      </w:pPr>
      <w:r w:rsidRPr="0066382F">
        <w:rPr>
          <w:b/>
          <w:sz w:val="28"/>
          <w:szCs w:val="28"/>
        </w:rPr>
        <w:t>Předpokládané využití výsledků</w:t>
      </w:r>
    </w:p>
    <w:p w:rsidR="00D13308" w:rsidRDefault="001A6105" w:rsidP="005D4FA0">
      <w:pPr>
        <w:pStyle w:val="Seznam"/>
        <w:spacing w:line="360" w:lineRule="auto"/>
        <w:ind w:left="708" w:firstLine="425"/>
      </w:pPr>
      <w:r>
        <w:t>Výsledky této práce by mohly být přínosné pro budoucí dobrovolníky i pro organizace, které dobrovolnické pobyty zajišťují.</w:t>
      </w:r>
      <w:r w:rsidR="005D4FA0">
        <w:t xml:space="preserve"> Na základě zkušeností různých dobrovolníků se budou moci vyvarovat některým situacím a nepříjemnostem, kterým mohli dobrovolníci být vystaveni. Při publikaci této práce se zvýší povědomí veřejnosti o této problematice a o možnostech jak pomoci lidem ze zemí třetího světa. Plánujeme tyto výsledky prezentovat na konferencích jednotlivých organizací, kde budou přítomni také kandidáti na dobrovolnické výjezdy do zahraničí. Na základě průzkumu o informovanosti budeme dále postupovat s informačními prezentacemi o obecných možnostech pomoci.</w:t>
      </w:r>
    </w:p>
    <w:p w:rsidR="0066382F" w:rsidRPr="002656B2" w:rsidRDefault="00D13308" w:rsidP="00D13308">
      <w:pPr>
        <w:autoSpaceDE/>
        <w:autoSpaceDN/>
      </w:pPr>
      <w:r>
        <w:br w:type="page"/>
      </w:r>
    </w:p>
    <w:p w:rsidR="005E1909" w:rsidRPr="00F518CB" w:rsidRDefault="005E1909" w:rsidP="00F518CB">
      <w:pPr>
        <w:pStyle w:val="Seznam"/>
        <w:numPr>
          <w:ilvl w:val="0"/>
          <w:numId w:val="15"/>
        </w:numPr>
        <w:spacing w:line="360" w:lineRule="auto"/>
      </w:pPr>
      <w:commentRangeStart w:id="7"/>
      <w:r w:rsidRPr="0066382F">
        <w:rPr>
          <w:b/>
          <w:sz w:val="28"/>
          <w:szCs w:val="28"/>
        </w:rPr>
        <w:lastRenderedPageBreak/>
        <w:t>Seznam literatury a odkazů (citované a výchozí informační zdroje)</w:t>
      </w:r>
      <w:commentRangeEnd w:id="7"/>
      <w:r w:rsidR="00D35C9F">
        <w:rPr>
          <w:rStyle w:val="Odkaznakoment"/>
          <w:sz w:val="20"/>
          <w:szCs w:val="20"/>
        </w:rPr>
        <w:commentReference w:id="7"/>
      </w:r>
    </w:p>
    <w:p w:rsidR="00F83132" w:rsidRDefault="00F518CB" w:rsidP="00F518CB">
      <w:pPr>
        <w:autoSpaceDE/>
        <w:autoSpaceDN/>
        <w:spacing w:line="360" w:lineRule="auto"/>
        <w:ind w:left="360"/>
      </w:pPr>
      <w:r w:rsidRPr="00F518CB">
        <w:t xml:space="preserve">O nás. </w:t>
      </w:r>
      <w:r w:rsidRPr="00F518CB">
        <w:rPr>
          <w:i/>
          <w:iCs/>
        </w:rPr>
        <w:t xml:space="preserve">Adopce </w:t>
      </w:r>
      <w:proofErr w:type="gramStart"/>
      <w:r w:rsidRPr="00F518CB">
        <w:rPr>
          <w:i/>
          <w:iCs/>
        </w:rPr>
        <w:t>na</w:t>
      </w:r>
      <w:proofErr w:type="gramEnd"/>
      <w:r w:rsidRPr="00F518CB">
        <w:rPr>
          <w:i/>
          <w:iCs/>
        </w:rPr>
        <w:t xml:space="preserve"> blízko: Pomocí blízkých pomáhejme daleko</w:t>
      </w:r>
      <w:r>
        <w:t xml:space="preserve"> [online]. 2014 </w:t>
      </w:r>
      <w:r>
        <w:br/>
        <w:t>[cit. 2014-12-20</w:t>
      </w:r>
      <w:r w:rsidRPr="00F518CB">
        <w:t xml:space="preserve">]. </w:t>
      </w:r>
      <w:proofErr w:type="spellStart"/>
      <w:r w:rsidRPr="00F518CB">
        <w:t>Available</w:t>
      </w:r>
      <w:proofErr w:type="spellEnd"/>
      <w:r w:rsidRPr="00F518CB">
        <w:t xml:space="preserve"> </w:t>
      </w:r>
      <w:proofErr w:type="spellStart"/>
      <w:r w:rsidRPr="00F518CB">
        <w:t>from</w:t>
      </w:r>
      <w:proofErr w:type="spellEnd"/>
      <w:r w:rsidRPr="00F518CB">
        <w:t xml:space="preserve">: </w:t>
      </w:r>
      <w:hyperlink r:id="rId8" w:history="1">
        <w:r w:rsidR="00F83132" w:rsidRPr="00543F9D">
          <w:rPr>
            <w:rStyle w:val="Hypertextovodkaz"/>
          </w:rPr>
          <w:t>http://www.adopcenablizko.cz/o-nas/</w:t>
        </w:r>
      </w:hyperlink>
    </w:p>
    <w:p w:rsidR="00F518CB" w:rsidRDefault="00F518CB" w:rsidP="00F83132">
      <w:pPr>
        <w:autoSpaceDE/>
        <w:autoSpaceDN/>
        <w:spacing w:line="360" w:lineRule="auto"/>
        <w:ind w:left="360"/>
      </w:pPr>
      <w:r w:rsidRPr="00F518CB">
        <w:t xml:space="preserve"> </w:t>
      </w:r>
    </w:p>
    <w:p w:rsidR="00F83132" w:rsidRDefault="00F518CB" w:rsidP="00F83132">
      <w:pPr>
        <w:autoSpaceDE/>
        <w:autoSpaceDN/>
        <w:spacing w:line="360" w:lineRule="auto"/>
        <w:ind w:left="360"/>
      </w:pPr>
      <w:r w:rsidRPr="00F518CB">
        <w:t xml:space="preserve">Humanitární a rozvojová pomoc. </w:t>
      </w:r>
      <w:r w:rsidRPr="00F518CB">
        <w:rPr>
          <w:i/>
          <w:iCs/>
        </w:rPr>
        <w:t>Člověk v tísni</w:t>
      </w:r>
      <w:r w:rsidRPr="00F518CB">
        <w:t xml:space="preserve"> [online]. 2013 [cit. 2014-12-20]. </w:t>
      </w:r>
      <w:r>
        <w:br/>
      </w:r>
      <w:proofErr w:type="spellStart"/>
      <w:r w:rsidRPr="00F518CB">
        <w:t>Available</w:t>
      </w:r>
      <w:proofErr w:type="spellEnd"/>
      <w:r w:rsidRPr="00F518CB">
        <w:t xml:space="preserve"> </w:t>
      </w:r>
      <w:proofErr w:type="spellStart"/>
      <w:r w:rsidRPr="00F518CB">
        <w:t>from</w:t>
      </w:r>
      <w:proofErr w:type="spellEnd"/>
      <w:r w:rsidRPr="00F518CB">
        <w:t xml:space="preserve">: </w:t>
      </w:r>
      <w:hyperlink r:id="rId9" w:history="1">
        <w:r w:rsidR="00F83132" w:rsidRPr="00543F9D">
          <w:rPr>
            <w:rStyle w:val="Hypertextovodkaz"/>
          </w:rPr>
          <w:t>http://www.clovekvtisni.cz/cs/humanitarni-a-rozvojova-pomoc/</w:t>
        </w:r>
      </w:hyperlink>
    </w:p>
    <w:p w:rsidR="00F518CB" w:rsidRDefault="00F518CB" w:rsidP="00F83132">
      <w:pPr>
        <w:autoSpaceDE/>
        <w:autoSpaceDN/>
        <w:spacing w:line="360" w:lineRule="auto"/>
        <w:ind w:left="360"/>
      </w:pPr>
      <w:r w:rsidRPr="00F518CB">
        <w:t xml:space="preserve"> </w:t>
      </w:r>
    </w:p>
    <w:p w:rsidR="00045E50" w:rsidRDefault="00045E50" w:rsidP="00F518CB">
      <w:pPr>
        <w:autoSpaceDE/>
        <w:autoSpaceDN/>
        <w:spacing w:line="360" w:lineRule="auto"/>
        <w:ind w:left="360"/>
      </w:pPr>
      <w:r>
        <w:t xml:space="preserve">Dobrovolníci. </w:t>
      </w:r>
      <w:r>
        <w:rPr>
          <w:i/>
          <w:iCs/>
        </w:rPr>
        <w:t>Bez mámy</w:t>
      </w:r>
      <w:r>
        <w:t xml:space="preserve"> [online]. 2012 [cit. 2014-12-20]. </w:t>
      </w:r>
      <w:r>
        <w:br/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: </w:t>
      </w:r>
      <w:hyperlink r:id="rId10" w:history="1">
        <w:r w:rsidR="00F83132" w:rsidRPr="00543F9D">
          <w:rPr>
            <w:rStyle w:val="Hypertextovodkaz"/>
          </w:rPr>
          <w:t>http://www.bezmamy.cz/clanky/19-dobrovolnci-cs.html</w:t>
        </w:r>
      </w:hyperlink>
    </w:p>
    <w:p w:rsidR="00F83132" w:rsidRDefault="00F83132" w:rsidP="00F518CB">
      <w:pPr>
        <w:autoSpaceDE/>
        <w:autoSpaceDN/>
        <w:spacing w:line="360" w:lineRule="auto"/>
        <w:ind w:left="360"/>
      </w:pPr>
    </w:p>
    <w:p w:rsidR="00F83132" w:rsidRDefault="00F83132" w:rsidP="00F518CB">
      <w:pPr>
        <w:autoSpaceDE/>
        <w:autoSpaceDN/>
        <w:spacing w:line="360" w:lineRule="auto"/>
        <w:ind w:left="360"/>
      </w:pPr>
      <w:r>
        <w:t xml:space="preserve">Co děláme: Jak pomáháme potřebným. </w:t>
      </w:r>
      <w:r>
        <w:rPr>
          <w:i/>
          <w:iCs/>
        </w:rPr>
        <w:t>UNICEF</w:t>
      </w:r>
      <w:r>
        <w:t xml:space="preserve"> [online]. 2014 [cit. 2014-12-20].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: </w:t>
      </w:r>
      <w:hyperlink r:id="rId11" w:history="1">
        <w:r w:rsidRPr="00543F9D">
          <w:rPr>
            <w:rStyle w:val="Hypertextovodkaz"/>
          </w:rPr>
          <w:t>http://www.unicef.cz/co-delame</w:t>
        </w:r>
      </w:hyperlink>
    </w:p>
    <w:p w:rsidR="00F83132" w:rsidRDefault="00F83132" w:rsidP="00F518CB">
      <w:pPr>
        <w:autoSpaceDE/>
        <w:autoSpaceDN/>
        <w:spacing w:line="360" w:lineRule="auto"/>
        <w:ind w:left="360"/>
      </w:pPr>
    </w:p>
    <w:p w:rsidR="00F83132" w:rsidRDefault="00EF06FD" w:rsidP="00F518CB">
      <w:pPr>
        <w:autoSpaceDE/>
        <w:autoSpaceDN/>
        <w:spacing w:line="360" w:lineRule="auto"/>
        <w:ind w:left="360"/>
      </w:pPr>
      <w:r>
        <w:t xml:space="preserve">Rozvojová spolupráce a humanitární pomoc. </w:t>
      </w:r>
      <w:r>
        <w:rPr>
          <w:i/>
          <w:iCs/>
        </w:rPr>
        <w:t>Charita</w:t>
      </w:r>
      <w:r>
        <w:t xml:space="preserve"> [online]. 2014 [cit. 2014-12-20].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: </w:t>
      </w:r>
      <w:hyperlink r:id="rId12" w:history="1">
        <w:r w:rsidRPr="00543F9D">
          <w:rPr>
            <w:rStyle w:val="Hypertextovodkaz"/>
          </w:rPr>
          <w:t>http://praha.charita.cz/zahranici/</w:t>
        </w:r>
      </w:hyperlink>
    </w:p>
    <w:p w:rsidR="00EF06FD" w:rsidRDefault="00EF06FD" w:rsidP="00F518CB">
      <w:pPr>
        <w:autoSpaceDE/>
        <w:autoSpaceDN/>
        <w:spacing w:line="360" w:lineRule="auto"/>
        <w:ind w:left="360"/>
      </w:pPr>
    </w:p>
    <w:p w:rsidR="00F518CB" w:rsidRDefault="00F518CB" w:rsidP="00F518CB">
      <w:pPr>
        <w:autoSpaceDE/>
        <w:autoSpaceDN/>
        <w:ind w:left="360"/>
      </w:pPr>
    </w:p>
    <w:p w:rsidR="00045E50" w:rsidRPr="00F518CB" w:rsidRDefault="00045E50" w:rsidP="00F518CB">
      <w:pPr>
        <w:autoSpaceDE/>
        <w:autoSpaceDN/>
        <w:ind w:left="360"/>
      </w:pPr>
    </w:p>
    <w:p w:rsidR="00F518CB" w:rsidRPr="002656B2" w:rsidRDefault="00F518CB" w:rsidP="00F518CB">
      <w:pPr>
        <w:pStyle w:val="Seznam"/>
        <w:spacing w:line="360" w:lineRule="auto"/>
        <w:ind w:left="708" w:firstLine="0"/>
      </w:pPr>
    </w:p>
    <w:p w:rsidR="001B47A9" w:rsidRPr="0003676B" w:rsidRDefault="001B47A9" w:rsidP="005E1909">
      <w:pPr>
        <w:autoSpaceDE/>
        <w:autoSpaceDN/>
        <w:spacing w:before="100" w:beforeAutospacing="1" w:after="100" w:afterAutospacing="1" w:line="360" w:lineRule="auto"/>
        <w:rPr>
          <w:rFonts w:ascii="Arial" w:hAnsi="Arial" w:cs="Arial"/>
          <w:b/>
          <w:bCs/>
        </w:rPr>
      </w:pPr>
    </w:p>
    <w:sectPr w:rsidR="001B47A9" w:rsidRPr="0003676B" w:rsidSect="00CA4FF0">
      <w:pgSz w:w="11906" w:h="16838"/>
      <w:pgMar w:top="1417" w:right="1417" w:bottom="1417" w:left="1417" w:header="709" w:footer="709" w:gutter="0"/>
      <w:cols w:space="709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4-12-30T14:23:00Z" w:initials="J">
    <w:p w:rsidR="00D35C9F" w:rsidRDefault="00D35C9F">
      <w:pPr>
        <w:pStyle w:val="Textkomente"/>
      </w:pPr>
      <w:r>
        <w:rPr>
          <w:rStyle w:val="Odkaznakoment"/>
        </w:rPr>
        <w:annotationRef/>
      </w:r>
      <w:r>
        <w:t xml:space="preserve">Škoda, že v textu nikde necitujete </w:t>
      </w:r>
    </w:p>
  </w:comment>
  <w:comment w:id="1" w:author="Jarče" w:date="2014-12-30T14:24:00Z" w:initials="J">
    <w:p w:rsidR="00D35C9F" w:rsidRDefault="00D35C9F">
      <w:pPr>
        <w:pStyle w:val="Textkomente"/>
      </w:pPr>
      <w:r>
        <w:rPr>
          <w:rStyle w:val="Odkaznakoment"/>
        </w:rPr>
        <w:annotationRef/>
      </w:r>
      <w:r>
        <w:t xml:space="preserve">Jak chcete zkoumat dobrovolníky přímo v zemích třetího světa? </w:t>
      </w:r>
    </w:p>
  </w:comment>
  <w:comment w:id="2" w:author="Jarče" w:date="2014-12-30T14:30:00Z" w:initials="J">
    <w:p w:rsidR="00D35C9F" w:rsidRDefault="00D35C9F">
      <w:pPr>
        <w:pStyle w:val="Textkomente"/>
      </w:pPr>
      <w:r>
        <w:rPr>
          <w:rStyle w:val="Odkaznakoment"/>
        </w:rPr>
        <w:annotationRef/>
      </w:r>
      <w:r>
        <w:t xml:space="preserve">Budou to respondenti dobrovolníci? Zde by chtělo konkretizovat. </w:t>
      </w:r>
    </w:p>
  </w:comment>
  <w:comment w:id="3" w:author="Jarče" w:date="2014-12-30T14:25:00Z" w:initials="J">
    <w:p w:rsidR="00D35C9F" w:rsidRDefault="00D35C9F">
      <w:pPr>
        <w:pStyle w:val="Textkomente"/>
      </w:pPr>
      <w:r>
        <w:rPr>
          <w:rStyle w:val="Odkaznakoment"/>
        </w:rPr>
        <w:annotationRef/>
      </w:r>
      <w:r>
        <w:t xml:space="preserve">Otázka má mít tvar otázky. </w:t>
      </w:r>
    </w:p>
  </w:comment>
  <w:comment w:id="4" w:author="Jarče" w:date="2014-12-30T14:27:00Z" w:initials="J">
    <w:p w:rsidR="00D35C9F" w:rsidRPr="00D35C9F" w:rsidRDefault="00D35C9F">
      <w:pPr>
        <w:pStyle w:val="Textkomente"/>
      </w:pPr>
      <w:r>
        <w:rPr>
          <w:rStyle w:val="Odkaznakoment"/>
        </w:rPr>
        <w:annotationRef/>
      </w:r>
      <w:r>
        <w:t>Tyto dvě hypotézy se navzájem vylučují. Stačí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vybrat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jednu</w:t>
      </w:r>
      <w:proofErr w:type="spellEnd"/>
      <w:r>
        <w:rPr>
          <w:lang w:val="en-US"/>
        </w:rPr>
        <w:t xml:space="preserve"> z </w:t>
      </w:r>
      <w:proofErr w:type="spellStart"/>
      <w:r>
        <w:rPr>
          <w:lang w:val="en-US"/>
        </w:rPr>
        <w:t>nich</w:t>
      </w:r>
      <w:proofErr w:type="spellEnd"/>
      <w:r>
        <w:rPr>
          <w:lang w:val="en-US"/>
        </w:rPr>
        <w:t xml:space="preserve">. Ta </w:t>
      </w:r>
      <w:proofErr w:type="spellStart"/>
      <w:r>
        <w:rPr>
          <w:lang w:val="en-US"/>
        </w:rPr>
        <w:t>pak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potvrzena</w:t>
      </w:r>
      <w:proofErr w:type="spellEnd"/>
      <w:r>
        <w:rPr>
          <w:lang w:val="en-US"/>
        </w:rPr>
        <w:t xml:space="preserve"> neb </w:t>
      </w:r>
      <w:proofErr w:type="spellStart"/>
      <w:r>
        <w:rPr>
          <w:lang w:val="en-US"/>
        </w:rPr>
        <w:t>vyvrácena</w:t>
      </w:r>
      <w:proofErr w:type="spellEnd"/>
      <w:r>
        <w:rPr>
          <w:lang w:val="en-US"/>
        </w:rPr>
        <w:t xml:space="preserve">. </w:t>
      </w:r>
    </w:p>
  </w:comment>
  <w:comment w:id="5" w:author="Jarče" w:date="2014-12-30T14:27:00Z" w:initials="J">
    <w:p w:rsidR="00D35C9F" w:rsidRDefault="00D35C9F">
      <w:pPr>
        <w:pStyle w:val="Textkomente"/>
      </w:pPr>
      <w:r>
        <w:rPr>
          <w:rStyle w:val="Odkaznakoment"/>
        </w:rPr>
        <w:annotationRef/>
      </w:r>
      <w:proofErr w:type="spellStart"/>
      <w:r>
        <w:t>Neá</w:t>
      </w:r>
      <w:proofErr w:type="spellEnd"/>
      <w:r>
        <w:t xml:space="preserve"> tvar hypotézy</w:t>
      </w:r>
    </w:p>
  </w:comment>
  <w:comment w:id="6" w:author="Jarče" w:date="2014-12-30T14:27:00Z" w:initials="J">
    <w:p w:rsidR="00D35C9F" w:rsidRDefault="00D35C9F">
      <w:pPr>
        <w:pStyle w:val="Textkomente"/>
      </w:pPr>
      <w:r>
        <w:rPr>
          <w:rStyle w:val="Odkaznakoment"/>
        </w:rPr>
        <w:annotationRef/>
      </w:r>
      <w:r>
        <w:t>Nemá tvar hypotézy</w:t>
      </w:r>
    </w:p>
  </w:comment>
  <w:comment w:id="7" w:author="Jarče" w:date="2014-12-30T14:28:00Z" w:initials="J">
    <w:p w:rsidR="00D35C9F" w:rsidRDefault="00D35C9F">
      <w:pPr>
        <w:pStyle w:val="Textkomente"/>
      </w:pPr>
      <w:r>
        <w:rPr>
          <w:rStyle w:val="Odkaznakoment"/>
        </w:rPr>
        <w:annotationRef/>
      </w:r>
      <w:r>
        <w:t xml:space="preserve">Považuje se za slušnost čerpat z klasických knižních zdrojů.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659" w:rsidRDefault="00124659">
      <w:r>
        <w:separator/>
      </w:r>
    </w:p>
  </w:endnote>
  <w:endnote w:type="continuationSeparator" w:id="0">
    <w:p w:rsidR="00124659" w:rsidRDefault="00124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659" w:rsidRDefault="00124659">
      <w:r>
        <w:separator/>
      </w:r>
    </w:p>
  </w:footnote>
  <w:footnote w:type="continuationSeparator" w:id="0">
    <w:p w:rsidR="00124659" w:rsidRDefault="001246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7819"/>
    <w:multiLevelType w:val="hybridMultilevel"/>
    <w:tmpl w:val="5AA6043E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1229699A"/>
    <w:multiLevelType w:val="hybridMultilevel"/>
    <w:tmpl w:val="0B6A4A4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4F3628F"/>
    <w:multiLevelType w:val="multilevel"/>
    <w:tmpl w:val="B17EA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4D51EE"/>
    <w:multiLevelType w:val="multilevel"/>
    <w:tmpl w:val="A7BED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986C60"/>
    <w:multiLevelType w:val="multilevel"/>
    <w:tmpl w:val="E25A23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C103D7"/>
    <w:multiLevelType w:val="hybridMultilevel"/>
    <w:tmpl w:val="01A68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E5A42"/>
    <w:multiLevelType w:val="multilevel"/>
    <w:tmpl w:val="C0EE12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5A7293"/>
    <w:multiLevelType w:val="multilevel"/>
    <w:tmpl w:val="F48E7DC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156D1E"/>
    <w:multiLevelType w:val="hybridMultilevel"/>
    <w:tmpl w:val="2B908FE4"/>
    <w:lvl w:ilvl="0" w:tplc="91E6C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9910CC"/>
    <w:multiLevelType w:val="hybridMultilevel"/>
    <w:tmpl w:val="550AB8F6"/>
    <w:lvl w:ilvl="0" w:tplc="24D45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D7F68D2"/>
    <w:multiLevelType w:val="multilevel"/>
    <w:tmpl w:val="5712A71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C87B28"/>
    <w:multiLevelType w:val="hybridMultilevel"/>
    <w:tmpl w:val="121070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D9E6FF0"/>
    <w:multiLevelType w:val="multilevel"/>
    <w:tmpl w:val="1D406434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E55E53"/>
    <w:multiLevelType w:val="multilevel"/>
    <w:tmpl w:val="C10EB1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FF6057"/>
    <w:multiLevelType w:val="multilevel"/>
    <w:tmpl w:val="361E775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4A63CB"/>
    <w:multiLevelType w:val="hybridMultilevel"/>
    <w:tmpl w:val="4CC0E5E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FD46822"/>
    <w:multiLevelType w:val="multilevel"/>
    <w:tmpl w:val="EE864C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844961"/>
    <w:multiLevelType w:val="multilevel"/>
    <w:tmpl w:val="941C7EC0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723E7246"/>
    <w:multiLevelType w:val="multilevel"/>
    <w:tmpl w:val="401A8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727BBE"/>
    <w:multiLevelType w:val="multilevel"/>
    <w:tmpl w:val="7C2AB96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0"/>
  </w:num>
  <w:num w:numId="2">
    <w:abstractNumId w:val="18"/>
  </w:num>
  <w:num w:numId="3">
    <w:abstractNumId w:val="12"/>
  </w:num>
  <w:num w:numId="4">
    <w:abstractNumId w:val="15"/>
  </w:num>
  <w:num w:numId="5">
    <w:abstractNumId w:val="17"/>
  </w:num>
  <w:num w:numId="6">
    <w:abstractNumId w:val="7"/>
  </w:num>
  <w:num w:numId="7">
    <w:abstractNumId w:val="10"/>
  </w:num>
  <w:num w:numId="8">
    <w:abstractNumId w:val="2"/>
  </w:num>
  <w:num w:numId="9">
    <w:abstractNumId w:val="19"/>
  </w:num>
  <w:num w:numId="10">
    <w:abstractNumId w:val="4"/>
  </w:num>
  <w:num w:numId="11">
    <w:abstractNumId w:val="6"/>
  </w:num>
  <w:num w:numId="12">
    <w:abstractNumId w:val="14"/>
  </w:num>
  <w:num w:numId="13">
    <w:abstractNumId w:val="9"/>
  </w:num>
  <w:num w:numId="14">
    <w:abstractNumId w:val="13"/>
  </w:num>
  <w:num w:numId="15">
    <w:abstractNumId w:val="8"/>
  </w:num>
  <w:num w:numId="16">
    <w:abstractNumId w:val="3"/>
  </w:num>
  <w:num w:numId="17">
    <w:abstractNumId w:val="11"/>
  </w:num>
  <w:num w:numId="18">
    <w:abstractNumId w:val="0"/>
  </w:num>
  <w:num w:numId="19">
    <w:abstractNumId w:val="16"/>
  </w:num>
  <w:num w:numId="20">
    <w:abstractNumId w:val="1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C32764"/>
    <w:rsid w:val="0003676B"/>
    <w:rsid w:val="0004163B"/>
    <w:rsid w:val="00045E50"/>
    <w:rsid w:val="00053E3A"/>
    <w:rsid w:val="00071961"/>
    <w:rsid w:val="00092B63"/>
    <w:rsid w:val="000963E8"/>
    <w:rsid w:val="000C6E00"/>
    <w:rsid w:val="00124659"/>
    <w:rsid w:val="001361D2"/>
    <w:rsid w:val="00155EB6"/>
    <w:rsid w:val="00173B69"/>
    <w:rsid w:val="0017756D"/>
    <w:rsid w:val="001A6105"/>
    <w:rsid w:val="001B47A9"/>
    <w:rsid w:val="001C7590"/>
    <w:rsid w:val="001E0EFD"/>
    <w:rsid w:val="001E1CB6"/>
    <w:rsid w:val="001F0C18"/>
    <w:rsid w:val="002008FA"/>
    <w:rsid w:val="00226E17"/>
    <w:rsid w:val="00232B24"/>
    <w:rsid w:val="00235260"/>
    <w:rsid w:val="002454DA"/>
    <w:rsid w:val="00336F76"/>
    <w:rsid w:val="003426F4"/>
    <w:rsid w:val="00364B0B"/>
    <w:rsid w:val="00373C38"/>
    <w:rsid w:val="0038719C"/>
    <w:rsid w:val="00397074"/>
    <w:rsid w:val="003C0E72"/>
    <w:rsid w:val="003C14CF"/>
    <w:rsid w:val="003C7E57"/>
    <w:rsid w:val="004727E8"/>
    <w:rsid w:val="00481AC4"/>
    <w:rsid w:val="0048282A"/>
    <w:rsid w:val="004A0864"/>
    <w:rsid w:val="004C1745"/>
    <w:rsid w:val="004C1F43"/>
    <w:rsid w:val="004D3959"/>
    <w:rsid w:val="004D6A7F"/>
    <w:rsid w:val="00500E87"/>
    <w:rsid w:val="00516ADD"/>
    <w:rsid w:val="0055277A"/>
    <w:rsid w:val="00566D07"/>
    <w:rsid w:val="005D4FA0"/>
    <w:rsid w:val="005E1909"/>
    <w:rsid w:val="00624B67"/>
    <w:rsid w:val="006264C2"/>
    <w:rsid w:val="0063334A"/>
    <w:rsid w:val="00647383"/>
    <w:rsid w:val="0066382F"/>
    <w:rsid w:val="00667394"/>
    <w:rsid w:val="006945CE"/>
    <w:rsid w:val="00695DF0"/>
    <w:rsid w:val="006E7D5F"/>
    <w:rsid w:val="006F1644"/>
    <w:rsid w:val="007015AD"/>
    <w:rsid w:val="00723752"/>
    <w:rsid w:val="00736382"/>
    <w:rsid w:val="0074778F"/>
    <w:rsid w:val="00753612"/>
    <w:rsid w:val="00753E33"/>
    <w:rsid w:val="0076178C"/>
    <w:rsid w:val="007D553A"/>
    <w:rsid w:val="007F6120"/>
    <w:rsid w:val="008036AB"/>
    <w:rsid w:val="0081162E"/>
    <w:rsid w:val="008603FB"/>
    <w:rsid w:val="008619F3"/>
    <w:rsid w:val="00871270"/>
    <w:rsid w:val="00894D8F"/>
    <w:rsid w:val="008E5C3D"/>
    <w:rsid w:val="008F103F"/>
    <w:rsid w:val="0093610B"/>
    <w:rsid w:val="00952CEC"/>
    <w:rsid w:val="00970EB5"/>
    <w:rsid w:val="009777B0"/>
    <w:rsid w:val="009A71C6"/>
    <w:rsid w:val="00A10971"/>
    <w:rsid w:val="00A177B7"/>
    <w:rsid w:val="00A2431E"/>
    <w:rsid w:val="00A31BA5"/>
    <w:rsid w:val="00A40593"/>
    <w:rsid w:val="00A64B37"/>
    <w:rsid w:val="00A8353A"/>
    <w:rsid w:val="00A90E6D"/>
    <w:rsid w:val="00AA29F7"/>
    <w:rsid w:val="00AA3719"/>
    <w:rsid w:val="00AE006A"/>
    <w:rsid w:val="00AE33CE"/>
    <w:rsid w:val="00AE344A"/>
    <w:rsid w:val="00B20DAA"/>
    <w:rsid w:val="00B35A52"/>
    <w:rsid w:val="00B63734"/>
    <w:rsid w:val="00B645B5"/>
    <w:rsid w:val="00B6651F"/>
    <w:rsid w:val="00BC53A2"/>
    <w:rsid w:val="00C115FE"/>
    <w:rsid w:val="00C26074"/>
    <w:rsid w:val="00C32764"/>
    <w:rsid w:val="00C4609E"/>
    <w:rsid w:val="00C7299F"/>
    <w:rsid w:val="00C73D77"/>
    <w:rsid w:val="00C90C22"/>
    <w:rsid w:val="00CA4FF0"/>
    <w:rsid w:val="00CC3931"/>
    <w:rsid w:val="00CC7161"/>
    <w:rsid w:val="00D007A7"/>
    <w:rsid w:val="00D00952"/>
    <w:rsid w:val="00D13308"/>
    <w:rsid w:val="00D16DFB"/>
    <w:rsid w:val="00D35C9F"/>
    <w:rsid w:val="00D55BA9"/>
    <w:rsid w:val="00D97AAF"/>
    <w:rsid w:val="00DE4BDC"/>
    <w:rsid w:val="00E00FE7"/>
    <w:rsid w:val="00E530B3"/>
    <w:rsid w:val="00E54385"/>
    <w:rsid w:val="00E5773C"/>
    <w:rsid w:val="00E67D37"/>
    <w:rsid w:val="00E84377"/>
    <w:rsid w:val="00E8720A"/>
    <w:rsid w:val="00EA38AA"/>
    <w:rsid w:val="00ED1954"/>
    <w:rsid w:val="00EE4743"/>
    <w:rsid w:val="00EF06FD"/>
    <w:rsid w:val="00EF39E0"/>
    <w:rsid w:val="00F518CB"/>
    <w:rsid w:val="00F577B1"/>
    <w:rsid w:val="00F644C4"/>
    <w:rsid w:val="00F83132"/>
    <w:rsid w:val="00FA6FE5"/>
    <w:rsid w:val="00FD709E"/>
    <w:rsid w:val="00FE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4FF0"/>
    <w:pPr>
      <w:autoSpaceDE w:val="0"/>
      <w:autoSpaceDN w:val="0"/>
    </w:pPr>
    <w:rPr>
      <w:sz w:val="24"/>
      <w:szCs w:val="24"/>
    </w:rPr>
  </w:style>
  <w:style w:type="paragraph" w:styleId="Nadpis3">
    <w:name w:val="heading 3"/>
    <w:basedOn w:val="Normln"/>
    <w:qFormat/>
    <w:rsid w:val="00155EB6"/>
    <w:pPr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A4FF0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CA4FF0"/>
    <w:pPr>
      <w:spacing w:after="120"/>
      <w:ind w:left="227" w:hanging="227"/>
      <w:jc w:val="both"/>
    </w:pPr>
    <w:rPr>
      <w:rFonts w:ascii="Courier New" w:hAnsi="Courier New" w:cs="Courier New"/>
    </w:rPr>
  </w:style>
  <w:style w:type="paragraph" w:customStyle="1" w:styleId="normln1">
    <w:name w:val="normln1"/>
    <w:basedOn w:val="Normln"/>
    <w:rsid w:val="00CA4FF0"/>
    <w:pPr>
      <w:tabs>
        <w:tab w:val="left" w:pos="284"/>
      </w:tabs>
      <w:spacing w:before="240"/>
      <w:jc w:val="center"/>
    </w:pPr>
    <w:rPr>
      <w:b/>
      <w:bCs/>
    </w:rPr>
  </w:style>
  <w:style w:type="paragraph" w:customStyle="1" w:styleId="normln2">
    <w:name w:val="normln2"/>
    <w:basedOn w:val="Normln"/>
    <w:rsid w:val="00CA4FF0"/>
    <w:pPr>
      <w:spacing w:after="120"/>
      <w:jc w:val="center"/>
    </w:pPr>
    <w:rPr>
      <w:b/>
      <w:bCs/>
    </w:rPr>
  </w:style>
  <w:style w:type="paragraph" w:customStyle="1" w:styleId="psmenkov">
    <w:name w:val="psmenkov"/>
    <w:rsid w:val="00CA4FF0"/>
    <w:pPr>
      <w:autoSpaceDE w:val="0"/>
      <w:autoSpaceDN w:val="0"/>
      <w:spacing w:after="120"/>
      <w:ind w:left="568" w:hanging="284"/>
      <w:jc w:val="both"/>
    </w:pPr>
    <w:rPr>
      <w:color w:val="000000"/>
      <w:sz w:val="24"/>
      <w:szCs w:val="24"/>
    </w:rPr>
  </w:style>
  <w:style w:type="paragraph" w:styleId="Podpise-mailu">
    <w:name w:val="E-mail Signature"/>
    <w:basedOn w:val="Normln"/>
    <w:rsid w:val="00CA4FF0"/>
    <w:pPr>
      <w:spacing w:after="120"/>
      <w:ind w:left="227" w:hanging="227"/>
      <w:jc w:val="both"/>
    </w:pPr>
  </w:style>
  <w:style w:type="character" w:styleId="Odkaznakoment">
    <w:name w:val="annotation reference"/>
    <w:basedOn w:val="Standardnpsmoodstavce"/>
    <w:semiHidden/>
    <w:rsid w:val="00CA4FF0"/>
  </w:style>
  <w:style w:type="paragraph" w:styleId="Normlnweb">
    <w:name w:val="Normal (Web)"/>
    <w:basedOn w:val="Normln"/>
    <w:rsid w:val="00CA4FF0"/>
    <w:pPr>
      <w:spacing w:before="100" w:after="100"/>
    </w:pPr>
  </w:style>
  <w:style w:type="paragraph" w:styleId="Podtitul">
    <w:name w:val="Subtitle"/>
    <w:basedOn w:val="Normln"/>
    <w:qFormat/>
    <w:rsid w:val="00CA4FF0"/>
    <w:pPr>
      <w:jc w:val="center"/>
    </w:pPr>
    <w:rPr>
      <w:sz w:val="28"/>
      <w:szCs w:val="28"/>
    </w:rPr>
  </w:style>
  <w:style w:type="paragraph" w:styleId="Nzev">
    <w:name w:val="Title"/>
    <w:basedOn w:val="Normln"/>
    <w:qFormat/>
    <w:rsid w:val="00CA4FF0"/>
    <w:pPr>
      <w:jc w:val="center"/>
    </w:pPr>
    <w:rPr>
      <w:b/>
      <w:bCs/>
      <w:sz w:val="32"/>
      <w:szCs w:val="32"/>
    </w:rPr>
  </w:style>
  <w:style w:type="character" w:styleId="Hypertextovodkaz">
    <w:name w:val="Hyperlink"/>
    <w:basedOn w:val="Standardnpsmoodstavce"/>
    <w:rsid w:val="00232B24"/>
    <w:rPr>
      <w:color w:val="0000FF"/>
      <w:u w:val="single"/>
    </w:rPr>
  </w:style>
  <w:style w:type="paragraph" w:styleId="FormtovanvHTML">
    <w:name w:val="HTML Preformatted"/>
    <w:basedOn w:val="Normln"/>
    <w:rsid w:val="00232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0"/>
      <w:szCs w:val="20"/>
    </w:rPr>
  </w:style>
  <w:style w:type="character" w:styleId="Sledovanodkaz">
    <w:name w:val="FollowedHyperlink"/>
    <w:basedOn w:val="Standardnpsmoodstavce"/>
    <w:rsid w:val="004727E8"/>
    <w:rPr>
      <w:color w:val="800080"/>
      <w:u w:val="single"/>
    </w:rPr>
  </w:style>
  <w:style w:type="paragraph" w:styleId="Seznam">
    <w:name w:val="List"/>
    <w:basedOn w:val="Normln"/>
    <w:rsid w:val="001B47A9"/>
    <w:pPr>
      <w:autoSpaceDE/>
      <w:autoSpaceDN/>
      <w:ind w:left="283" w:hanging="283"/>
    </w:pPr>
  </w:style>
  <w:style w:type="paragraph" w:styleId="Textpoznpodarou">
    <w:name w:val="footnote text"/>
    <w:basedOn w:val="Normln"/>
    <w:semiHidden/>
    <w:rsid w:val="001B47A9"/>
    <w:pPr>
      <w:autoSpaceDE/>
      <w:autoSpaceDN/>
    </w:pPr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1B47A9"/>
    <w:rPr>
      <w:vertAlign w:val="superscript"/>
    </w:rPr>
  </w:style>
  <w:style w:type="table" w:styleId="Mkatabulky">
    <w:name w:val="Table Grid"/>
    <w:basedOn w:val="Normlntabulka"/>
    <w:rsid w:val="001B4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semiHidden/>
    <w:rsid w:val="00ED195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D1954"/>
    <w:rPr>
      <w:b/>
      <w:bCs/>
    </w:rPr>
  </w:style>
  <w:style w:type="paragraph" w:styleId="Odstavecseseznamem">
    <w:name w:val="List Paragraph"/>
    <w:basedOn w:val="Normln"/>
    <w:uiPriority w:val="34"/>
    <w:qFormat/>
    <w:rsid w:val="0066382F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CC39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opcenablizko.cz/o-na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http://praha.charita.cz/zahranic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icef.cz/co-delam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ezmamy.cz/clanky/19-dobrovolnci-c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ovekvtisni.cz/cs/humanitarni-a-rozvojova-pomoc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1631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STUDIJNÍ A ZKUŠEBNÍ ŘÁD</vt:lpstr>
    </vt:vector>
  </TitlesOfParts>
  <Company>PedF MU</Company>
  <LinksUpToDate>false</LinksUpToDate>
  <CharactersWithSpaces>11234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STUDIJNÍ A ZKUŠEBNÍ ŘÁD</dc:title>
  <dc:creator>Jan Šťáva</dc:creator>
  <cp:lastModifiedBy>Jarče</cp:lastModifiedBy>
  <cp:revision>2</cp:revision>
  <cp:lastPrinted>2007-06-22T06:02:00Z</cp:lastPrinted>
  <dcterms:created xsi:type="dcterms:W3CDTF">2014-12-30T13:32:00Z</dcterms:created>
  <dcterms:modified xsi:type="dcterms:W3CDTF">2014-12-30T13:32:00Z</dcterms:modified>
</cp:coreProperties>
</file>