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39" w:rsidRPr="008A0A39" w:rsidRDefault="008A0A39" w:rsidP="008A0A39">
      <w:pPr>
        <w:shd w:val="clear" w:color="auto" w:fill="FFFFFF"/>
        <w:spacing w:after="224"/>
        <w:outlineLvl w:val="0"/>
        <w:rPr>
          <w:rFonts w:ascii="Arial" w:hAnsi="Arial" w:cs="Arial"/>
          <w:kern w:val="36"/>
          <w:sz w:val="52"/>
          <w:szCs w:val="52"/>
        </w:rPr>
      </w:pPr>
      <w:r w:rsidRPr="008A0A39">
        <w:rPr>
          <w:rFonts w:ascii="Arial" w:hAnsi="Arial" w:cs="Arial"/>
          <w:kern w:val="36"/>
          <w:sz w:val="52"/>
          <w:szCs w:val="52"/>
        </w:rPr>
        <w:t>Psaní bibliografických údajů v odborném textu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 xml:space="preserve">V seminárních, ročníkových, bakalářských a magisterských pracích z českého jazyka a z české literatury na </w:t>
      </w:r>
      <w:proofErr w:type="spellStart"/>
      <w:r w:rsidRPr="008A0A39">
        <w:rPr>
          <w:rFonts w:ascii="Arial" w:hAnsi="Arial" w:cs="Arial"/>
          <w:sz w:val="22"/>
          <w:szCs w:val="22"/>
        </w:rPr>
        <w:t>PdF</w:t>
      </w:r>
      <w:proofErr w:type="spellEnd"/>
      <w:r w:rsidRPr="008A0A39">
        <w:rPr>
          <w:rFonts w:ascii="Arial" w:hAnsi="Arial" w:cs="Arial"/>
          <w:sz w:val="22"/>
          <w:szCs w:val="22"/>
        </w:rPr>
        <w:t xml:space="preserve"> MU je obvyklé, že úplné bibliografické citace autor uvádí v poznámkovém aparátu (poznámky pod čarou, poznámky za textem) i v závěrečném soupisu na konci práce (oddíly Literatura, Primární literatura, Sekundární literatura). Při velkém počtu citátů z jedné knihy (z  primární literatury) lze uvádět stránkové údaje přímo v textu za citáty (v závorce). Při prvním citátu je však nutno v poznámkovém aparátu uvést všechny bibliografické údaje a napsat, že i další citáty pocházejí z téhož vydání.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Na stránce </w:t>
      </w:r>
      <w:hyperlink r:id="rId4" w:tgtFrame="_blank" w:history="1">
        <w:r w:rsidRPr="002A5F92">
          <w:rPr>
            <w:rFonts w:ascii="Arial" w:hAnsi="Arial" w:cs="Arial"/>
            <w:sz w:val="22"/>
            <w:u w:val="single"/>
          </w:rPr>
          <w:t>http://www.ped.muni.cz/studium/bc-a-mgr-studium/statni-zaverecne-zkousky</w:t>
        </w:r>
      </w:hyperlink>
      <w:r w:rsidRPr="008A0A39">
        <w:rPr>
          <w:rFonts w:ascii="Arial" w:hAnsi="Arial" w:cs="Arial"/>
          <w:sz w:val="22"/>
          <w:szCs w:val="22"/>
        </w:rPr>
        <w:t> najdete mj. časový rámec zpracovávání závěrečných (bakalářských, magisterských) prací, formulář projektu BP a DP, citační normy a metodiku hodnocení závěrečných prací. 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 xml:space="preserve">Níže uvádíme citační normy pro závěrečné (bakalářské, magisterské), ročníkové a seminární práce na katedře českého jazyka a literatury </w:t>
      </w:r>
      <w:proofErr w:type="spellStart"/>
      <w:r w:rsidRPr="008A0A39">
        <w:rPr>
          <w:rFonts w:ascii="Arial" w:hAnsi="Arial" w:cs="Arial"/>
          <w:sz w:val="22"/>
          <w:szCs w:val="22"/>
        </w:rPr>
        <w:t>PdF</w:t>
      </w:r>
      <w:proofErr w:type="spellEnd"/>
      <w:r w:rsidRPr="008A0A39">
        <w:rPr>
          <w:rFonts w:ascii="Arial" w:hAnsi="Arial" w:cs="Arial"/>
          <w:sz w:val="22"/>
          <w:szCs w:val="22"/>
        </w:rPr>
        <w:t xml:space="preserve"> MU.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 </w:t>
      </w:r>
    </w:p>
    <w:p w:rsidR="008A0A39" w:rsidRPr="008A0A39" w:rsidRDefault="008A0A39" w:rsidP="008A0A39">
      <w:pPr>
        <w:shd w:val="clear" w:color="auto" w:fill="FFFFFF"/>
        <w:spacing w:before="524" w:after="224"/>
        <w:outlineLvl w:val="1"/>
        <w:rPr>
          <w:rFonts w:ascii="Arial" w:hAnsi="Arial" w:cs="Arial"/>
          <w:b/>
          <w:bCs/>
          <w:sz w:val="30"/>
          <w:szCs w:val="30"/>
        </w:rPr>
      </w:pPr>
      <w:r w:rsidRPr="008A0A39">
        <w:rPr>
          <w:rFonts w:ascii="Arial" w:hAnsi="Arial" w:cs="Arial"/>
          <w:b/>
          <w:bCs/>
          <w:sz w:val="30"/>
          <w:szCs w:val="30"/>
        </w:rPr>
        <w:t>1. Monografie, kniha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b/>
          <w:bCs/>
          <w:sz w:val="22"/>
          <w:szCs w:val="22"/>
        </w:rPr>
        <w:t>A: Soupis literatury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RAMBOUSEK, Jiří.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i/>
          <w:iCs/>
          <w:sz w:val="22"/>
          <w:szCs w:val="22"/>
        </w:rPr>
        <w:t>Doba, knihy, autoři. Články, medailony a recenze z let 1988–2007</w:t>
      </w:r>
      <w:r w:rsidRPr="008A0A39">
        <w:rPr>
          <w:rFonts w:ascii="Arial" w:hAnsi="Arial" w:cs="Arial"/>
          <w:sz w:val="22"/>
          <w:szCs w:val="22"/>
        </w:rPr>
        <w:t xml:space="preserve">. 1. </w:t>
      </w:r>
      <w:proofErr w:type="spellStart"/>
      <w:r w:rsidRPr="008A0A39">
        <w:rPr>
          <w:rFonts w:ascii="Arial" w:hAnsi="Arial" w:cs="Arial"/>
          <w:sz w:val="22"/>
          <w:szCs w:val="22"/>
        </w:rPr>
        <w:t>vyd</w:t>
      </w:r>
      <w:proofErr w:type="spellEnd"/>
      <w:r w:rsidRPr="008A0A39">
        <w:rPr>
          <w:rFonts w:ascii="Arial" w:hAnsi="Arial" w:cs="Arial"/>
          <w:sz w:val="22"/>
          <w:szCs w:val="22"/>
        </w:rPr>
        <w:t>. Brno: Masarykova univerzita, 2007. 175 s. ISBN 978-80-210-4465-4.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MINÁŘOVÁ, Eva.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i/>
          <w:iCs/>
          <w:sz w:val="22"/>
          <w:szCs w:val="22"/>
        </w:rPr>
        <w:t>Stylistika pro žurnalisty</w:t>
      </w:r>
      <w:r w:rsidRPr="008A0A39">
        <w:rPr>
          <w:rFonts w:ascii="Arial" w:hAnsi="Arial" w:cs="Arial"/>
          <w:sz w:val="22"/>
          <w:szCs w:val="22"/>
        </w:rPr>
        <w:t xml:space="preserve">. 1. </w:t>
      </w:r>
      <w:proofErr w:type="spellStart"/>
      <w:r w:rsidRPr="008A0A39">
        <w:rPr>
          <w:rFonts w:ascii="Arial" w:hAnsi="Arial" w:cs="Arial"/>
          <w:sz w:val="22"/>
          <w:szCs w:val="22"/>
        </w:rPr>
        <w:t>vyd</w:t>
      </w:r>
      <w:proofErr w:type="spellEnd"/>
      <w:r w:rsidRPr="008A0A39">
        <w:rPr>
          <w:rFonts w:ascii="Arial" w:hAnsi="Arial" w:cs="Arial"/>
          <w:sz w:val="22"/>
          <w:szCs w:val="22"/>
        </w:rPr>
        <w:t xml:space="preserve">. Praha: </w:t>
      </w:r>
      <w:proofErr w:type="spellStart"/>
      <w:r w:rsidRPr="008A0A39">
        <w:rPr>
          <w:rFonts w:ascii="Arial" w:hAnsi="Arial" w:cs="Arial"/>
          <w:sz w:val="22"/>
          <w:szCs w:val="22"/>
        </w:rPr>
        <w:t>Grada</w:t>
      </w:r>
      <w:proofErr w:type="spellEnd"/>
      <w:r w:rsidRPr="008A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0A39">
        <w:rPr>
          <w:rFonts w:ascii="Arial" w:hAnsi="Arial" w:cs="Arial"/>
          <w:sz w:val="22"/>
          <w:szCs w:val="22"/>
        </w:rPr>
        <w:t>Publishing</w:t>
      </w:r>
      <w:proofErr w:type="spellEnd"/>
      <w:r w:rsidRPr="008A0A39">
        <w:rPr>
          <w:rFonts w:ascii="Arial" w:hAnsi="Arial" w:cs="Arial"/>
          <w:sz w:val="22"/>
          <w:szCs w:val="22"/>
        </w:rPr>
        <w:t>, a. s., 2011. 296 s.                                           ISBN 978-80-247-2979-4.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b/>
          <w:bCs/>
          <w:sz w:val="22"/>
          <w:szCs w:val="22"/>
        </w:rPr>
        <w:t>B: Poznámkový aparát – citace ze strany 50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RAMBOUSEK, Jiří.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i/>
          <w:iCs/>
          <w:sz w:val="22"/>
          <w:szCs w:val="22"/>
        </w:rPr>
        <w:t>Doba, knihy, autoři. Články, medailony a recenze z let 1988–2007</w:t>
      </w:r>
      <w:r w:rsidRPr="008A0A39">
        <w:rPr>
          <w:rFonts w:ascii="Arial" w:hAnsi="Arial" w:cs="Arial"/>
          <w:sz w:val="22"/>
          <w:szCs w:val="22"/>
        </w:rPr>
        <w:t xml:space="preserve">. 1. </w:t>
      </w:r>
      <w:proofErr w:type="spellStart"/>
      <w:r w:rsidRPr="008A0A39">
        <w:rPr>
          <w:rFonts w:ascii="Arial" w:hAnsi="Arial" w:cs="Arial"/>
          <w:sz w:val="22"/>
          <w:szCs w:val="22"/>
        </w:rPr>
        <w:t>vyd</w:t>
      </w:r>
      <w:proofErr w:type="spellEnd"/>
      <w:r w:rsidRPr="008A0A39">
        <w:rPr>
          <w:rFonts w:ascii="Arial" w:hAnsi="Arial" w:cs="Arial"/>
          <w:sz w:val="22"/>
          <w:szCs w:val="22"/>
        </w:rPr>
        <w:t>. Brno: Masarykova univerzita, 2007, s. 50. ISBN 978-80-210-4465-4.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MINÁŘOVÁ, Eva.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i/>
          <w:iCs/>
          <w:sz w:val="22"/>
          <w:szCs w:val="22"/>
        </w:rPr>
        <w:t>Stylistika pro žurnalisty</w:t>
      </w:r>
      <w:r w:rsidRPr="008A0A39">
        <w:rPr>
          <w:rFonts w:ascii="Arial" w:hAnsi="Arial" w:cs="Arial"/>
          <w:sz w:val="22"/>
          <w:szCs w:val="22"/>
        </w:rPr>
        <w:t xml:space="preserve">. 1. </w:t>
      </w:r>
      <w:proofErr w:type="spellStart"/>
      <w:r w:rsidRPr="008A0A39">
        <w:rPr>
          <w:rFonts w:ascii="Arial" w:hAnsi="Arial" w:cs="Arial"/>
          <w:sz w:val="22"/>
          <w:szCs w:val="22"/>
        </w:rPr>
        <w:t>vyd</w:t>
      </w:r>
      <w:proofErr w:type="spellEnd"/>
      <w:r w:rsidRPr="008A0A39">
        <w:rPr>
          <w:rFonts w:ascii="Arial" w:hAnsi="Arial" w:cs="Arial"/>
          <w:sz w:val="22"/>
          <w:szCs w:val="22"/>
        </w:rPr>
        <w:t xml:space="preserve">. Praha: </w:t>
      </w:r>
      <w:proofErr w:type="spellStart"/>
      <w:r w:rsidRPr="008A0A39">
        <w:rPr>
          <w:rFonts w:ascii="Arial" w:hAnsi="Arial" w:cs="Arial"/>
          <w:sz w:val="22"/>
          <w:szCs w:val="22"/>
        </w:rPr>
        <w:t>Grada</w:t>
      </w:r>
      <w:proofErr w:type="spellEnd"/>
      <w:r w:rsidRPr="008A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0A39">
        <w:rPr>
          <w:rFonts w:ascii="Arial" w:hAnsi="Arial" w:cs="Arial"/>
          <w:sz w:val="22"/>
          <w:szCs w:val="22"/>
        </w:rPr>
        <w:t>Publishing</w:t>
      </w:r>
      <w:proofErr w:type="spellEnd"/>
      <w:r w:rsidRPr="008A0A39">
        <w:rPr>
          <w:rFonts w:ascii="Arial" w:hAnsi="Arial" w:cs="Arial"/>
          <w:sz w:val="22"/>
          <w:szCs w:val="22"/>
        </w:rPr>
        <w:t>, a. s., 2011, s. 50. ISBN 978-80-247-2979-4.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8A0A39" w:rsidRPr="008A0A39" w:rsidRDefault="008A0A39" w:rsidP="008A0A39">
      <w:pPr>
        <w:shd w:val="clear" w:color="auto" w:fill="FFFFFF"/>
        <w:spacing w:before="524" w:after="224"/>
        <w:outlineLvl w:val="1"/>
        <w:rPr>
          <w:rFonts w:ascii="Arial" w:hAnsi="Arial" w:cs="Arial"/>
          <w:b/>
          <w:bCs/>
          <w:sz w:val="30"/>
          <w:szCs w:val="30"/>
        </w:rPr>
      </w:pPr>
      <w:r w:rsidRPr="008A0A39">
        <w:rPr>
          <w:rFonts w:ascii="Arial" w:hAnsi="Arial" w:cs="Arial"/>
          <w:b/>
          <w:bCs/>
          <w:sz w:val="30"/>
          <w:szCs w:val="30"/>
        </w:rPr>
        <w:lastRenderedPageBreak/>
        <w:t>2. Příspěvek ve sborníku – soupis literatury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ŠUBRTOVÁ, Milena. Komunikace v próze pro mládež s nekompetentním vypravěčem. In ZÍTKOVÁ, Jitka (</w:t>
      </w:r>
      <w:proofErr w:type="spellStart"/>
      <w:proofErr w:type="gramStart"/>
      <w:r w:rsidRPr="008A0A39">
        <w:rPr>
          <w:rFonts w:ascii="Arial" w:hAnsi="Arial" w:cs="Arial"/>
          <w:sz w:val="22"/>
          <w:szCs w:val="22"/>
        </w:rPr>
        <w:t>ed</w:t>
      </w:r>
      <w:proofErr w:type="spellEnd"/>
      <w:r w:rsidRPr="008A0A39">
        <w:rPr>
          <w:rFonts w:ascii="Arial" w:hAnsi="Arial" w:cs="Arial"/>
          <w:sz w:val="22"/>
          <w:szCs w:val="22"/>
        </w:rPr>
        <w:t>.).</w:t>
      </w:r>
      <w:r w:rsidRPr="008A0A39">
        <w:rPr>
          <w:rFonts w:ascii="Arial" w:hAnsi="Arial" w:cs="Arial"/>
          <w:i/>
          <w:iCs/>
          <w:sz w:val="22"/>
          <w:szCs w:val="22"/>
        </w:rPr>
        <w:t>Komunikace</w:t>
      </w:r>
      <w:proofErr w:type="gramEnd"/>
      <w:r w:rsidRPr="008A0A39">
        <w:rPr>
          <w:rFonts w:ascii="Arial" w:hAnsi="Arial" w:cs="Arial"/>
          <w:i/>
          <w:iCs/>
          <w:sz w:val="22"/>
          <w:szCs w:val="22"/>
        </w:rPr>
        <w:t xml:space="preserve"> a výuka českého jazyka a literatury</w:t>
      </w:r>
      <w:r w:rsidRPr="008A0A39">
        <w:rPr>
          <w:rFonts w:ascii="Arial" w:hAnsi="Arial" w:cs="Arial"/>
          <w:sz w:val="22"/>
          <w:szCs w:val="22"/>
        </w:rPr>
        <w:t xml:space="preserve">. 1. </w:t>
      </w:r>
      <w:proofErr w:type="spellStart"/>
      <w:r w:rsidRPr="008A0A39">
        <w:rPr>
          <w:rFonts w:ascii="Arial" w:hAnsi="Arial" w:cs="Arial"/>
          <w:sz w:val="22"/>
          <w:szCs w:val="22"/>
        </w:rPr>
        <w:t>vyd</w:t>
      </w:r>
      <w:proofErr w:type="spellEnd"/>
      <w:r w:rsidRPr="008A0A39">
        <w:rPr>
          <w:rFonts w:ascii="Arial" w:hAnsi="Arial" w:cs="Arial"/>
          <w:sz w:val="22"/>
          <w:szCs w:val="22"/>
        </w:rPr>
        <w:t>. Brno: Masarykova univerzita, 2008, s. 44–49.                          ISBN 978-80-210-4533-0.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 xml:space="preserve">TUŠKOVÁ, Jana Marie. K deklinaci singulárových </w:t>
      </w:r>
      <w:proofErr w:type="spellStart"/>
      <w:r w:rsidRPr="008A0A39">
        <w:rPr>
          <w:rFonts w:ascii="Arial" w:hAnsi="Arial" w:cs="Arial"/>
          <w:sz w:val="22"/>
          <w:szCs w:val="22"/>
        </w:rPr>
        <w:t>oikonym</w:t>
      </w:r>
      <w:proofErr w:type="spellEnd"/>
      <w:r w:rsidRPr="008A0A39">
        <w:rPr>
          <w:rFonts w:ascii="Arial" w:hAnsi="Arial" w:cs="Arial"/>
          <w:sz w:val="22"/>
          <w:szCs w:val="22"/>
        </w:rPr>
        <w:t xml:space="preserve"> středního rodu </w:t>
      </w:r>
      <w:proofErr w:type="gramStart"/>
      <w:r w:rsidRPr="008A0A39">
        <w:rPr>
          <w:rFonts w:ascii="Arial" w:hAnsi="Arial" w:cs="Arial"/>
          <w:sz w:val="22"/>
          <w:szCs w:val="22"/>
        </w:rPr>
        <w:t>na –</w:t>
      </w:r>
      <w:proofErr w:type="spellStart"/>
      <w:r w:rsidRPr="008A0A39">
        <w:rPr>
          <w:rFonts w:ascii="Arial" w:hAnsi="Arial" w:cs="Arial"/>
          <w:sz w:val="22"/>
          <w:szCs w:val="22"/>
        </w:rPr>
        <w:t>í</w:t>
      </w:r>
      <w:proofErr w:type="spellEnd"/>
      <w:r w:rsidRPr="008A0A39">
        <w:rPr>
          <w:rFonts w:ascii="Arial" w:hAnsi="Arial" w:cs="Arial"/>
          <w:sz w:val="22"/>
          <w:szCs w:val="22"/>
        </w:rPr>
        <w:t>.</w:t>
      </w:r>
      <w:proofErr w:type="gramEnd"/>
      <w:r w:rsidRPr="008A0A39">
        <w:rPr>
          <w:rFonts w:ascii="Arial" w:hAnsi="Arial" w:cs="Arial"/>
          <w:sz w:val="22"/>
          <w:szCs w:val="22"/>
        </w:rPr>
        <w:t xml:space="preserve"> In MINÁŘOVÁ, Eva; SOCHOROVÁ, Dagmar; ZÍTKOVÁ, Jitka (</w:t>
      </w:r>
      <w:proofErr w:type="spellStart"/>
      <w:r w:rsidRPr="008A0A39">
        <w:rPr>
          <w:rFonts w:ascii="Arial" w:hAnsi="Arial" w:cs="Arial"/>
          <w:sz w:val="22"/>
          <w:szCs w:val="22"/>
        </w:rPr>
        <w:t>eds</w:t>
      </w:r>
      <w:proofErr w:type="spellEnd"/>
      <w:r w:rsidRPr="008A0A39">
        <w:rPr>
          <w:rFonts w:ascii="Arial" w:hAnsi="Arial" w:cs="Arial"/>
          <w:sz w:val="22"/>
          <w:szCs w:val="22"/>
        </w:rPr>
        <w:t>.).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i/>
          <w:iCs/>
          <w:sz w:val="22"/>
          <w:szCs w:val="22"/>
        </w:rPr>
        <w:t>Vlastní jména v textech a kontextech</w:t>
      </w:r>
      <w:r w:rsidRPr="008A0A39">
        <w:rPr>
          <w:rFonts w:ascii="Arial" w:hAnsi="Arial" w:cs="Arial"/>
          <w:sz w:val="22"/>
          <w:szCs w:val="22"/>
        </w:rPr>
        <w:t xml:space="preserve">. 1. </w:t>
      </w:r>
      <w:proofErr w:type="spellStart"/>
      <w:r w:rsidRPr="008A0A39">
        <w:rPr>
          <w:rFonts w:ascii="Arial" w:hAnsi="Arial" w:cs="Arial"/>
          <w:sz w:val="22"/>
          <w:szCs w:val="22"/>
        </w:rPr>
        <w:t>vyd</w:t>
      </w:r>
      <w:proofErr w:type="spellEnd"/>
      <w:r w:rsidRPr="008A0A39">
        <w:rPr>
          <w:rFonts w:ascii="Arial" w:hAnsi="Arial" w:cs="Arial"/>
          <w:sz w:val="22"/>
          <w:szCs w:val="22"/>
        </w:rPr>
        <w:t>. Brno: Masarykova univerzita, 2014, s. 129–140. ISBN 978-80-210-6631-1.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8A0A39" w:rsidRPr="008A0A39" w:rsidRDefault="008A0A39" w:rsidP="008A0A39">
      <w:pPr>
        <w:shd w:val="clear" w:color="auto" w:fill="FFFFFF"/>
        <w:spacing w:before="524" w:after="224"/>
        <w:outlineLvl w:val="1"/>
        <w:rPr>
          <w:rFonts w:ascii="Arial" w:hAnsi="Arial" w:cs="Arial"/>
          <w:b/>
          <w:bCs/>
          <w:sz w:val="30"/>
          <w:szCs w:val="30"/>
        </w:rPr>
      </w:pPr>
      <w:r w:rsidRPr="008A0A39">
        <w:rPr>
          <w:rFonts w:ascii="Arial" w:hAnsi="Arial" w:cs="Arial"/>
          <w:b/>
          <w:bCs/>
          <w:sz w:val="30"/>
          <w:szCs w:val="30"/>
        </w:rPr>
        <w:t>3. Článek v odborném periodiku – soupis literatury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KROČA, David. Proměny a návraty v poezii Josefa Topola.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i/>
          <w:iCs/>
          <w:sz w:val="22"/>
          <w:szCs w:val="22"/>
        </w:rPr>
        <w:t>Česká literatura</w:t>
      </w:r>
      <w:r w:rsidRPr="008A0A39">
        <w:rPr>
          <w:rFonts w:ascii="Arial" w:hAnsi="Arial" w:cs="Arial"/>
          <w:sz w:val="22"/>
          <w:szCs w:val="22"/>
        </w:rPr>
        <w:t xml:space="preserve">, 2004, </w:t>
      </w:r>
      <w:proofErr w:type="spellStart"/>
      <w:r w:rsidRPr="008A0A39">
        <w:rPr>
          <w:rFonts w:ascii="Arial" w:hAnsi="Arial" w:cs="Arial"/>
          <w:sz w:val="22"/>
          <w:szCs w:val="22"/>
        </w:rPr>
        <w:t>roč</w:t>
      </w:r>
      <w:proofErr w:type="spellEnd"/>
      <w:r w:rsidRPr="008A0A39">
        <w:rPr>
          <w:rFonts w:ascii="Arial" w:hAnsi="Arial" w:cs="Arial"/>
          <w:sz w:val="22"/>
          <w:szCs w:val="22"/>
        </w:rPr>
        <w:t>. 52, č. 4, s. 485–503.  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ŠRÁMEK, Rudolf. Soupis pomístních jmen na Moravě a ve Slezsku, jejich druhové znaky, příprava a koncepce lexikografického zpracování (v letech 1964–1993).</w:t>
      </w:r>
      <w:r w:rsidRPr="002A5F92">
        <w:rPr>
          <w:rFonts w:ascii="Arial" w:hAnsi="Arial" w:cs="Arial"/>
          <w:sz w:val="22"/>
        </w:rPr>
        <w:t> </w:t>
      </w:r>
      <w:proofErr w:type="spellStart"/>
      <w:r w:rsidRPr="008A0A39">
        <w:rPr>
          <w:rFonts w:ascii="Arial" w:hAnsi="Arial" w:cs="Arial"/>
          <w:i/>
          <w:iCs/>
          <w:sz w:val="22"/>
          <w:szCs w:val="22"/>
        </w:rPr>
        <w:t>Acta</w:t>
      </w:r>
      <w:proofErr w:type="spellEnd"/>
      <w:r w:rsidRPr="008A0A39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A0A39">
        <w:rPr>
          <w:rFonts w:ascii="Arial" w:hAnsi="Arial" w:cs="Arial"/>
          <w:i/>
          <w:iCs/>
          <w:sz w:val="22"/>
          <w:szCs w:val="22"/>
        </w:rPr>
        <w:t>onomastica</w:t>
      </w:r>
      <w:proofErr w:type="spellEnd"/>
      <w:r w:rsidRPr="008A0A39">
        <w:rPr>
          <w:rFonts w:ascii="Arial" w:hAnsi="Arial" w:cs="Arial"/>
          <w:sz w:val="22"/>
          <w:szCs w:val="22"/>
        </w:rPr>
        <w:t xml:space="preserve">, 2010, </w:t>
      </w:r>
      <w:proofErr w:type="spellStart"/>
      <w:r w:rsidRPr="008A0A39">
        <w:rPr>
          <w:rFonts w:ascii="Arial" w:hAnsi="Arial" w:cs="Arial"/>
          <w:sz w:val="22"/>
          <w:szCs w:val="22"/>
        </w:rPr>
        <w:t>roč</w:t>
      </w:r>
      <w:proofErr w:type="spellEnd"/>
      <w:r w:rsidRPr="008A0A39">
        <w:rPr>
          <w:rFonts w:ascii="Arial" w:hAnsi="Arial" w:cs="Arial"/>
          <w:sz w:val="22"/>
          <w:szCs w:val="22"/>
        </w:rPr>
        <w:t>. 51, č. 1, s. 10–47. 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8A0A39" w:rsidRPr="008A0A39" w:rsidRDefault="008A0A39" w:rsidP="008A0A39">
      <w:pPr>
        <w:shd w:val="clear" w:color="auto" w:fill="FFFFFF"/>
        <w:spacing w:before="524" w:after="224"/>
        <w:outlineLvl w:val="1"/>
        <w:rPr>
          <w:rFonts w:ascii="Arial" w:hAnsi="Arial" w:cs="Arial"/>
          <w:b/>
          <w:bCs/>
          <w:sz w:val="30"/>
          <w:szCs w:val="30"/>
        </w:rPr>
      </w:pPr>
      <w:r w:rsidRPr="008A0A39">
        <w:rPr>
          <w:rFonts w:ascii="Arial" w:hAnsi="Arial" w:cs="Arial"/>
          <w:b/>
          <w:bCs/>
          <w:sz w:val="30"/>
          <w:szCs w:val="30"/>
        </w:rPr>
        <w:t>4. Citace elektronických dokumentů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CHOCHOLATÝ, Miroslav. Ale co hvězdy? Co hvězdy?.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i/>
          <w:iCs/>
          <w:sz w:val="22"/>
          <w:szCs w:val="22"/>
        </w:rPr>
        <w:t>Host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sz w:val="22"/>
          <w:szCs w:val="22"/>
        </w:rPr>
        <w:t xml:space="preserve">[online]. 2012, </w:t>
      </w:r>
      <w:proofErr w:type="spellStart"/>
      <w:r w:rsidRPr="008A0A39">
        <w:rPr>
          <w:rFonts w:ascii="Arial" w:hAnsi="Arial" w:cs="Arial"/>
          <w:sz w:val="22"/>
          <w:szCs w:val="22"/>
        </w:rPr>
        <w:t>roč</w:t>
      </w:r>
      <w:proofErr w:type="spellEnd"/>
      <w:r w:rsidRPr="008A0A39">
        <w:rPr>
          <w:rFonts w:ascii="Arial" w:hAnsi="Arial" w:cs="Arial"/>
          <w:sz w:val="22"/>
          <w:szCs w:val="22"/>
        </w:rPr>
        <w:t>. 28, č. 1 [cit. 2014-10-24]. Dostupné z: </w:t>
      </w:r>
      <w:hyperlink r:id="rId5" w:tgtFrame="_blank" w:history="1">
        <w:r w:rsidRPr="002A5F92">
          <w:rPr>
            <w:rFonts w:ascii="Arial" w:hAnsi="Arial" w:cs="Arial"/>
            <w:sz w:val="22"/>
            <w:u w:val="single"/>
          </w:rPr>
          <w:t>http://casopis.hostbrno.cz/archiv/2012/01-2012/ale-co-hvezdy-co-hvezdy</w:t>
        </w:r>
      </w:hyperlink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SOCHOROVÁ, Dagmar. Požadavky Rámcového vzdělávacího programu pro základní vzdělávání v průřezovém tématu Mediální výchova a současná vzdělávací praxe učitelů českého jazyka.</w:t>
      </w:r>
      <w:r w:rsidRPr="002A5F92">
        <w:rPr>
          <w:rFonts w:ascii="Arial" w:hAnsi="Arial" w:cs="Arial"/>
          <w:sz w:val="22"/>
        </w:rPr>
        <w:t> </w:t>
      </w:r>
      <w:proofErr w:type="spellStart"/>
      <w:r w:rsidRPr="008A0A39">
        <w:rPr>
          <w:rFonts w:ascii="Arial" w:hAnsi="Arial" w:cs="Arial"/>
          <w:i/>
          <w:iCs/>
          <w:sz w:val="22"/>
          <w:szCs w:val="22"/>
        </w:rPr>
        <w:t>Paidagogos</w:t>
      </w:r>
      <w:proofErr w:type="spellEnd"/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sz w:val="22"/>
          <w:szCs w:val="22"/>
        </w:rPr>
        <w:t xml:space="preserve">[online]. 2013, </w:t>
      </w:r>
      <w:proofErr w:type="spellStart"/>
      <w:r w:rsidRPr="008A0A39">
        <w:rPr>
          <w:rFonts w:ascii="Arial" w:hAnsi="Arial" w:cs="Arial"/>
          <w:sz w:val="22"/>
          <w:szCs w:val="22"/>
        </w:rPr>
        <w:t>roč</w:t>
      </w:r>
      <w:proofErr w:type="spellEnd"/>
      <w:r w:rsidRPr="008A0A39">
        <w:rPr>
          <w:rFonts w:ascii="Arial" w:hAnsi="Arial" w:cs="Arial"/>
          <w:sz w:val="22"/>
          <w:szCs w:val="22"/>
        </w:rPr>
        <w:t>. 14, č. 1 [cit. 2014-10-24]. Dostupné z: </w:t>
      </w:r>
      <w:hyperlink r:id="rId6" w:tgtFrame="_blank" w:history="1">
        <w:r w:rsidRPr="002A5F92">
          <w:rPr>
            <w:rFonts w:ascii="Arial" w:hAnsi="Arial" w:cs="Arial"/>
            <w:sz w:val="22"/>
            <w:u w:val="single"/>
          </w:rPr>
          <w:t>http://www.paidagogos.net/</w:t>
        </w:r>
      </w:hyperlink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8A0A39" w:rsidRPr="008A0A39" w:rsidRDefault="008A0A39" w:rsidP="008A0A39">
      <w:pPr>
        <w:shd w:val="clear" w:color="auto" w:fill="FFFFFF"/>
        <w:spacing w:before="524" w:after="224"/>
        <w:outlineLvl w:val="1"/>
        <w:rPr>
          <w:rFonts w:ascii="Arial" w:hAnsi="Arial" w:cs="Arial"/>
          <w:b/>
          <w:bCs/>
          <w:sz w:val="30"/>
          <w:szCs w:val="30"/>
        </w:rPr>
      </w:pPr>
      <w:r w:rsidRPr="008A0A39">
        <w:rPr>
          <w:rFonts w:ascii="Arial" w:hAnsi="Arial" w:cs="Arial"/>
          <w:b/>
          <w:bCs/>
          <w:sz w:val="30"/>
          <w:szCs w:val="30"/>
        </w:rPr>
        <w:t>5. Citace kvalifikačních prací 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ČERNÁ, Klára.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i/>
          <w:iCs/>
          <w:sz w:val="22"/>
          <w:szCs w:val="22"/>
        </w:rPr>
        <w:t>Osvobozené divadlo v letech 1935–1936</w:t>
      </w:r>
      <w:r w:rsidRPr="008A0A39">
        <w:rPr>
          <w:rFonts w:ascii="Arial" w:hAnsi="Arial" w:cs="Arial"/>
          <w:sz w:val="22"/>
          <w:szCs w:val="22"/>
        </w:rPr>
        <w:t xml:space="preserve">. Brno, 2014. 61 l., 5 l. </w:t>
      </w:r>
      <w:proofErr w:type="spellStart"/>
      <w:r w:rsidRPr="008A0A39">
        <w:rPr>
          <w:rFonts w:ascii="Arial" w:hAnsi="Arial" w:cs="Arial"/>
          <w:sz w:val="22"/>
          <w:szCs w:val="22"/>
        </w:rPr>
        <w:t>příl</w:t>
      </w:r>
      <w:proofErr w:type="spellEnd"/>
      <w:r w:rsidRPr="008A0A39">
        <w:rPr>
          <w:rFonts w:ascii="Arial" w:hAnsi="Arial" w:cs="Arial"/>
          <w:sz w:val="22"/>
          <w:szCs w:val="22"/>
        </w:rPr>
        <w:t>. Bakalářská práce. Masarykova univerzita, Pedagogická fakulta.  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lastRenderedPageBreak/>
        <w:t>KANDUSOVÁ, Eliška.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i/>
          <w:iCs/>
          <w:sz w:val="22"/>
          <w:szCs w:val="22"/>
        </w:rPr>
        <w:t>Slohové vyučování na 2. stupni ZŠ</w:t>
      </w:r>
      <w:r w:rsidRPr="008A0A39">
        <w:rPr>
          <w:rFonts w:ascii="Arial" w:hAnsi="Arial" w:cs="Arial"/>
          <w:sz w:val="22"/>
          <w:szCs w:val="22"/>
        </w:rPr>
        <w:t xml:space="preserve">. Brno, 2014. 83 l., 235 l. </w:t>
      </w:r>
      <w:proofErr w:type="spellStart"/>
      <w:r w:rsidRPr="008A0A39">
        <w:rPr>
          <w:rFonts w:ascii="Arial" w:hAnsi="Arial" w:cs="Arial"/>
          <w:sz w:val="22"/>
          <w:szCs w:val="22"/>
        </w:rPr>
        <w:t>příl</w:t>
      </w:r>
      <w:proofErr w:type="spellEnd"/>
      <w:r w:rsidRPr="008A0A39">
        <w:rPr>
          <w:rFonts w:ascii="Arial" w:hAnsi="Arial" w:cs="Arial"/>
          <w:sz w:val="22"/>
          <w:szCs w:val="22"/>
        </w:rPr>
        <w:t>. Diplomová práce. Masarykova univerzita, Pedagogická fakulta.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8A0A39" w:rsidRPr="008A0A39" w:rsidRDefault="008A0A39" w:rsidP="008A0A39">
      <w:pPr>
        <w:shd w:val="clear" w:color="auto" w:fill="FFFFFF"/>
        <w:spacing w:before="524" w:after="224"/>
        <w:outlineLvl w:val="1"/>
        <w:rPr>
          <w:rFonts w:ascii="Arial" w:hAnsi="Arial" w:cs="Arial"/>
          <w:b/>
          <w:bCs/>
          <w:sz w:val="30"/>
          <w:szCs w:val="30"/>
        </w:rPr>
      </w:pPr>
      <w:r w:rsidRPr="008A0A39">
        <w:rPr>
          <w:rFonts w:ascii="Arial" w:hAnsi="Arial" w:cs="Arial"/>
          <w:b/>
          <w:bCs/>
          <w:sz w:val="30"/>
          <w:szCs w:val="30"/>
        </w:rPr>
        <w:t>6. Odkazy na citovanou literaturu, opakované citace ze sekundární literatury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Eva Minářová uvádí, že „v současnosti je sledována a zdůrazňována interdisciplinární povaha stylu a jeho výrazná dynamika, která odpovídá dnešnímu obrazu komunikace v různých komunikačních situacích.“</w:t>
      </w:r>
      <w:r w:rsidRPr="008A0A39">
        <w:rPr>
          <w:rFonts w:ascii="Arial" w:hAnsi="Arial" w:cs="Arial"/>
          <w:sz w:val="17"/>
          <w:szCs w:val="17"/>
          <w:vertAlign w:val="superscript"/>
        </w:rPr>
        <w:t>1</w:t>
      </w:r>
      <w:r w:rsidRPr="008A0A39">
        <w:rPr>
          <w:rFonts w:ascii="Arial" w:hAnsi="Arial" w:cs="Arial"/>
          <w:sz w:val="22"/>
          <w:szCs w:val="22"/>
        </w:rPr>
        <w:t> 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Jiří Poláček upozorňuje, že Šalda měl výhrady k hlavnímu hrdinovi románu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i/>
          <w:iCs/>
          <w:sz w:val="22"/>
          <w:szCs w:val="22"/>
        </w:rPr>
        <w:t xml:space="preserve">Pekař Jan </w:t>
      </w:r>
      <w:proofErr w:type="spellStart"/>
      <w:r w:rsidRPr="008A0A39">
        <w:rPr>
          <w:rFonts w:ascii="Arial" w:hAnsi="Arial" w:cs="Arial"/>
          <w:i/>
          <w:iCs/>
          <w:sz w:val="22"/>
          <w:szCs w:val="22"/>
        </w:rPr>
        <w:t>Marhoul</w:t>
      </w:r>
      <w:proofErr w:type="spellEnd"/>
      <w:r w:rsidRPr="008A0A39">
        <w:rPr>
          <w:rFonts w:ascii="Arial" w:hAnsi="Arial" w:cs="Arial"/>
          <w:sz w:val="22"/>
          <w:szCs w:val="22"/>
        </w:rPr>
        <w:t>,</w:t>
      </w:r>
      <w:r w:rsidRPr="008A0A39">
        <w:rPr>
          <w:rFonts w:ascii="Arial" w:hAnsi="Arial" w:cs="Arial"/>
          <w:sz w:val="17"/>
          <w:szCs w:val="17"/>
          <w:vertAlign w:val="superscript"/>
        </w:rPr>
        <w:t>2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sz w:val="22"/>
          <w:szCs w:val="22"/>
        </w:rPr>
        <w:t xml:space="preserve">leč Šaldovy soudy o Vančurových dílech považuje celkově za „velice výstižné a </w:t>
      </w:r>
      <w:proofErr w:type="gramStart"/>
      <w:r w:rsidRPr="008A0A39">
        <w:rPr>
          <w:rFonts w:ascii="Arial" w:hAnsi="Arial" w:cs="Arial"/>
          <w:sz w:val="22"/>
          <w:szCs w:val="22"/>
        </w:rPr>
        <w:t>pozitivní“.</w:t>
      </w:r>
      <w:r w:rsidRPr="008A0A39">
        <w:rPr>
          <w:rFonts w:ascii="Arial" w:hAnsi="Arial" w:cs="Arial"/>
          <w:sz w:val="17"/>
          <w:szCs w:val="17"/>
          <w:vertAlign w:val="superscript"/>
        </w:rPr>
        <w:t>3</w:t>
      </w:r>
      <w:proofErr w:type="gramEnd"/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22"/>
          <w:szCs w:val="22"/>
        </w:rPr>
        <w:t> 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17"/>
          <w:szCs w:val="17"/>
          <w:vertAlign w:val="superscript"/>
        </w:rPr>
        <w:t>1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sz w:val="22"/>
          <w:szCs w:val="22"/>
        </w:rPr>
        <w:t>MINÁŘOVÁ, E.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i/>
          <w:iCs/>
          <w:sz w:val="22"/>
          <w:szCs w:val="22"/>
        </w:rPr>
        <w:t>Stylistika pro žurnalisty</w:t>
      </w:r>
      <w:r w:rsidRPr="008A0A39">
        <w:rPr>
          <w:rFonts w:ascii="Arial" w:hAnsi="Arial" w:cs="Arial"/>
          <w:sz w:val="22"/>
          <w:szCs w:val="22"/>
        </w:rPr>
        <w:t xml:space="preserve">. 1. </w:t>
      </w:r>
      <w:proofErr w:type="spellStart"/>
      <w:r w:rsidRPr="008A0A39">
        <w:rPr>
          <w:rFonts w:ascii="Arial" w:hAnsi="Arial" w:cs="Arial"/>
          <w:sz w:val="22"/>
          <w:szCs w:val="22"/>
        </w:rPr>
        <w:t>vyd</w:t>
      </w:r>
      <w:proofErr w:type="spellEnd"/>
      <w:r w:rsidRPr="008A0A39">
        <w:rPr>
          <w:rFonts w:ascii="Arial" w:hAnsi="Arial" w:cs="Arial"/>
          <w:sz w:val="22"/>
          <w:szCs w:val="22"/>
        </w:rPr>
        <w:t xml:space="preserve">. Praha: </w:t>
      </w:r>
      <w:proofErr w:type="spellStart"/>
      <w:r w:rsidRPr="008A0A39">
        <w:rPr>
          <w:rFonts w:ascii="Arial" w:hAnsi="Arial" w:cs="Arial"/>
          <w:sz w:val="22"/>
          <w:szCs w:val="22"/>
        </w:rPr>
        <w:t>Grada</w:t>
      </w:r>
      <w:proofErr w:type="spellEnd"/>
      <w:r w:rsidRPr="008A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A0A39">
        <w:rPr>
          <w:rFonts w:ascii="Arial" w:hAnsi="Arial" w:cs="Arial"/>
          <w:sz w:val="22"/>
          <w:szCs w:val="22"/>
        </w:rPr>
        <w:t>Publishing</w:t>
      </w:r>
      <w:proofErr w:type="spellEnd"/>
      <w:r w:rsidRPr="008A0A39">
        <w:rPr>
          <w:rFonts w:ascii="Arial" w:hAnsi="Arial" w:cs="Arial"/>
          <w:sz w:val="22"/>
          <w:szCs w:val="22"/>
        </w:rPr>
        <w:t>, a. s., 2011, s. 105. ISBN 978-80-247-2979-4.</w:t>
      </w:r>
    </w:p>
    <w:p w:rsidR="008A0A39" w:rsidRPr="008A0A39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17"/>
          <w:szCs w:val="17"/>
          <w:vertAlign w:val="superscript"/>
        </w:rPr>
        <w:t>2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sz w:val="22"/>
          <w:szCs w:val="22"/>
        </w:rPr>
        <w:t>Srov. POLÁČEK, J.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i/>
          <w:iCs/>
          <w:sz w:val="22"/>
          <w:szCs w:val="22"/>
        </w:rPr>
        <w:t>Tvorba a recepce</w:t>
      </w:r>
      <w:r w:rsidRPr="008A0A39">
        <w:rPr>
          <w:rFonts w:ascii="Arial" w:hAnsi="Arial" w:cs="Arial"/>
          <w:sz w:val="22"/>
          <w:szCs w:val="22"/>
        </w:rPr>
        <w:t xml:space="preserve">. 1. </w:t>
      </w:r>
      <w:proofErr w:type="spellStart"/>
      <w:r w:rsidRPr="008A0A39">
        <w:rPr>
          <w:rFonts w:ascii="Arial" w:hAnsi="Arial" w:cs="Arial"/>
          <w:sz w:val="22"/>
          <w:szCs w:val="22"/>
        </w:rPr>
        <w:t>vyd</w:t>
      </w:r>
      <w:proofErr w:type="spellEnd"/>
      <w:r w:rsidRPr="008A0A39">
        <w:rPr>
          <w:rFonts w:ascii="Arial" w:hAnsi="Arial" w:cs="Arial"/>
          <w:sz w:val="22"/>
          <w:szCs w:val="22"/>
        </w:rPr>
        <w:t>. Brno: Masarykova univerzita, 2003, s. 33. ISBN 80-210-3075-5.</w:t>
      </w:r>
    </w:p>
    <w:p w:rsidR="008A0A39" w:rsidRPr="002A5F92" w:rsidRDefault="008A0A39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  <w:r w:rsidRPr="008A0A39">
        <w:rPr>
          <w:rFonts w:ascii="Arial" w:hAnsi="Arial" w:cs="Arial"/>
          <w:sz w:val="17"/>
          <w:szCs w:val="17"/>
          <w:vertAlign w:val="superscript"/>
        </w:rPr>
        <w:t>3</w:t>
      </w:r>
      <w:r w:rsidRPr="002A5F92">
        <w:rPr>
          <w:rFonts w:ascii="Arial" w:hAnsi="Arial" w:cs="Arial"/>
          <w:sz w:val="22"/>
        </w:rPr>
        <w:t> </w:t>
      </w:r>
      <w:r w:rsidRPr="008A0A39">
        <w:rPr>
          <w:rFonts w:ascii="Arial" w:hAnsi="Arial" w:cs="Arial"/>
          <w:sz w:val="22"/>
          <w:szCs w:val="22"/>
        </w:rPr>
        <w:t>Tamtéž, s. 36</w:t>
      </w:r>
    </w:p>
    <w:p w:rsidR="002A5F92" w:rsidRPr="002A5F92" w:rsidRDefault="002A5F92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2A5F92" w:rsidRPr="002A5F92" w:rsidRDefault="002A5F92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2A5F92" w:rsidRPr="002A5F92" w:rsidRDefault="002A5F92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2A5F92" w:rsidRPr="002A5F92" w:rsidRDefault="002A5F92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2A5F92" w:rsidRPr="002A5F92" w:rsidRDefault="002A5F92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2A5F92" w:rsidRPr="002A5F92" w:rsidRDefault="002A5F92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2A5F92" w:rsidRPr="002A5F92" w:rsidRDefault="002A5F92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2A5F92" w:rsidRPr="002A5F92" w:rsidRDefault="002A5F92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2A5F92" w:rsidRPr="002A5F92" w:rsidRDefault="002A5F92" w:rsidP="008A0A39">
      <w:pPr>
        <w:shd w:val="clear" w:color="auto" w:fill="FFFFFF"/>
        <w:spacing w:after="288" w:line="335" w:lineRule="atLeast"/>
        <w:rPr>
          <w:rFonts w:ascii="Arial" w:hAnsi="Arial" w:cs="Arial"/>
          <w:sz w:val="22"/>
          <w:szCs w:val="22"/>
        </w:rPr>
      </w:pPr>
    </w:p>
    <w:p w:rsidR="002A5F92" w:rsidRPr="002A5F92" w:rsidRDefault="002A5F92" w:rsidP="008A0A39">
      <w:pPr>
        <w:shd w:val="clear" w:color="auto" w:fill="FFFFFF"/>
        <w:spacing w:after="288" w:line="335" w:lineRule="atLeast"/>
        <w:rPr>
          <w:rFonts w:ascii="Arial" w:hAnsi="Arial" w:cs="Arial"/>
          <w:b/>
          <w:sz w:val="28"/>
          <w:szCs w:val="28"/>
        </w:rPr>
      </w:pPr>
      <w:r w:rsidRPr="002A5F92">
        <w:rPr>
          <w:rFonts w:ascii="Arial" w:hAnsi="Arial" w:cs="Arial"/>
          <w:b/>
          <w:sz w:val="28"/>
          <w:szCs w:val="28"/>
        </w:rPr>
        <w:lastRenderedPageBreak/>
        <w:t xml:space="preserve">Česká literatura </w:t>
      </w:r>
    </w:p>
    <w:p w:rsidR="002A5F92" w:rsidRPr="002A5F92" w:rsidRDefault="002A5F92" w:rsidP="008A0A39">
      <w:pPr>
        <w:shd w:val="clear" w:color="auto" w:fill="FFFFFF"/>
        <w:spacing w:after="288" w:line="335" w:lineRule="atLeast"/>
        <w:rPr>
          <w:rFonts w:ascii="Arial" w:hAnsi="Arial" w:cs="Arial"/>
          <w:b/>
          <w:sz w:val="28"/>
          <w:szCs w:val="28"/>
        </w:rPr>
      </w:pPr>
    </w:p>
    <w:p w:rsidR="002A5F92" w:rsidRPr="002A5F92" w:rsidRDefault="002A5F92" w:rsidP="002A5F92">
      <w:pPr>
        <w:shd w:val="clear" w:color="auto" w:fill="FFFFFF"/>
        <w:spacing w:before="486" w:after="262" w:line="292" w:lineRule="atLeast"/>
        <w:outlineLvl w:val="1"/>
        <w:rPr>
          <w:rFonts w:ascii="Arial" w:hAnsi="Arial" w:cs="Arial"/>
          <w:b/>
          <w:bCs/>
          <w:sz w:val="28"/>
          <w:szCs w:val="28"/>
        </w:rPr>
      </w:pPr>
      <w:r w:rsidRPr="002A5F92">
        <w:rPr>
          <w:rFonts w:ascii="Arial" w:hAnsi="Arial" w:cs="Arial"/>
          <w:b/>
          <w:bCs/>
          <w:sz w:val="28"/>
          <w:szCs w:val="28"/>
        </w:rPr>
        <w:t>Pokyny pro autory</w:t>
      </w:r>
    </w:p>
    <w:p w:rsidR="002A5F92" w:rsidRPr="002A5F92" w:rsidRDefault="002A5F92" w:rsidP="002A5F92">
      <w:pPr>
        <w:shd w:val="clear" w:color="auto" w:fill="FFFFFF"/>
        <w:spacing w:before="486" w:after="262" w:line="292" w:lineRule="atLeast"/>
        <w:outlineLvl w:val="1"/>
        <w:rPr>
          <w:rFonts w:ascii="Arial" w:hAnsi="Arial" w:cs="Arial"/>
          <w:b/>
          <w:bCs/>
          <w:sz w:val="28"/>
          <w:szCs w:val="28"/>
        </w:rPr>
      </w:pPr>
      <w:r w:rsidRPr="002A5F92">
        <w:rPr>
          <w:rFonts w:ascii="Arial" w:hAnsi="Arial" w:cs="Arial"/>
          <w:b/>
          <w:bCs/>
          <w:sz w:val="28"/>
          <w:szCs w:val="28"/>
        </w:rPr>
        <w:t>Způsob odevzdání rukopisů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 xml:space="preserve">Rukopisy, vytvořené v editorech MS Word, T602 či </w:t>
      </w:r>
      <w:proofErr w:type="spellStart"/>
      <w:r w:rsidRPr="002A5F92">
        <w:rPr>
          <w:rFonts w:ascii="Arial" w:hAnsi="Arial" w:cs="Arial"/>
          <w:sz w:val="22"/>
          <w:szCs w:val="22"/>
        </w:rPr>
        <w:t>OpenDocument</w:t>
      </w:r>
      <w:proofErr w:type="spellEnd"/>
      <w:r w:rsidRPr="002A5F92">
        <w:rPr>
          <w:rFonts w:ascii="Arial" w:hAnsi="Arial" w:cs="Arial"/>
          <w:sz w:val="22"/>
          <w:szCs w:val="22"/>
        </w:rPr>
        <w:t xml:space="preserve"> lze zasílat v elektronické podobě na adresu redakce e-mailem, případně poštou na disketě či CD-</w:t>
      </w:r>
      <w:proofErr w:type="spellStart"/>
      <w:r w:rsidRPr="002A5F92">
        <w:rPr>
          <w:rFonts w:ascii="Arial" w:hAnsi="Arial" w:cs="Arial"/>
          <w:sz w:val="22"/>
          <w:szCs w:val="22"/>
        </w:rPr>
        <w:t>ROMu</w:t>
      </w:r>
      <w:proofErr w:type="spellEnd"/>
      <w:r w:rsidRPr="002A5F92">
        <w:rPr>
          <w:rFonts w:ascii="Arial" w:hAnsi="Arial" w:cs="Arial"/>
          <w:sz w:val="22"/>
          <w:szCs w:val="22"/>
        </w:rPr>
        <w:t>. V průvodním dopise je třeba uvést pracoviště a úplnou kontaktní adresu včetně e-</w:t>
      </w:r>
      <w:proofErr w:type="spellStart"/>
      <w:r w:rsidRPr="002A5F92">
        <w:rPr>
          <w:rFonts w:ascii="Arial" w:hAnsi="Arial" w:cs="Arial"/>
          <w:sz w:val="22"/>
          <w:szCs w:val="22"/>
        </w:rPr>
        <w:t>mailového</w:t>
      </w:r>
      <w:proofErr w:type="spellEnd"/>
      <w:r w:rsidRPr="002A5F92">
        <w:rPr>
          <w:rFonts w:ascii="Arial" w:hAnsi="Arial" w:cs="Arial"/>
          <w:sz w:val="22"/>
          <w:szCs w:val="22"/>
        </w:rPr>
        <w:t xml:space="preserve"> spojení autora/autorky.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Obvyklý rozsah rukopisů v normostranách (1 NS = 1 800 znaků včetně mezer) v závislosti na jejich charakteru a řazení do jednotlivých rubrik časopisu činí 35 normostran u delších výzkumných statí (rubrika Studie), cca 20 normostran u kratších tematicky různorodých, výzkumných, ohlasových i diskusních statí (rubrika Rozhledy), do 35 normostran u překladových metodologických statí (rubrika Texty), do 35 normostran u primárních pramenů (rubrika Prameny), cca 10 normostran u recenzí a cca 5 normostran u informativních textů rubriky Kronika a glosy. U statí zařazených v sekci Studie je vyžadováno české resumé v délce cca 1 normostrany, případně s anglickou variantou titulu příspěvku. Zařazení textu do jednotlivých rubrik je v kompetenci redakce. Tištěné texty jsou se souhlasem autora/autorky redakčně upravovány.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Texty přijaté k tisku jsou publikovány na stránkách časopisu</w:t>
      </w:r>
      <w:r w:rsidRPr="002A5F92">
        <w:rPr>
          <w:rFonts w:ascii="Arial" w:hAnsi="Arial" w:cs="Arial"/>
          <w:sz w:val="22"/>
        </w:rPr>
        <w:t> </w:t>
      </w:r>
      <w:r w:rsidRPr="002A5F92">
        <w:rPr>
          <w:rFonts w:ascii="Arial" w:hAnsi="Arial" w:cs="Arial"/>
          <w:i/>
          <w:iCs/>
          <w:sz w:val="22"/>
        </w:rPr>
        <w:t>Česká literatura</w:t>
      </w:r>
      <w:r w:rsidRPr="002A5F92">
        <w:rPr>
          <w:rFonts w:ascii="Arial" w:hAnsi="Arial" w:cs="Arial"/>
          <w:sz w:val="22"/>
        </w:rPr>
        <w:t> </w:t>
      </w:r>
      <w:r w:rsidRPr="002A5F92">
        <w:rPr>
          <w:rFonts w:ascii="Arial" w:hAnsi="Arial" w:cs="Arial"/>
          <w:sz w:val="22"/>
          <w:szCs w:val="22"/>
        </w:rPr>
        <w:t xml:space="preserve">a posléze také elektronicky v archivu digitalizovaných časopisů na webu ÚČL AV ČR, v systému Kramerius a také dále distribuovány prostřednictvím databází vědecké literatury (např. </w:t>
      </w:r>
      <w:proofErr w:type="spellStart"/>
      <w:r w:rsidRPr="002A5F92">
        <w:rPr>
          <w:rFonts w:ascii="Arial" w:hAnsi="Arial" w:cs="Arial"/>
          <w:sz w:val="22"/>
          <w:szCs w:val="22"/>
        </w:rPr>
        <w:t>Central</w:t>
      </w:r>
      <w:proofErr w:type="spellEnd"/>
      <w:r w:rsidRPr="002A5F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5F92">
        <w:rPr>
          <w:rFonts w:ascii="Arial" w:hAnsi="Arial" w:cs="Arial"/>
          <w:sz w:val="22"/>
          <w:szCs w:val="22"/>
        </w:rPr>
        <w:t>and</w:t>
      </w:r>
      <w:proofErr w:type="spellEnd"/>
      <w:r w:rsidRPr="002A5F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5F92">
        <w:rPr>
          <w:rFonts w:ascii="Arial" w:hAnsi="Arial" w:cs="Arial"/>
          <w:sz w:val="22"/>
          <w:szCs w:val="22"/>
        </w:rPr>
        <w:t>Eastern</w:t>
      </w:r>
      <w:proofErr w:type="spellEnd"/>
      <w:r w:rsidRPr="002A5F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5F92">
        <w:rPr>
          <w:rFonts w:ascii="Arial" w:hAnsi="Arial" w:cs="Arial"/>
          <w:sz w:val="22"/>
          <w:szCs w:val="22"/>
        </w:rPr>
        <w:t>European</w:t>
      </w:r>
      <w:proofErr w:type="spellEnd"/>
      <w:r w:rsidRPr="002A5F92">
        <w:rPr>
          <w:rFonts w:ascii="Arial" w:hAnsi="Arial" w:cs="Arial"/>
          <w:sz w:val="22"/>
          <w:szCs w:val="22"/>
        </w:rPr>
        <w:t xml:space="preserve"> Online </w:t>
      </w:r>
      <w:proofErr w:type="spellStart"/>
      <w:r w:rsidRPr="002A5F92">
        <w:rPr>
          <w:rFonts w:ascii="Arial" w:hAnsi="Arial" w:cs="Arial"/>
          <w:sz w:val="22"/>
          <w:szCs w:val="22"/>
        </w:rPr>
        <w:t>Library</w:t>
      </w:r>
      <w:proofErr w:type="spellEnd"/>
      <w:r w:rsidRPr="002A5F92">
        <w:rPr>
          <w:rFonts w:ascii="Arial" w:hAnsi="Arial" w:cs="Arial"/>
          <w:sz w:val="22"/>
          <w:szCs w:val="22"/>
        </w:rPr>
        <w:t>). Vybrané recenze, zprávy, poznámky či komentáře jsou uveřejňovány na redakčním blogu</w:t>
      </w:r>
      <w:r w:rsidRPr="002A5F92">
        <w:rPr>
          <w:rFonts w:ascii="Arial" w:hAnsi="Arial" w:cs="Arial"/>
          <w:sz w:val="22"/>
        </w:rPr>
        <w:t> </w:t>
      </w:r>
      <w:hyperlink r:id="rId7" w:history="1">
        <w:r w:rsidRPr="002A5F92">
          <w:rPr>
            <w:rFonts w:ascii="Arial" w:hAnsi="Arial" w:cs="Arial"/>
            <w:sz w:val="22"/>
          </w:rPr>
          <w:t>Česká literatura v síti</w:t>
        </w:r>
      </w:hyperlink>
      <w:r w:rsidRPr="002A5F92">
        <w:rPr>
          <w:rFonts w:ascii="Arial" w:hAnsi="Arial" w:cs="Arial"/>
          <w:sz w:val="22"/>
          <w:szCs w:val="22"/>
        </w:rPr>
        <w:t>. Souhlas s elektronickým zpřístupněním článků dávají autoři už samotným nabídnutím textu redakci</w:t>
      </w:r>
      <w:r w:rsidRPr="002A5F92">
        <w:rPr>
          <w:rFonts w:ascii="Arial" w:hAnsi="Arial" w:cs="Arial"/>
          <w:sz w:val="22"/>
        </w:rPr>
        <w:t> </w:t>
      </w:r>
      <w:r w:rsidRPr="002A5F92">
        <w:rPr>
          <w:rFonts w:ascii="Arial" w:hAnsi="Arial" w:cs="Arial"/>
          <w:i/>
          <w:iCs/>
          <w:sz w:val="22"/>
        </w:rPr>
        <w:t>České literatury</w:t>
      </w:r>
      <w:r w:rsidRPr="002A5F92">
        <w:rPr>
          <w:rFonts w:ascii="Arial" w:hAnsi="Arial" w:cs="Arial"/>
          <w:sz w:val="22"/>
          <w:szCs w:val="22"/>
        </w:rPr>
        <w:t>.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 xml:space="preserve">Redakce přijímá rukopisy s bibliografickou úpravou shodující se </w:t>
      </w:r>
      <w:proofErr w:type="spellStart"/>
      <w:r w:rsidRPr="002A5F92">
        <w:rPr>
          <w:rFonts w:ascii="Arial" w:hAnsi="Arial" w:cs="Arial"/>
          <w:sz w:val="22"/>
          <w:szCs w:val="22"/>
        </w:rPr>
        <w:t>se</w:t>
      </w:r>
      <w:proofErr w:type="spellEnd"/>
      <w:r w:rsidRPr="002A5F92">
        <w:rPr>
          <w:rFonts w:ascii="Arial" w:hAnsi="Arial" w:cs="Arial"/>
          <w:sz w:val="22"/>
          <w:szCs w:val="22"/>
        </w:rPr>
        <w:t xml:space="preserve"> systémem uvádění citací, odkazů a literatury časopisu</w:t>
      </w:r>
      <w:r w:rsidRPr="002A5F92">
        <w:rPr>
          <w:rFonts w:ascii="Arial" w:hAnsi="Arial" w:cs="Arial"/>
          <w:sz w:val="22"/>
        </w:rPr>
        <w:t> </w:t>
      </w:r>
      <w:r w:rsidRPr="002A5F92">
        <w:rPr>
          <w:rFonts w:ascii="Arial" w:hAnsi="Arial" w:cs="Arial"/>
          <w:i/>
          <w:iCs/>
          <w:sz w:val="22"/>
        </w:rPr>
        <w:t>Česká literatura</w:t>
      </w:r>
      <w:r w:rsidRPr="002A5F92">
        <w:rPr>
          <w:rFonts w:ascii="Arial" w:hAnsi="Arial" w:cs="Arial"/>
          <w:sz w:val="22"/>
          <w:szCs w:val="22"/>
        </w:rPr>
        <w:t>, který vychází z bibliografické normy ČSN ISO 690 (010197).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 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Číslované poznámky pod čarou jsou pouze předmětné, tj. vysvětlují, komentují nebo doplňují text. Primární literatura se uvádí přímo v textu (názvy děl kurzívou). Kompletní soupis primární literatury je uveden za textem ve zvláštním oddíle PRAMENY.</w:t>
      </w:r>
    </w:p>
    <w:p w:rsid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b/>
          <w:bCs/>
          <w:sz w:val="22"/>
        </w:rPr>
      </w:pPr>
    </w:p>
    <w:p w:rsid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b/>
          <w:bCs/>
          <w:sz w:val="22"/>
        </w:rPr>
      </w:pPr>
    </w:p>
    <w:p w:rsid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b/>
          <w:bCs/>
          <w:sz w:val="22"/>
        </w:rPr>
      </w:pP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b/>
          <w:bCs/>
          <w:sz w:val="22"/>
        </w:rPr>
        <w:lastRenderedPageBreak/>
        <w:t>Způsob zápisu je tento: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POLÁČEK, Karel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1939</w:t>
      </w:r>
      <w:r w:rsidRPr="002A5F92">
        <w:rPr>
          <w:rFonts w:ascii="Arial" w:hAnsi="Arial" w:cs="Arial"/>
          <w:sz w:val="22"/>
        </w:rPr>
        <w:t> </w:t>
      </w:r>
      <w:r w:rsidRPr="002A5F92">
        <w:rPr>
          <w:rFonts w:ascii="Arial" w:hAnsi="Arial" w:cs="Arial"/>
          <w:i/>
          <w:iCs/>
          <w:sz w:val="22"/>
        </w:rPr>
        <w:t>Vyprodáno </w:t>
      </w:r>
      <w:r w:rsidRPr="002A5F92">
        <w:rPr>
          <w:rFonts w:ascii="Arial" w:hAnsi="Arial" w:cs="Arial"/>
          <w:sz w:val="22"/>
          <w:szCs w:val="22"/>
        </w:rPr>
        <w:t>(Praha: Fr. Borový)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1994</w:t>
      </w:r>
      <w:r w:rsidRPr="002A5F92">
        <w:rPr>
          <w:rFonts w:ascii="Arial" w:hAnsi="Arial" w:cs="Arial"/>
          <w:sz w:val="22"/>
        </w:rPr>
        <w:t> </w:t>
      </w:r>
      <w:r w:rsidRPr="002A5F92">
        <w:rPr>
          <w:rFonts w:ascii="Arial" w:hAnsi="Arial" w:cs="Arial"/>
          <w:i/>
          <w:iCs/>
          <w:sz w:val="22"/>
        </w:rPr>
        <w:t>Vyprodáno</w:t>
      </w:r>
      <w:r w:rsidRPr="002A5F92">
        <w:rPr>
          <w:rFonts w:ascii="Arial" w:hAnsi="Arial" w:cs="Arial"/>
          <w:sz w:val="22"/>
          <w:szCs w:val="22"/>
        </w:rPr>
        <w:t xml:space="preserve">; in </w:t>
      </w:r>
      <w:proofErr w:type="spellStart"/>
      <w:r w:rsidRPr="002A5F92">
        <w:rPr>
          <w:rFonts w:ascii="Arial" w:hAnsi="Arial" w:cs="Arial"/>
          <w:sz w:val="22"/>
          <w:szCs w:val="22"/>
        </w:rPr>
        <w:t>idem</w:t>
      </w:r>
      <w:proofErr w:type="spellEnd"/>
      <w:r w:rsidRPr="002A5F92">
        <w:rPr>
          <w:rFonts w:ascii="Arial" w:hAnsi="Arial" w:cs="Arial"/>
          <w:sz w:val="22"/>
          <w:szCs w:val="22"/>
        </w:rPr>
        <w:t xml:space="preserve">: Spisy Karla Poláčka, sv. 12; </w:t>
      </w:r>
      <w:proofErr w:type="spellStart"/>
      <w:r w:rsidRPr="002A5F92">
        <w:rPr>
          <w:rFonts w:ascii="Arial" w:hAnsi="Arial" w:cs="Arial"/>
          <w:sz w:val="22"/>
          <w:szCs w:val="22"/>
        </w:rPr>
        <w:t>ed</w:t>
      </w:r>
      <w:proofErr w:type="spellEnd"/>
      <w:r w:rsidRPr="002A5F92">
        <w:rPr>
          <w:rFonts w:ascii="Arial" w:hAnsi="Arial" w:cs="Arial"/>
          <w:sz w:val="22"/>
          <w:szCs w:val="22"/>
        </w:rPr>
        <w:t xml:space="preserve">. M. </w:t>
      </w:r>
      <w:proofErr w:type="spellStart"/>
      <w:r w:rsidRPr="002A5F92">
        <w:rPr>
          <w:rFonts w:ascii="Arial" w:hAnsi="Arial" w:cs="Arial"/>
          <w:sz w:val="22"/>
          <w:szCs w:val="22"/>
        </w:rPr>
        <w:t>Chlíbcová</w:t>
      </w:r>
      <w:proofErr w:type="spellEnd"/>
      <w:r w:rsidRPr="002A5F92">
        <w:rPr>
          <w:rFonts w:ascii="Arial" w:hAnsi="Arial" w:cs="Arial"/>
          <w:sz w:val="22"/>
          <w:szCs w:val="22"/>
        </w:rPr>
        <w:t xml:space="preserve"> (Praha: Nakladatelství </w:t>
      </w:r>
      <w:proofErr w:type="spellStart"/>
      <w:r w:rsidRPr="002A5F92">
        <w:rPr>
          <w:rFonts w:ascii="Arial" w:hAnsi="Arial" w:cs="Arial"/>
          <w:sz w:val="22"/>
          <w:szCs w:val="22"/>
        </w:rPr>
        <w:t>Franze</w:t>
      </w:r>
      <w:proofErr w:type="spellEnd"/>
      <w:r w:rsidRPr="002A5F92">
        <w:rPr>
          <w:rFonts w:ascii="Arial" w:hAnsi="Arial" w:cs="Arial"/>
          <w:sz w:val="22"/>
          <w:szCs w:val="22"/>
        </w:rPr>
        <w:t xml:space="preserve"> Kafky)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 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Sekundární literaturu citujeme rovněž přímo v textu. Její kompletní soupis je uveden ve zvláštním oddíle LITERATURA za textem.</w:t>
      </w:r>
    </w:p>
    <w:p w:rsid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b/>
          <w:bCs/>
          <w:sz w:val="22"/>
        </w:rPr>
      </w:pP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b/>
          <w:bCs/>
          <w:sz w:val="22"/>
        </w:rPr>
        <w:t>Způsob zápisu je tento: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monografie: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VODIČKA, Felix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1948</w:t>
      </w:r>
      <w:r w:rsidRPr="002A5F92">
        <w:rPr>
          <w:rFonts w:ascii="Arial" w:hAnsi="Arial" w:cs="Arial"/>
          <w:sz w:val="22"/>
        </w:rPr>
        <w:t> </w:t>
      </w:r>
      <w:r w:rsidRPr="002A5F92">
        <w:rPr>
          <w:rFonts w:ascii="Arial" w:hAnsi="Arial" w:cs="Arial"/>
          <w:i/>
          <w:iCs/>
          <w:sz w:val="22"/>
        </w:rPr>
        <w:t>Počátky krásné prózy novočeské </w:t>
      </w:r>
      <w:r w:rsidRPr="002A5F92">
        <w:rPr>
          <w:rFonts w:ascii="Arial" w:hAnsi="Arial" w:cs="Arial"/>
          <w:sz w:val="22"/>
          <w:szCs w:val="22"/>
        </w:rPr>
        <w:t xml:space="preserve">(Praha: </w:t>
      </w:r>
      <w:proofErr w:type="spellStart"/>
      <w:r w:rsidRPr="002A5F92">
        <w:rPr>
          <w:rFonts w:ascii="Arial" w:hAnsi="Arial" w:cs="Arial"/>
          <w:sz w:val="22"/>
          <w:szCs w:val="22"/>
        </w:rPr>
        <w:t>Melantrich</w:t>
      </w:r>
      <w:proofErr w:type="spellEnd"/>
      <w:r w:rsidRPr="002A5F92">
        <w:rPr>
          <w:rFonts w:ascii="Arial" w:hAnsi="Arial" w:cs="Arial"/>
          <w:sz w:val="22"/>
          <w:szCs w:val="22"/>
        </w:rPr>
        <w:t>)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 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b/>
          <w:sz w:val="22"/>
          <w:szCs w:val="22"/>
        </w:rPr>
      </w:pPr>
      <w:r w:rsidRPr="002A5F92">
        <w:rPr>
          <w:rFonts w:ascii="Arial" w:hAnsi="Arial" w:cs="Arial"/>
          <w:b/>
          <w:sz w:val="22"/>
          <w:szCs w:val="22"/>
        </w:rPr>
        <w:t>stať v periodiku: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ČERVENKA, Miroslav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2004 „Prozodické základy novodobého českého verše?“;</w:t>
      </w:r>
      <w:r w:rsidRPr="002A5F92">
        <w:rPr>
          <w:rFonts w:ascii="Arial" w:hAnsi="Arial" w:cs="Arial"/>
          <w:sz w:val="22"/>
        </w:rPr>
        <w:t> </w:t>
      </w:r>
      <w:r w:rsidRPr="002A5F92">
        <w:rPr>
          <w:rFonts w:ascii="Arial" w:hAnsi="Arial" w:cs="Arial"/>
          <w:i/>
          <w:iCs/>
          <w:sz w:val="22"/>
        </w:rPr>
        <w:t>Česká literatura </w:t>
      </w:r>
      <w:r w:rsidRPr="002A5F92">
        <w:rPr>
          <w:rFonts w:ascii="Arial" w:hAnsi="Arial" w:cs="Arial"/>
          <w:sz w:val="22"/>
          <w:szCs w:val="22"/>
        </w:rPr>
        <w:t>LII, č. 6, s. 751</w:t>
      </w:r>
      <w:r w:rsidRPr="002A5F92">
        <w:rPr>
          <w:rFonts w:ascii="Calibri" w:hAnsi="Calibri" w:cs="Arial"/>
          <w:sz w:val="22"/>
          <w:szCs w:val="22"/>
        </w:rPr>
        <w:t>–</w:t>
      </w:r>
      <w:r w:rsidRPr="002A5F92">
        <w:rPr>
          <w:rFonts w:ascii="Arial" w:hAnsi="Arial" w:cs="Arial"/>
          <w:sz w:val="22"/>
          <w:szCs w:val="22"/>
        </w:rPr>
        <w:t>772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 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b/>
          <w:sz w:val="22"/>
          <w:szCs w:val="22"/>
        </w:rPr>
      </w:pPr>
      <w:r w:rsidRPr="002A5F92">
        <w:rPr>
          <w:rFonts w:ascii="Arial" w:hAnsi="Arial" w:cs="Arial"/>
          <w:b/>
          <w:sz w:val="22"/>
          <w:szCs w:val="22"/>
        </w:rPr>
        <w:t>stať ve sborníku: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KRÁLÍK, Oldřich</w:t>
      </w:r>
    </w:p>
    <w:p w:rsidR="002A5F92" w:rsidRPr="002A5F92" w:rsidRDefault="002A5F92" w:rsidP="002A5F92">
      <w:pPr>
        <w:shd w:val="clear" w:color="auto" w:fill="FFFFFF"/>
        <w:spacing w:after="94" w:line="337" w:lineRule="atLeast"/>
        <w:rPr>
          <w:rFonts w:ascii="Arial" w:hAnsi="Arial" w:cs="Arial"/>
          <w:sz w:val="22"/>
          <w:szCs w:val="22"/>
        </w:rPr>
      </w:pPr>
      <w:r w:rsidRPr="002A5F92">
        <w:rPr>
          <w:rFonts w:ascii="Arial" w:hAnsi="Arial" w:cs="Arial"/>
          <w:sz w:val="22"/>
          <w:szCs w:val="22"/>
        </w:rPr>
        <w:t>1966</w:t>
      </w:r>
      <w:r w:rsidRPr="002A5F92">
        <w:rPr>
          <w:rFonts w:ascii="Arial" w:hAnsi="Arial" w:cs="Arial"/>
          <w:sz w:val="22"/>
        </w:rPr>
        <w:t> </w:t>
      </w:r>
      <w:r w:rsidRPr="002A5F92">
        <w:rPr>
          <w:rFonts w:ascii="Arial" w:hAnsi="Arial" w:cs="Arial"/>
          <w:sz w:val="22"/>
          <w:szCs w:val="22"/>
        </w:rPr>
        <w:t xml:space="preserve">„K. H. Mácha a Rukopisy?“; in R. </w:t>
      </w:r>
      <w:proofErr w:type="spellStart"/>
      <w:r w:rsidRPr="002A5F92">
        <w:rPr>
          <w:rFonts w:ascii="Arial" w:hAnsi="Arial" w:cs="Arial"/>
          <w:sz w:val="22"/>
          <w:szCs w:val="22"/>
        </w:rPr>
        <w:t>Grebeníčková</w:t>
      </w:r>
      <w:proofErr w:type="spellEnd"/>
      <w:r w:rsidRPr="002A5F92">
        <w:rPr>
          <w:rFonts w:ascii="Arial" w:hAnsi="Arial" w:cs="Arial"/>
          <w:sz w:val="22"/>
          <w:szCs w:val="22"/>
        </w:rPr>
        <w:t>, O. Králík (edd.):</w:t>
      </w:r>
      <w:r w:rsidRPr="002A5F92">
        <w:rPr>
          <w:rFonts w:ascii="Arial" w:hAnsi="Arial" w:cs="Arial"/>
          <w:sz w:val="22"/>
        </w:rPr>
        <w:t> </w:t>
      </w:r>
      <w:r w:rsidRPr="002A5F92">
        <w:rPr>
          <w:rFonts w:ascii="Arial" w:hAnsi="Arial" w:cs="Arial"/>
          <w:i/>
          <w:iCs/>
          <w:sz w:val="22"/>
        </w:rPr>
        <w:t>Realita slova Máchova </w:t>
      </w:r>
      <w:r w:rsidRPr="002A5F92">
        <w:rPr>
          <w:rFonts w:ascii="Arial" w:hAnsi="Arial" w:cs="Arial"/>
          <w:sz w:val="22"/>
          <w:szCs w:val="22"/>
        </w:rPr>
        <w:t>(Praha: Československý spisovatel), s. 11</w:t>
      </w:r>
      <w:r w:rsidRPr="002A5F92">
        <w:rPr>
          <w:rFonts w:ascii="Calibri" w:hAnsi="Calibri" w:cs="Arial"/>
          <w:sz w:val="22"/>
          <w:szCs w:val="22"/>
        </w:rPr>
        <w:t>–</w:t>
      </w:r>
      <w:r w:rsidRPr="002A5F92">
        <w:rPr>
          <w:rFonts w:ascii="Arial" w:hAnsi="Arial" w:cs="Arial"/>
          <w:sz w:val="22"/>
          <w:szCs w:val="22"/>
        </w:rPr>
        <w:t>51</w:t>
      </w:r>
    </w:p>
    <w:p w:rsidR="002A5F92" w:rsidRPr="002A5F92" w:rsidRDefault="002A5F92" w:rsidP="008A0A39">
      <w:pPr>
        <w:shd w:val="clear" w:color="auto" w:fill="FFFFFF"/>
        <w:spacing w:after="288" w:line="335" w:lineRule="atLeast"/>
        <w:rPr>
          <w:rFonts w:ascii="Arial" w:hAnsi="Arial" w:cs="Arial"/>
          <w:b/>
          <w:sz w:val="28"/>
          <w:szCs w:val="28"/>
        </w:rPr>
      </w:pPr>
    </w:p>
    <w:p w:rsidR="00247226" w:rsidRPr="002A5F92" w:rsidRDefault="00247226"/>
    <w:sectPr w:rsidR="00247226" w:rsidRPr="002A5F92" w:rsidSect="0024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A0A39"/>
    <w:rsid w:val="001B6648"/>
    <w:rsid w:val="00241652"/>
    <w:rsid w:val="00247226"/>
    <w:rsid w:val="00267914"/>
    <w:rsid w:val="002A5F92"/>
    <w:rsid w:val="0040401C"/>
    <w:rsid w:val="0050046D"/>
    <w:rsid w:val="005600FB"/>
    <w:rsid w:val="00616E15"/>
    <w:rsid w:val="00636AF6"/>
    <w:rsid w:val="00697F59"/>
    <w:rsid w:val="007630E1"/>
    <w:rsid w:val="008506D1"/>
    <w:rsid w:val="008A0A39"/>
    <w:rsid w:val="00900C77"/>
    <w:rsid w:val="00990464"/>
    <w:rsid w:val="00B92F7F"/>
    <w:rsid w:val="00C35570"/>
    <w:rsid w:val="00D768B8"/>
    <w:rsid w:val="00DB25B2"/>
    <w:rsid w:val="00E6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AF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6AF6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6AF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qFormat/>
    <w:rsid w:val="00636AF6"/>
    <w:pPr>
      <w:keepNext/>
      <w:spacing w:line="360" w:lineRule="auto"/>
      <w:outlineLvl w:val="2"/>
    </w:pPr>
    <w:rPr>
      <w:rFonts w:ascii="Arial" w:hAnsi="Arial"/>
      <w:b/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636AF6"/>
    <w:pPr>
      <w:keepNext/>
      <w:spacing w:line="360" w:lineRule="auto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36A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636AF6"/>
    <w:pPr>
      <w:keepNext/>
      <w:spacing w:line="360" w:lineRule="auto"/>
      <w:jc w:val="both"/>
      <w:outlineLvl w:val="5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6AF6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36AF6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rsid w:val="00636AF6"/>
    <w:rPr>
      <w:rFonts w:ascii="Arial" w:hAnsi="Arial"/>
      <w:b/>
      <w:sz w:val="28"/>
    </w:rPr>
  </w:style>
  <w:style w:type="character" w:customStyle="1" w:styleId="Nadpis4Char">
    <w:name w:val="Nadpis 4 Char"/>
    <w:basedOn w:val="Standardnpsmoodstavce"/>
    <w:link w:val="Nadpis4"/>
    <w:uiPriority w:val="9"/>
    <w:rsid w:val="00636AF6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36A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636AF6"/>
    <w:rPr>
      <w:rFonts w:ascii="Arial" w:hAnsi="Arial"/>
      <w:b/>
      <w:sz w:val="24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636AF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636AF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636AF6"/>
    <w:pPr>
      <w:spacing w:after="100"/>
      <w:ind w:left="480"/>
    </w:pPr>
  </w:style>
  <w:style w:type="paragraph" w:styleId="Bezmezer">
    <w:name w:val="No Spacing"/>
    <w:uiPriority w:val="1"/>
    <w:qFormat/>
    <w:rsid w:val="00636AF6"/>
    <w:rPr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36AF6"/>
    <w:pPr>
      <w:ind w:left="708"/>
    </w:pPr>
  </w:style>
  <w:style w:type="character" w:styleId="Odkazintenzivn">
    <w:name w:val="Intense Reference"/>
    <w:basedOn w:val="Standardnpsmoodstavce"/>
    <w:uiPriority w:val="32"/>
    <w:qFormat/>
    <w:rsid w:val="00636AF6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36AF6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6AF6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en-US"/>
    </w:rPr>
  </w:style>
  <w:style w:type="paragraph" w:customStyle="1" w:styleId="01nadpishesla">
    <w:name w:val="01 nadpis hesla"/>
    <w:basedOn w:val="Normln"/>
    <w:next w:val="Normln"/>
    <w:qFormat/>
    <w:rsid w:val="00636AF6"/>
    <w:pPr>
      <w:spacing w:after="240"/>
    </w:pPr>
    <w:rPr>
      <w:rFonts w:eastAsia="Calibri"/>
      <w:b/>
      <w:caps/>
      <w:sz w:val="28"/>
    </w:rPr>
  </w:style>
  <w:style w:type="character" w:styleId="Hypertextovodkaz">
    <w:name w:val="Hyperlink"/>
    <w:basedOn w:val="Standardnpsmoodstavce"/>
    <w:uiPriority w:val="99"/>
    <w:semiHidden/>
    <w:unhideWhenUsed/>
    <w:rsid w:val="008A0A3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A0A39"/>
  </w:style>
  <w:style w:type="paragraph" w:styleId="Normlnweb">
    <w:name w:val="Normal (Web)"/>
    <w:basedOn w:val="Normln"/>
    <w:uiPriority w:val="99"/>
    <w:semiHidden/>
    <w:unhideWhenUsed/>
    <w:rsid w:val="002A5F92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2A5F92"/>
    <w:rPr>
      <w:i/>
      <w:iCs/>
    </w:rPr>
  </w:style>
  <w:style w:type="character" w:styleId="Siln">
    <w:name w:val="Strong"/>
    <w:basedOn w:val="Standardnpsmoodstavce"/>
    <w:uiPriority w:val="22"/>
    <w:qFormat/>
    <w:rsid w:val="002A5F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cl.cas.cz/cs/casopis-ceska-literatura/ceska-literatura-v-si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idagogos.net/" TargetMode="External"/><Relationship Id="rId5" Type="http://schemas.openxmlformats.org/officeDocument/2006/relationships/hyperlink" Target="http://casopis.hostbrno.cz/archiv/2012/01-2012/ale-co-hvezdy-co-hvezdy" TargetMode="External"/><Relationship Id="rId4" Type="http://schemas.openxmlformats.org/officeDocument/2006/relationships/hyperlink" Target="http://www.ped.muni.cz/studium/bc-a-mgr-studium/statni-zaverecne-zkous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1070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</dc:creator>
  <cp:lastModifiedBy>Ondrej</cp:lastModifiedBy>
  <cp:revision>2</cp:revision>
  <dcterms:created xsi:type="dcterms:W3CDTF">2015-09-22T22:00:00Z</dcterms:created>
  <dcterms:modified xsi:type="dcterms:W3CDTF">2015-09-22T22:03:00Z</dcterms:modified>
</cp:coreProperties>
</file>