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28" w:rsidRPr="00124A16" w:rsidRDefault="00621D20" w:rsidP="00124A16">
      <w:p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Pohádka </w:t>
      </w:r>
      <w:r w:rsidR="002F5565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žánr s</w:t>
      </w:r>
      <w:r w:rsidR="002F5565" w:rsidRPr="00124A16">
        <w:rPr>
          <w:rFonts w:ascii="Times New Roman" w:hAnsi="Times New Roman" w:cs="Times New Roman"/>
          <w:color w:val="000000"/>
          <w:sz w:val="24"/>
          <w:szCs w:val="24"/>
        </w:rPr>
        <w:t> dlouhou tradicí, dodnes živý a aktuální, překračující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hranice </w:t>
      </w:r>
      <w:r w:rsidR="002F5565" w:rsidRPr="00124A16">
        <w:rPr>
          <w:rFonts w:ascii="Times New Roman" w:hAnsi="Times New Roman" w:cs="Times New Roman"/>
          <w:color w:val="000000"/>
          <w:sz w:val="24"/>
          <w:szCs w:val="24"/>
        </w:rPr>
        <w:t>literatury – inspirační zdroj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ve výtvarném umění (V. M.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Vasněcov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, I.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Bilibin</w:t>
      </w:r>
      <w:proofErr w:type="spellEnd"/>
      <w:r w:rsidR="002F5565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ad.),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v hudbě (S. S.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Prokofjev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psychoterapii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apod. </w:t>
      </w:r>
    </w:p>
    <w:p w:rsidR="00A45428" w:rsidRPr="00124A16" w:rsidRDefault="00A45428" w:rsidP="00124A16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Pohádka existuje již tisíce let, ovšem ve starověku nebyla předmětem sběratelského ani autorského zájmu. Propojuje v sobě mýty a rituály s fantazií i magií a ve své žánrové paměti uchovává moudrost, životní zkušenost, étos, vtip a umění slova nejrůznějších etnik a národů světa. Z počátku se šířila pouze ústně – o této tradici si můžeme udělat představu zprostředkovaně díky otiskům v umělé literatuře. Nejstarší písemný záznam pohádkové látky </w:t>
      </w:r>
      <w:r w:rsidRPr="00124A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dvou bratřích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pochází z Egypta, ze 13. stol. př. n. l., přičemž přibližně od 16. století lze pozorovat snahu o písemné</w:t>
      </w:r>
      <w:r w:rsidR="003E06C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zaznamenávání pohádkových příběhů.</w:t>
      </w:r>
    </w:p>
    <w:p w:rsidR="00A45428" w:rsidRPr="00124A16" w:rsidRDefault="00A45428" w:rsidP="00124A16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Původně pohádka nepatřila do oblasti dětské literatury (Homér, Ezopovy bajky atd.), změna nastává až v době romantismu a pohádek bratří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Grimmů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(19. století). Za nejvýznamnější české sběratele pohádek jsou považováni B. Němcová a K. J. Erben, v Rusku je to A. N.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Afanasjev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1D20" w:rsidRPr="00124A16" w:rsidRDefault="00621D20" w:rsidP="00124A16">
      <w:p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sz w:val="24"/>
          <w:szCs w:val="24"/>
        </w:rPr>
        <w:t>Na začátku 20. století (</w:t>
      </w:r>
      <w:r w:rsidR="00081322" w:rsidRPr="00124A16">
        <w:rPr>
          <w:rFonts w:ascii="Times New Roman" w:hAnsi="Times New Roman" w:cs="Times New Roman"/>
          <w:sz w:val="24"/>
          <w:szCs w:val="24"/>
        </w:rPr>
        <w:t>tzv. „Stříbrný</w:t>
      </w:r>
      <w:r w:rsidRPr="00124A16">
        <w:rPr>
          <w:rFonts w:ascii="Times New Roman" w:hAnsi="Times New Roman" w:cs="Times New Roman"/>
          <w:sz w:val="24"/>
          <w:szCs w:val="24"/>
        </w:rPr>
        <w:t xml:space="preserve"> věk“ ruské literatury</w:t>
      </w:r>
      <w:r w:rsidR="00081322" w:rsidRPr="00124A16">
        <w:rPr>
          <w:rFonts w:ascii="Times New Roman" w:hAnsi="Times New Roman" w:cs="Times New Roman"/>
          <w:sz w:val="24"/>
          <w:szCs w:val="24"/>
        </w:rPr>
        <w:t>)</w:t>
      </w:r>
      <w:r w:rsidRPr="00124A16">
        <w:rPr>
          <w:rFonts w:ascii="Times New Roman" w:hAnsi="Times New Roman" w:cs="Times New Roman"/>
          <w:sz w:val="24"/>
          <w:szCs w:val="24"/>
        </w:rPr>
        <w:t xml:space="preserve"> mnozí autoři využívají </w:t>
      </w:r>
      <w:r w:rsidR="00081322" w:rsidRPr="00124A16">
        <w:rPr>
          <w:rFonts w:ascii="Times New Roman" w:hAnsi="Times New Roman" w:cs="Times New Roman"/>
          <w:sz w:val="24"/>
          <w:szCs w:val="24"/>
        </w:rPr>
        <w:t xml:space="preserve">ve své tvorbě </w:t>
      </w:r>
      <w:r w:rsidRPr="00124A16">
        <w:rPr>
          <w:rFonts w:ascii="Times New Roman" w:hAnsi="Times New Roman" w:cs="Times New Roman"/>
          <w:sz w:val="24"/>
          <w:szCs w:val="24"/>
        </w:rPr>
        <w:t xml:space="preserve">přímo žánru pohádky nebo alespoň pohádkově-mytologických prvků (A. 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Achmatova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Balmont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Belyj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Sologub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Cvetajeva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 ad.). </w:t>
      </w:r>
      <w:r w:rsidR="00081322" w:rsidRPr="00124A16">
        <w:rPr>
          <w:rFonts w:ascii="Times New Roman" w:hAnsi="Times New Roman" w:cs="Times New Roman"/>
          <w:sz w:val="24"/>
          <w:szCs w:val="24"/>
        </w:rPr>
        <w:t xml:space="preserve">Vzniká tak </w:t>
      </w:r>
      <w:r w:rsidRPr="00124A16">
        <w:rPr>
          <w:rFonts w:ascii="Times New Roman" w:hAnsi="Times New Roman" w:cs="Times New Roman"/>
          <w:sz w:val="24"/>
          <w:szCs w:val="24"/>
        </w:rPr>
        <w:t xml:space="preserve">proud </w:t>
      </w:r>
      <w:r w:rsidR="00081322" w:rsidRPr="00124A16">
        <w:rPr>
          <w:rFonts w:ascii="Times New Roman" w:hAnsi="Times New Roman" w:cs="Times New Roman"/>
          <w:sz w:val="24"/>
          <w:szCs w:val="24"/>
        </w:rPr>
        <w:t xml:space="preserve">označovaný </w:t>
      </w:r>
      <w:r w:rsidRPr="00124A16">
        <w:rPr>
          <w:rFonts w:ascii="Times New Roman" w:hAnsi="Times New Roman" w:cs="Times New Roman"/>
          <w:sz w:val="24"/>
          <w:szCs w:val="24"/>
        </w:rPr>
        <w:t>jako „</w:t>
      </w:r>
      <w:r w:rsidRPr="00124A16">
        <w:rPr>
          <w:rFonts w:ascii="Times New Roman" w:hAnsi="Times New Roman" w:cs="Times New Roman"/>
          <w:i/>
          <w:sz w:val="24"/>
          <w:szCs w:val="24"/>
        </w:rPr>
        <w:t>pohádka stříbrného</w:t>
      </w:r>
      <w:r w:rsidR="00081322" w:rsidRPr="00124A16">
        <w:rPr>
          <w:rFonts w:ascii="Times New Roman" w:hAnsi="Times New Roman" w:cs="Times New Roman"/>
          <w:i/>
          <w:sz w:val="24"/>
          <w:szCs w:val="24"/>
        </w:rPr>
        <w:t xml:space="preserve"> věku</w:t>
      </w:r>
      <w:r w:rsidR="00081322" w:rsidRPr="00124A16">
        <w:rPr>
          <w:rFonts w:ascii="Times New Roman" w:hAnsi="Times New Roman" w:cs="Times New Roman"/>
          <w:sz w:val="24"/>
          <w:szCs w:val="24"/>
        </w:rPr>
        <w:t>“ či „</w:t>
      </w:r>
      <w:r w:rsidR="00081322" w:rsidRPr="00124A16">
        <w:rPr>
          <w:rFonts w:ascii="Times New Roman" w:hAnsi="Times New Roman" w:cs="Times New Roman"/>
          <w:i/>
          <w:sz w:val="24"/>
          <w:szCs w:val="24"/>
        </w:rPr>
        <w:t>dorevoluční pohádka</w:t>
      </w:r>
      <w:r w:rsidR="00081322" w:rsidRPr="00124A16">
        <w:rPr>
          <w:rFonts w:ascii="Times New Roman" w:hAnsi="Times New Roman" w:cs="Times New Roman"/>
          <w:sz w:val="24"/>
          <w:szCs w:val="24"/>
        </w:rPr>
        <w:t>“</w:t>
      </w:r>
      <w:r w:rsidRPr="00124A16">
        <w:rPr>
          <w:rFonts w:ascii="Times New Roman" w:hAnsi="Times New Roman" w:cs="Times New Roman"/>
          <w:sz w:val="24"/>
          <w:szCs w:val="24"/>
        </w:rPr>
        <w:t>.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>Další etapou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ve vývoji 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je sovětské období, tzv.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sovětskaja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litěraturnaja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skazka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20. – 8</w:t>
      </w:r>
      <w:r w:rsidR="00081322"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0. </w:t>
      </w:r>
      <w:proofErr w:type="spellStart"/>
      <w:r w:rsidR="00081322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godov</w:t>
      </w:r>
      <w:proofErr w:type="spellEnd"/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>“ a za zatím poslední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>etapu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bývá 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>považována tzv. „</w:t>
      </w:r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pohádka 90. let 20. století a současná pohádka</w:t>
      </w:r>
      <w:r w:rsidR="00081322" w:rsidRPr="00124A1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1D20" w:rsidRPr="00124A16" w:rsidRDefault="00621D20" w:rsidP="00124A16">
      <w:p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56FD0" w:rsidRPr="00124A16" w:rsidRDefault="00081322" w:rsidP="00124A16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24A16">
        <w:rPr>
          <w:rFonts w:ascii="Times New Roman" w:hAnsi="Times New Roman" w:cs="Times New Roman"/>
          <w:sz w:val="24"/>
          <w:szCs w:val="24"/>
        </w:rPr>
        <w:t>P</w:t>
      </w:r>
      <w:r w:rsidR="00621D20" w:rsidRPr="00124A16">
        <w:rPr>
          <w:rFonts w:ascii="Times New Roman" w:hAnsi="Times New Roman" w:cs="Times New Roman"/>
          <w:sz w:val="24"/>
          <w:szCs w:val="24"/>
        </w:rPr>
        <w:t xml:space="preserve">ohádka z teoretického hlediska spadá do oblasti dětské literatury, </w:t>
      </w:r>
      <w:r w:rsidRPr="00124A16">
        <w:rPr>
          <w:rFonts w:ascii="Times New Roman" w:hAnsi="Times New Roman" w:cs="Times New Roman"/>
          <w:sz w:val="24"/>
          <w:szCs w:val="24"/>
        </w:rPr>
        <w:t>která je</w:t>
      </w:r>
      <w:r w:rsidR="00C56FD0" w:rsidRPr="00124A16">
        <w:rPr>
          <w:rFonts w:ascii="Times New Roman" w:hAnsi="Times New Roman" w:cs="Times New Roman"/>
          <w:sz w:val="24"/>
          <w:szCs w:val="24"/>
        </w:rPr>
        <w:t xml:space="preserve"> podle původu dělena do několika skupin: </w:t>
      </w:r>
    </w:p>
    <w:p w:rsidR="00C56FD0" w:rsidRPr="00124A16" w:rsidRDefault="00C56FD0" w:rsidP="00124A16">
      <w:pPr>
        <w:pStyle w:val="Default"/>
        <w:numPr>
          <w:ilvl w:val="0"/>
          <w:numId w:val="1"/>
        </w:numPr>
        <w:ind w:firstLine="709"/>
        <w:jc w:val="both"/>
      </w:pPr>
      <w:r w:rsidRPr="00124A16">
        <w:rPr>
          <w:i/>
        </w:rPr>
        <w:t>Literatura psaná pro děti</w:t>
      </w:r>
      <w:r w:rsidRPr="00124A16">
        <w:t xml:space="preserve"> (neboli literatura </w:t>
      </w:r>
      <w:r w:rsidRPr="00124A16">
        <w:rPr>
          <w:b/>
          <w:bCs/>
        </w:rPr>
        <w:t>intencionální</w:t>
      </w:r>
      <w:r w:rsidRPr="00124A16">
        <w:t xml:space="preserve">) – v Rusku např. pohádky K. </w:t>
      </w:r>
      <w:proofErr w:type="spellStart"/>
      <w:r w:rsidRPr="00124A16">
        <w:t>Čukovského</w:t>
      </w:r>
      <w:proofErr w:type="spellEnd"/>
      <w:r w:rsidRPr="00124A16">
        <w:t xml:space="preserve"> ap. </w:t>
      </w:r>
    </w:p>
    <w:p w:rsidR="00C56FD0" w:rsidRPr="00124A16" w:rsidRDefault="00C56FD0" w:rsidP="00124A16">
      <w:pPr>
        <w:pStyle w:val="Default"/>
        <w:numPr>
          <w:ilvl w:val="0"/>
          <w:numId w:val="1"/>
        </w:numPr>
        <w:ind w:firstLine="709"/>
        <w:jc w:val="both"/>
      </w:pPr>
      <w:r w:rsidRPr="00124A16">
        <w:rPr>
          <w:i/>
        </w:rPr>
        <w:t>Literatura psaná původně pro dospělé</w:t>
      </w:r>
      <w:r w:rsidRPr="00124A16">
        <w:t xml:space="preserve">, </w:t>
      </w:r>
      <w:r w:rsidRPr="003E06CB">
        <w:t>která</w:t>
      </w:r>
      <w:r w:rsidRPr="00124A16">
        <w:t xml:space="preserve"> postupně přešla do dětské četby (neboli </w:t>
      </w:r>
      <w:r w:rsidRPr="00124A16">
        <w:rPr>
          <w:b/>
          <w:bCs/>
        </w:rPr>
        <w:t xml:space="preserve">neintencionální </w:t>
      </w:r>
      <w:r w:rsidRPr="00124A16">
        <w:t xml:space="preserve">literatura) – v Rusku např. pohádky A. S. </w:t>
      </w:r>
      <w:proofErr w:type="spellStart"/>
      <w:r w:rsidRPr="00124A16">
        <w:t>Puškin</w:t>
      </w:r>
      <w:r w:rsidR="00081322" w:rsidRPr="00124A16">
        <w:t>a</w:t>
      </w:r>
      <w:proofErr w:type="spellEnd"/>
      <w:r w:rsidRPr="00124A16">
        <w:t>, Gogol</w:t>
      </w:r>
      <w:r w:rsidR="00081322" w:rsidRPr="00124A16">
        <w:t>a, Gorkého</w:t>
      </w:r>
      <w:r w:rsidRPr="00124A16">
        <w:t xml:space="preserve"> ad.)</w:t>
      </w:r>
    </w:p>
    <w:p w:rsidR="00C56FD0" w:rsidRPr="00124A16" w:rsidRDefault="00C56FD0" w:rsidP="00124A16">
      <w:pPr>
        <w:pStyle w:val="Default"/>
        <w:numPr>
          <w:ilvl w:val="0"/>
          <w:numId w:val="1"/>
        </w:numPr>
        <w:ind w:firstLine="709"/>
        <w:jc w:val="both"/>
        <w:rPr>
          <w:i/>
        </w:rPr>
      </w:pPr>
      <w:r w:rsidRPr="00124A16">
        <w:rPr>
          <w:i/>
        </w:rPr>
        <w:t xml:space="preserve">Literatura psaná dětmi </w:t>
      </w:r>
    </w:p>
    <w:p w:rsidR="00C56FD0" w:rsidRPr="00124A16" w:rsidRDefault="00C56FD0" w:rsidP="00124A16">
      <w:pPr>
        <w:pStyle w:val="Default"/>
        <w:ind w:firstLine="709"/>
        <w:jc w:val="both"/>
      </w:pPr>
    </w:p>
    <w:p w:rsidR="00C56FD0" w:rsidRPr="00124A16" w:rsidRDefault="00C56FD0" w:rsidP="00124A16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56FD0" w:rsidRPr="00124A16" w:rsidRDefault="00C56FD0" w:rsidP="00124A16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24A16">
        <w:rPr>
          <w:rFonts w:ascii="Times New Roman" w:hAnsi="Times New Roman" w:cs="Times New Roman"/>
          <w:sz w:val="24"/>
          <w:szCs w:val="24"/>
        </w:rPr>
        <w:t>Spolu se sběratelstvím a písemným zaznamenáním folklorních látek začíná vyvstá</w:t>
      </w:r>
      <w:r w:rsidR="003E06CB">
        <w:rPr>
          <w:rFonts w:ascii="Times New Roman" w:hAnsi="Times New Roman" w:cs="Times New Roman"/>
          <w:sz w:val="24"/>
          <w:szCs w:val="24"/>
        </w:rPr>
        <w:t>vat problém klasifikace pohádky - o</w:t>
      </w:r>
      <w:r w:rsidR="00C55545" w:rsidRPr="00124A16">
        <w:rPr>
          <w:rFonts w:ascii="Times New Roman" w:hAnsi="Times New Roman" w:cs="Times New Roman"/>
          <w:sz w:val="24"/>
          <w:szCs w:val="24"/>
        </w:rPr>
        <w:t>becně přijímaná de</w:t>
      </w:r>
      <w:r w:rsidR="003E06CB">
        <w:rPr>
          <w:rFonts w:ascii="Times New Roman" w:hAnsi="Times New Roman" w:cs="Times New Roman"/>
          <w:sz w:val="24"/>
          <w:szCs w:val="24"/>
        </w:rPr>
        <w:t>finice žánru pohádky neexistuje.</w:t>
      </w:r>
      <w:r w:rsidR="00C55545" w:rsidRPr="00124A16">
        <w:rPr>
          <w:rFonts w:ascii="Times New Roman" w:hAnsi="Times New Roman" w:cs="Times New Roman"/>
          <w:sz w:val="24"/>
          <w:szCs w:val="24"/>
        </w:rPr>
        <w:t xml:space="preserve"> </w:t>
      </w:r>
      <w:r w:rsidR="003E06CB">
        <w:rPr>
          <w:rFonts w:ascii="Times New Roman" w:hAnsi="Times New Roman" w:cs="Times New Roman"/>
          <w:sz w:val="24"/>
          <w:szCs w:val="24"/>
        </w:rPr>
        <w:t xml:space="preserve">Zpravidla </w:t>
      </w:r>
      <w:r w:rsidRPr="00124A16">
        <w:rPr>
          <w:rFonts w:ascii="Times New Roman" w:hAnsi="Times New Roman" w:cs="Times New Roman"/>
          <w:sz w:val="24"/>
          <w:szCs w:val="24"/>
        </w:rPr>
        <w:t>rozliš</w:t>
      </w:r>
      <w:r w:rsidR="003E06CB">
        <w:rPr>
          <w:rFonts w:ascii="Times New Roman" w:hAnsi="Times New Roman" w:cs="Times New Roman"/>
          <w:sz w:val="24"/>
          <w:szCs w:val="24"/>
        </w:rPr>
        <w:t>ujeme</w:t>
      </w:r>
      <w:r w:rsidRPr="00124A16">
        <w:rPr>
          <w:rFonts w:ascii="Times New Roman" w:hAnsi="Times New Roman" w:cs="Times New Roman"/>
          <w:sz w:val="24"/>
          <w:szCs w:val="24"/>
        </w:rPr>
        <w:t xml:space="preserve"> pohádku tzv. folklorní (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фольклорная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>) neboli lidovou (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народная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), či tradiční na jedné straně a pohádku autorskou na straně druhé. V současné terminologii je užíváno hned několik pojmů, nejčastěji se setkáme s označením </w:t>
      </w:r>
      <w:r w:rsidRPr="00124A16">
        <w:rPr>
          <w:rFonts w:ascii="Times New Roman" w:hAnsi="Times New Roman" w:cs="Times New Roman"/>
          <w:i/>
          <w:iCs/>
          <w:sz w:val="24"/>
          <w:szCs w:val="24"/>
        </w:rPr>
        <w:t xml:space="preserve">autorská pohádka </w:t>
      </w:r>
      <w:r w:rsidRPr="00124A16">
        <w:rPr>
          <w:rFonts w:ascii="Times New Roman" w:hAnsi="Times New Roman" w:cs="Times New Roman"/>
          <w:sz w:val="24"/>
          <w:szCs w:val="24"/>
        </w:rPr>
        <w:t xml:space="preserve">či </w:t>
      </w:r>
      <w:r w:rsidRPr="00124A16">
        <w:rPr>
          <w:rFonts w:ascii="Times New Roman" w:hAnsi="Times New Roman" w:cs="Times New Roman"/>
          <w:i/>
          <w:iCs/>
          <w:sz w:val="24"/>
          <w:szCs w:val="24"/>
        </w:rPr>
        <w:t xml:space="preserve">literární pohádka, </w:t>
      </w:r>
      <w:r w:rsidRPr="00124A16">
        <w:rPr>
          <w:rFonts w:ascii="Times New Roman" w:hAnsi="Times New Roman" w:cs="Times New Roman"/>
          <w:sz w:val="24"/>
          <w:szCs w:val="24"/>
        </w:rPr>
        <w:t>v ruštině analogicky „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avtorskaja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litěraturnaja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sz w:val="24"/>
          <w:szCs w:val="24"/>
        </w:rPr>
        <w:t>skazka</w:t>
      </w:r>
      <w:proofErr w:type="spellEnd"/>
      <w:r w:rsidRPr="00124A16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t xml:space="preserve">V ruském výkladovém slovníku </w:t>
      </w:r>
      <w:proofErr w:type="spellStart"/>
      <w:r w:rsidRPr="00124A16">
        <w:t>Jefremovové</w:t>
      </w:r>
      <w:proofErr w:type="spellEnd"/>
      <w:r w:rsidRPr="00124A16">
        <w:t xml:space="preserve"> najdeme následující definici: </w:t>
      </w:r>
    </w:p>
    <w:p w:rsidR="00C56FD0" w:rsidRPr="00124A16" w:rsidRDefault="00C56FD0" w:rsidP="00124A16">
      <w:pPr>
        <w:pStyle w:val="Default"/>
        <w:numPr>
          <w:ilvl w:val="0"/>
          <w:numId w:val="2"/>
        </w:numPr>
        <w:ind w:firstLine="709"/>
        <w:jc w:val="both"/>
      </w:pPr>
      <w:r w:rsidRPr="00124A16">
        <w:rPr>
          <w:i/>
          <w:iCs/>
        </w:rPr>
        <w:t>Vypravování ústní lidové slovesnosti o smyšlených osobách a událostech.</w:t>
      </w:r>
      <w:r w:rsidR="003E06CB">
        <w:rPr>
          <w:i/>
          <w:iCs/>
        </w:rPr>
        <w:t xml:space="preserve"> </w:t>
      </w:r>
      <w:r w:rsidRPr="00124A16">
        <w:rPr>
          <w:i/>
          <w:iCs/>
        </w:rPr>
        <w:t>//</w:t>
      </w:r>
      <w:r w:rsidR="003E06CB">
        <w:rPr>
          <w:i/>
          <w:iCs/>
        </w:rPr>
        <w:t xml:space="preserve"> </w:t>
      </w:r>
      <w:r w:rsidRPr="00124A16">
        <w:rPr>
          <w:i/>
          <w:iCs/>
        </w:rPr>
        <w:t xml:space="preserve">Literární dílo takového charakteru., </w:t>
      </w:r>
    </w:p>
    <w:p w:rsidR="00C56FD0" w:rsidRPr="00124A16" w:rsidRDefault="00C56FD0" w:rsidP="00124A16">
      <w:pPr>
        <w:pStyle w:val="Default"/>
        <w:numPr>
          <w:ilvl w:val="0"/>
          <w:numId w:val="2"/>
        </w:numPr>
        <w:ind w:firstLine="709"/>
        <w:jc w:val="both"/>
      </w:pPr>
      <w:r w:rsidRPr="00124A16">
        <w:rPr>
          <w:i/>
          <w:iCs/>
        </w:rPr>
        <w:t xml:space="preserve">(přen.) Něco fantastického, lákavého., </w:t>
      </w:r>
    </w:p>
    <w:p w:rsidR="00C56FD0" w:rsidRPr="00124A16" w:rsidRDefault="00C56FD0" w:rsidP="00124A16">
      <w:pPr>
        <w:pStyle w:val="Default"/>
        <w:numPr>
          <w:ilvl w:val="0"/>
          <w:numId w:val="2"/>
        </w:numPr>
        <w:ind w:firstLine="709"/>
        <w:jc w:val="both"/>
      </w:pPr>
      <w:r w:rsidRPr="00124A16">
        <w:rPr>
          <w:i/>
          <w:iCs/>
        </w:rPr>
        <w:t xml:space="preserve">(hovor.) Výmysl, povídačka, lež; to, čemu nikdo neuvěří. </w:t>
      </w:r>
    </w:p>
    <w:p w:rsidR="00C56FD0" w:rsidRPr="00124A16" w:rsidRDefault="00C56FD0" w:rsidP="00124A16">
      <w:pPr>
        <w:pStyle w:val="Default"/>
        <w:ind w:firstLine="709"/>
        <w:jc w:val="both"/>
      </w:pPr>
    </w:p>
    <w:p w:rsidR="00C55545" w:rsidRPr="00124A16" w:rsidRDefault="00C56FD0" w:rsidP="00124A16">
      <w:pPr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Klasifikace</w:t>
      </w:r>
    </w:p>
    <w:p w:rsidR="00C56FD0" w:rsidRPr="00124A16" w:rsidRDefault="00C55545" w:rsidP="00124A16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</w:t>
      </w:r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>o, co v současnosti nazýváme pohádkou má své prameny ve folkloru, v tzv. „</w:t>
      </w:r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folklorní</w:t>
      </w:r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>“ či „</w:t>
      </w:r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lidové</w:t>
      </w:r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>“ pohádce (rusky „</w:t>
      </w:r>
      <w:proofErr w:type="spellStart"/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narodnaja</w:t>
      </w:r>
      <w:proofErr w:type="spellEnd"/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folklornaja</w:t>
      </w:r>
      <w:proofErr w:type="spellEnd"/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56FD0"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skazka</w:t>
      </w:r>
      <w:proofErr w:type="spellEnd"/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“).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Na základě </w:t>
      </w:r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>vztahu k „prazákladům“ žánru, tedy k folklórní neboli lidové pohádce je založen nejčastěji užívaný princip definice a klasifikace žánru pohádky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24A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historický </w:t>
      </w:r>
      <w:r w:rsidR="00C56FD0" w:rsidRPr="00124A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přístup</w:t>
      </w:r>
      <w:r w:rsidR="00C56FD0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6FD0" w:rsidRPr="00124A16" w:rsidRDefault="00C56FD0" w:rsidP="00124A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Pohádka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lidová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neboli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folklorní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tradiční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klasická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– rusky „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narodnaja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>“ nebo „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folklornaja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skazka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</w:p>
    <w:p w:rsidR="00C56FD0" w:rsidRPr="00124A16" w:rsidRDefault="00C56FD0" w:rsidP="00124A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pohádka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literární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adaptovaná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ap.) – rusky „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litěraturnaja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skazka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</w:p>
    <w:p w:rsidR="00C56FD0" w:rsidRPr="00124A16" w:rsidRDefault="00C56FD0" w:rsidP="00124A1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pohádka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autorská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(také </w:t>
      </w: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umělá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nebo moderní) – rusky „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avtorskaja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skazka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>“ nebo i „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litěraturnaja</w:t>
      </w:r>
      <w:proofErr w:type="spellEnd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i/>
          <w:color w:val="000000"/>
          <w:sz w:val="24"/>
          <w:szCs w:val="24"/>
        </w:rPr>
        <w:t>skazka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</w:p>
    <w:p w:rsidR="0095150D" w:rsidRPr="00124A16" w:rsidRDefault="0095150D" w:rsidP="00124A16">
      <w:pPr>
        <w:pStyle w:val="Default"/>
        <w:ind w:firstLine="709"/>
        <w:jc w:val="both"/>
      </w:pPr>
    </w:p>
    <w:p w:rsidR="00C56FD0" w:rsidRPr="00124A16" w:rsidRDefault="0095150D" w:rsidP="00124A16">
      <w:pPr>
        <w:pStyle w:val="Default"/>
        <w:ind w:firstLine="709"/>
        <w:jc w:val="both"/>
      </w:pPr>
      <w:r w:rsidRPr="00124A16">
        <w:t>P</w:t>
      </w:r>
      <w:r w:rsidR="00C56FD0" w:rsidRPr="00124A16">
        <w:t xml:space="preserve">ohádky </w:t>
      </w:r>
      <w:r w:rsidRPr="00124A16">
        <w:t xml:space="preserve">dále dělíme do </w:t>
      </w:r>
      <w:r w:rsidR="00C56FD0" w:rsidRPr="00124A16">
        <w:t xml:space="preserve">tří typů </w:t>
      </w:r>
      <w:r w:rsidR="00C56FD0" w:rsidRPr="00124A16">
        <w:rPr>
          <w:b/>
          <w:u w:val="single"/>
        </w:rPr>
        <w:t>podle míry autorovy invence</w:t>
      </w:r>
      <w:r w:rsidR="00C56FD0" w:rsidRPr="00124A16">
        <w:t xml:space="preserve"> v</w:t>
      </w:r>
      <w:r w:rsidRPr="00124A16">
        <w:t> </w:t>
      </w:r>
      <w:r w:rsidR="00C56FD0" w:rsidRPr="00124A16">
        <w:t>textu</w:t>
      </w:r>
      <w:r w:rsidRPr="00124A16">
        <w:t xml:space="preserve"> (odpovídá </w:t>
      </w:r>
      <w:r w:rsidR="00A45428" w:rsidRPr="00124A16">
        <w:t xml:space="preserve">více </w:t>
      </w:r>
      <w:r w:rsidRPr="00124A16">
        <w:t>realitě, než přístup historický)</w:t>
      </w:r>
      <w:r w:rsidR="00C56FD0" w:rsidRPr="00124A16">
        <w:t xml:space="preserve">: </w:t>
      </w:r>
    </w:p>
    <w:p w:rsidR="00C56FD0" w:rsidRPr="00124A16" w:rsidRDefault="0095150D" w:rsidP="00124A16">
      <w:pPr>
        <w:pStyle w:val="Default"/>
        <w:ind w:firstLine="709"/>
        <w:jc w:val="both"/>
      </w:pPr>
      <w:r w:rsidRPr="00124A16">
        <w:rPr>
          <w:iCs/>
        </w:rPr>
        <w:t>1.</w:t>
      </w:r>
      <w:r w:rsidRPr="00124A16">
        <w:rPr>
          <w:i/>
          <w:iCs/>
        </w:rPr>
        <w:t xml:space="preserve"> </w:t>
      </w:r>
      <w:r w:rsidR="00C56FD0" w:rsidRPr="00124A16">
        <w:rPr>
          <w:b/>
          <w:iCs/>
        </w:rPr>
        <w:t>převyprávění lidové pohádky</w:t>
      </w:r>
      <w:r w:rsidR="00C56FD0" w:rsidRPr="00124A16">
        <w:t xml:space="preserve">, kdy se spisovatel přesně drží motivů i osnovy pohádky, ale dává jim vybroušenější literární formu – zachovává však tradiční formu = </w:t>
      </w:r>
      <w:r w:rsidR="00C56FD0" w:rsidRPr="00124A16">
        <w:rPr>
          <w:i/>
          <w:iCs/>
        </w:rPr>
        <w:t xml:space="preserve">„pohádka záznamová“ </w:t>
      </w:r>
    </w:p>
    <w:p w:rsidR="00C56FD0" w:rsidRPr="00124A16" w:rsidRDefault="0095150D" w:rsidP="00124A16">
      <w:pPr>
        <w:pStyle w:val="Default"/>
        <w:ind w:firstLine="709"/>
        <w:jc w:val="both"/>
      </w:pPr>
      <w:r w:rsidRPr="00124A16">
        <w:rPr>
          <w:b/>
          <w:iCs/>
        </w:rPr>
        <w:t xml:space="preserve">2. </w:t>
      </w:r>
      <w:r w:rsidR="00C56FD0" w:rsidRPr="00124A16">
        <w:rPr>
          <w:b/>
          <w:iCs/>
        </w:rPr>
        <w:t>zpracování lidové pohádky podle folklórních motivů</w:t>
      </w:r>
      <w:r w:rsidR="00C56FD0" w:rsidRPr="00124A16">
        <w:t xml:space="preserve">, kdy je patrna spojitost s lidovou tradicí, ale autor pracuje s motivy volně, nedodržuje osnovu a strohý kánon (např. </w:t>
      </w:r>
      <w:proofErr w:type="spellStart"/>
      <w:r w:rsidR="00C56FD0" w:rsidRPr="00124A16">
        <w:t>Puškin</w:t>
      </w:r>
      <w:proofErr w:type="spellEnd"/>
      <w:r w:rsidR="00C56FD0" w:rsidRPr="00124A16">
        <w:t xml:space="preserve">, </w:t>
      </w:r>
      <w:proofErr w:type="spellStart"/>
      <w:r w:rsidR="00C56FD0" w:rsidRPr="00124A16">
        <w:t>Jeršov</w:t>
      </w:r>
      <w:proofErr w:type="spellEnd"/>
      <w:r w:rsidR="00C56FD0" w:rsidRPr="00124A16">
        <w:t xml:space="preserve">, Erben, Němcová) = </w:t>
      </w:r>
      <w:r w:rsidR="00C56FD0" w:rsidRPr="00124A16">
        <w:rPr>
          <w:i/>
          <w:iCs/>
        </w:rPr>
        <w:t xml:space="preserve">„pohádka literární“ </w:t>
      </w:r>
    </w:p>
    <w:p w:rsidR="0095150D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t xml:space="preserve">3. </w:t>
      </w:r>
      <w:r w:rsidRPr="00124A16">
        <w:rPr>
          <w:b/>
          <w:iCs/>
        </w:rPr>
        <w:t>autorské pohádky</w:t>
      </w:r>
      <w:r w:rsidRPr="00124A16">
        <w:rPr>
          <w:i/>
          <w:iCs/>
        </w:rPr>
        <w:t xml:space="preserve"> </w:t>
      </w:r>
      <w:r w:rsidRPr="00124A16">
        <w:t xml:space="preserve">– opírají se o základní zákony žánru, ale nepřidržují se lidové tradice = </w:t>
      </w:r>
      <w:r w:rsidRPr="00124A16">
        <w:rPr>
          <w:i/>
          <w:iCs/>
        </w:rPr>
        <w:t>„umělá pohádka“</w:t>
      </w:r>
      <w:r w:rsidRPr="00124A16">
        <w:t xml:space="preserve">. </w:t>
      </w:r>
    </w:p>
    <w:p w:rsidR="0095150D" w:rsidRPr="00124A16" w:rsidRDefault="0095150D" w:rsidP="00124A16">
      <w:pPr>
        <w:pStyle w:val="Default"/>
        <w:ind w:firstLine="709"/>
        <w:jc w:val="both"/>
      </w:pPr>
    </w:p>
    <w:p w:rsidR="00C56FD0" w:rsidRPr="00124A16" w:rsidRDefault="0095150D" w:rsidP="00124A16">
      <w:pPr>
        <w:pStyle w:val="Default"/>
        <w:ind w:firstLine="709"/>
        <w:jc w:val="both"/>
      </w:pPr>
      <w:r w:rsidRPr="00124A16">
        <w:t>N</w:t>
      </w:r>
      <w:r w:rsidR="00C56FD0" w:rsidRPr="00124A16">
        <w:t xml:space="preserve">ejširší pole působnosti poskytuje použití </w:t>
      </w:r>
      <w:r w:rsidR="00C56FD0" w:rsidRPr="00124A16">
        <w:rPr>
          <w:b/>
          <w:bCs/>
          <w:u w:val="single"/>
        </w:rPr>
        <w:t>typologického přístupu</w:t>
      </w:r>
      <w:r w:rsidR="00C56FD0" w:rsidRPr="00124A16">
        <w:rPr>
          <w:b/>
          <w:bCs/>
        </w:rPr>
        <w:t xml:space="preserve">. </w:t>
      </w:r>
      <w:r w:rsidR="00C56FD0" w:rsidRPr="00124A16">
        <w:t xml:space="preserve">Pohádku tak lze dělit podle témat, podle typů hlavních hrdinů, podle děje nebo podle stylu pohádek atd. Může vzniknout v podstatě nepřeberné množství druhů. Nejčastěji bývají vydělovány (stejně jako ve folklóru): </w:t>
      </w:r>
    </w:p>
    <w:p w:rsidR="00C56FD0" w:rsidRPr="00124A16" w:rsidRDefault="00C56FD0" w:rsidP="00124A16">
      <w:pPr>
        <w:pStyle w:val="Default"/>
        <w:numPr>
          <w:ilvl w:val="0"/>
          <w:numId w:val="9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pohádky o zvířatech (zvířecí pohádky) </w:t>
      </w:r>
    </w:p>
    <w:p w:rsidR="00C56FD0" w:rsidRPr="00124A16" w:rsidRDefault="00C56FD0" w:rsidP="00124A16">
      <w:pPr>
        <w:pStyle w:val="Default"/>
        <w:numPr>
          <w:ilvl w:val="0"/>
          <w:numId w:val="9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kouzelné pohádky </w:t>
      </w:r>
    </w:p>
    <w:p w:rsidR="00C56FD0" w:rsidRPr="00124A16" w:rsidRDefault="00C56FD0" w:rsidP="00124A16">
      <w:pPr>
        <w:pStyle w:val="Default"/>
        <w:numPr>
          <w:ilvl w:val="0"/>
          <w:numId w:val="9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pohádky novelistické (legendární). </w:t>
      </w:r>
    </w:p>
    <w:p w:rsidR="00C56FD0" w:rsidRPr="00124A16" w:rsidRDefault="00C56FD0" w:rsidP="00124A16">
      <w:pPr>
        <w:pStyle w:val="Default"/>
        <w:ind w:firstLine="709"/>
        <w:jc w:val="both"/>
      </w:pP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t xml:space="preserve">Další kritérium pro rozdělení pohádek může být jejich celkově </w:t>
      </w:r>
      <w:r w:rsidRPr="00124A16">
        <w:rPr>
          <w:b/>
          <w:bCs/>
          <w:u w:val="single"/>
        </w:rPr>
        <w:t>převládající zaměření a ladění</w:t>
      </w:r>
      <w:r w:rsidRPr="00124A16">
        <w:rPr>
          <w:b/>
          <w:bCs/>
        </w:rPr>
        <w:t xml:space="preserve"> </w:t>
      </w:r>
      <w:r w:rsidRPr="00124A16">
        <w:t>(rusky podle „</w:t>
      </w:r>
      <w:proofErr w:type="spellStart"/>
      <w:r w:rsidRPr="00124A16">
        <w:rPr>
          <w:b/>
          <w:u w:val="single"/>
        </w:rPr>
        <w:t>pafosu</w:t>
      </w:r>
      <w:proofErr w:type="spellEnd"/>
      <w:r w:rsidRPr="00124A16">
        <w:t xml:space="preserve">“). Můžeme tedy dělit pohádky </w:t>
      </w:r>
      <w:proofErr w:type="gramStart"/>
      <w:r w:rsidRPr="00124A16">
        <w:t>na</w:t>
      </w:r>
      <w:proofErr w:type="gramEnd"/>
      <w:r w:rsidRPr="00124A16">
        <w:t xml:space="preserve">: </w:t>
      </w:r>
    </w:p>
    <w:p w:rsidR="00C56FD0" w:rsidRPr="00124A16" w:rsidRDefault="00C56FD0" w:rsidP="00124A16">
      <w:pPr>
        <w:pStyle w:val="Default"/>
        <w:numPr>
          <w:ilvl w:val="0"/>
          <w:numId w:val="10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hrdinské </w:t>
      </w:r>
    </w:p>
    <w:p w:rsidR="00C56FD0" w:rsidRPr="00124A16" w:rsidRDefault="00C56FD0" w:rsidP="00124A16">
      <w:pPr>
        <w:pStyle w:val="Default"/>
        <w:numPr>
          <w:ilvl w:val="0"/>
          <w:numId w:val="10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lyrické </w:t>
      </w:r>
    </w:p>
    <w:p w:rsidR="00C56FD0" w:rsidRPr="00124A16" w:rsidRDefault="00C56FD0" w:rsidP="00124A16">
      <w:pPr>
        <w:pStyle w:val="Default"/>
        <w:numPr>
          <w:ilvl w:val="0"/>
          <w:numId w:val="10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humorné </w:t>
      </w:r>
    </w:p>
    <w:p w:rsidR="00C56FD0" w:rsidRPr="00124A16" w:rsidRDefault="00C56FD0" w:rsidP="00124A16">
      <w:pPr>
        <w:pStyle w:val="Default"/>
        <w:numPr>
          <w:ilvl w:val="0"/>
          <w:numId w:val="10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satirické </w:t>
      </w:r>
    </w:p>
    <w:p w:rsidR="00C56FD0" w:rsidRPr="00124A16" w:rsidRDefault="00C56FD0" w:rsidP="00124A16">
      <w:pPr>
        <w:pStyle w:val="Default"/>
        <w:numPr>
          <w:ilvl w:val="0"/>
          <w:numId w:val="10"/>
        </w:numPr>
        <w:ind w:left="0" w:firstLine="709"/>
        <w:jc w:val="both"/>
        <w:rPr>
          <w:i/>
        </w:rPr>
      </w:pPr>
      <w:r w:rsidRPr="00124A16">
        <w:rPr>
          <w:i/>
        </w:rPr>
        <w:t xml:space="preserve">filosofické </w:t>
      </w:r>
    </w:p>
    <w:p w:rsidR="00C56FD0" w:rsidRPr="00124A16" w:rsidRDefault="00C56FD0" w:rsidP="00124A16">
      <w:pPr>
        <w:pStyle w:val="Default"/>
        <w:numPr>
          <w:ilvl w:val="0"/>
          <w:numId w:val="10"/>
        </w:numPr>
        <w:ind w:left="0" w:firstLine="709"/>
        <w:jc w:val="both"/>
        <w:rPr>
          <w:i/>
        </w:rPr>
      </w:pPr>
      <w:r w:rsidRPr="00124A16">
        <w:rPr>
          <w:i/>
        </w:rPr>
        <w:t>psychologické</w:t>
      </w:r>
    </w:p>
    <w:p w:rsidR="00C56FD0" w:rsidRPr="00124A16" w:rsidRDefault="00C56FD0" w:rsidP="00124A16">
      <w:pPr>
        <w:pStyle w:val="Default"/>
        <w:ind w:firstLine="709"/>
        <w:jc w:val="both"/>
      </w:pP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t xml:space="preserve">Dále bývají pohádky rozdělovány podle své </w:t>
      </w:r>
      <w:r w:rsidRPr="00124A16">
        <w:rPr>
          <w:b/>
          <w:u w:val="single"/>
        </w:rPr>
        <w:t>blízkosti k jiným literárním žánrům</w:t>
      </w:r>
      <w:r w:rsidRPr="00124A16">
        <w:t xml:space="preserve">. Z tohoto hlediska je možné rozlišovat: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pohádky-povídky („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>-</w:t>
      </w:r>
      <w:proofErr w:type="spellStart"/>
      <w:r w:rsidRPr="00124A16">
        <w:rPr>
          <w:i/>
        </w:rPr>
        <w:t>novelly</w:t>
      </w:r>
      <w:proofErr w:type="spellEnd"/>
      <w:r w:rsidRPr="00124A16">
        <w:rPr>
          <w:i/>
        </w:rPr>
        <w:t xml:space="preserve">“)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pohádky-novely (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>-</w:t>
      </w:r>
      <w:proofErr w:type="spellStart"/>
      <w:r w:rsidRPr="00124A16">
        <w:rPr>
          <w:i/>
        </w:rPr>
        <w:t>povesti</w:t>
      </w:r>
      <w:proofErr w:type="spellEnd"/>
      <w:r w:rsidRPr="00124A16">
        <w:rPr>
          <w:i/>
        </w:rPr>
        <w:t xml:space="preserve">“)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pohádky-podobenství („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>-</w:t>
      </w:r>
      <w:proofErr w:type="spellStart"/>
      <w:r w:rsidRPr="00124A16">
        <w:rPr>
          <w:i/>
        </w:rPr>
        <w:t>pritči</w:t>
      </w:r>
      <w:proofErr w:type="spellEnd"/>
      <w:r w:rsidRPr="00124A16">
        <w:rPr>
          <w:i/>
        </w:rPr>
        <w:t xml:space="preserve">“)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pohádky-divadelní hry („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>-</w:t>
      </w:r>
      <w:proofErr w:type="spellStart"/>
      <w:r w:rsidRPr="00124A16">
        <w:rPr>
          <w:i/>
        </w:rPr>
        <w:t>pjesy</w:t>
      </w:r>
      <w:proofErr w:type="spellEnd"/>
      <w:r w:rsidRPr="00124A16">
        <w:rPr>
          <w:i/>
        </w:rPr>
        <w:t xml:space="preserve">“)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pohádky-parodie („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 xml:space="preserve">-parodii“)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 vědecko-fantastické („</w:t>
      </w:r>
      <w:proofErr w:type="spellStart"/>
      <w:r w:rsidRPr="00124A16">
        <w:rPr>
          <w:i/>
        </w:rPr>
        <w:t>naučno</w:t>
      </w:r>
      <w:proofErr w:type="spellEnd"/>
      <w:r w:rsidRPr="00124A16">
        <w:rPr>
          <w:i/>
        </w:rPr>
        <w:t>-</w:t>
      </w:r>
      <w:proofErr w:type="spellStart"/>
      <w:r w:rsidRPr="00124A16">
        <w:rPr>
          <w:i/>
        </w:rPr>
        <w:t>fantastičeskije</w:t>
      </w:r>
      <w:proofErr w:type="spellEnd"/>
      <w:r w:rsidRPr="00124A16">
        <w:rPr>
          <w:i/>
        </w:rPr>
        <w:t xml:space="preserve"> 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 xml:space="preserve">“) </w:t>
      </w:r>
    </w:p>
    <w:p w:rsidR="00C56FD0" w:rsidRPr="00124A16" w:rsidRDefault="00C56FD0" w:rsidP="00124A16">
      <w:pPr>
        <w:pStyle w:val="Default"/>
        <w:numPr>
          <w:ilvl w:val="0"/>
          <w:numId w:val="11"/>
        </w:numPr>
        <w:ind w:left="0" w:firstLine="709"/>
        <w:jc w:val="both"/>
        <w:rPr>
          <w:i/>
        </w:rPr>
      </w:pPr>
      <w:r w:rsidRPr="00124A16">
        <w:rPr>
          <w:i/>
        </w:rPr>
        <w:t>pohádky absurdní („</w:t>
      </w:r>
      <w:proofErr w:type="spellStart"/>
      <w:r w:rsidRPr="00124A16">
        <w:rPr>
          <w:i/>
        </w:rPr>
        <w:t>skazki</w:t>
      </w:r>
      <w:proofErr w:type="spellEnd"/>
      <w:r w:rsidRPr="00124A16">
        <w:rPr>
          <w:i/>
        </w:rPr>
        <w:t xml:space="preserve"> </w:t>
      </w:r>
      <w:proofErr w:type="spellStart"/>
      <w:r w:rsidRPr="00124A16">
        <w:rPr>
          <w:i/>
        </w:rPr>
        <w:t>absurda</w:t>
      </w:r>
      <w:proofErr w:type="spellEnd"/>
      <w:r w:rsidRPr="00124A16">
        <w:rPr>
          <w:i/>
        </w:rPr>
        <w:t>“)</w:t>
      </w:r>
    </w:p>
    <w:p w:rsidR="00C56FD0" w:rsidRPr="00124A16" w:rsidRDefault="00C56FD0" w:rsidP="00124A16">
      <w:pPr>
        <w:pStyle w:val="Default"/>
        <w:ind w:firstLine="709"/>
        <w:jc w:val="both"/>
      </w:pPr>
    </w:p>
    <w:p w:rsidR="00C56FD0" w:rsidRPr="00124A16" w:rsidRDefault="003E06CB" w:rsidP="00124A16">
      <w:pPr>
        <w:pStyle w:val="Default"/>
        <w:ind w:firstLine="709"/>
        <w:jc w:val="both"/>
      </w:pPr>
      <w:r>
        <w:t>Dále je dobré znát klasifikaci</w:t>
      </w:r>
      <w:r w:rsidR="0095150D" w:rsidRPr="00124A16">
        <w:t xml:space="preserve"> </w:t>
      </w:r>
      <w:r w:rsidR="00C56FD0" w:rsidRPr="00124A16">
        <w:t xml:space="preserve">dle M. </w:t>
      </w:r>
      <w:proofErr w:type="spellStart"/>
      <w:r w:rsidR="00C56FD0" w:rsidRPr="00124A16">
        <w:t>Genčiové</w:t>
      </w:r>
      <w:proofErr w:type="spellEnd"/>
      <w:r w:rsidR="00C56FD0" w:rsidRPr="00124A16">
        <w:t xml:space="preserve">: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t xml:space="preserve">1. Pohádka </w:t>
      </w:r>
      <w:r w:rsidRPr="00124A16">
        <w:rPr>
          <w:b/>
          <w:bCs/>
        </w:rPr>
        <w:t xml:space="preserve">naučná </w:t>
      </w:r>
      <w:r w:rsidRPr="00124A16">
        <w:t xml:space="preserve">– nejtěsnější spojitost s lidovou pohádkou; první představitelé = L. N. Tolstoj, K. </w:t>
      </w:r>
      <w:proofErr w:type="spellStart"/>
      <w:r w:rsidRPr="00124A16">
        <w:t>Ušinskij</w:t>
      </w:r>
      <w:proofErr w:type="spellEnd"/>
      <w:r w:rsidRPr="00124A16">
        <w:t xml:space="preserve">, R. Kipling. Pohádky o původu věcí, pohádky o zvířatech, o světě rostlin, hmyzu, ryb, </w:t>
      </w:r>
      <w:proofErr w:type="gramStart"/>
      <w:r w:rsidRPr="00124A16">
        <w:t>techniky...</w:t>
      </w:r>
      <w:proofErr w:type="gramEnd"/>
      <w:r w:rsidRPr="00124A16">
        <w:t xml:space="preserve"> (V. </w:t>
      </w:r>
      <w:proofErr w:type="spellStart"/>
      <w:r w:rsidRPr="00124A16">
        <w:t>Bianki</w:t>
      </w:r>
      <w:proofErr w:type="spellEnd"/>
      <w:r w:rsidRPr="00124A16">
        <w:t xml:space="preserve">)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t>2.</w:t>
      </w:r>
      <w:r w:rsidRPr="00124A16">
        <w:t xml:space="preserve"> </w:t>
      </w:r>
      <w:proofErr w:type="spellStart"/>
      <w:r w:rsidRPr="00124A16">
        <w:rPr>
          <w:b/>
          <w:bCs/>
        </w:rPr>
        <w:t>Antipohádka</w:t>
      </w:r>
      <w:proofErr w:type="spellEnd"/>
      <w:r w:rsidRPr="00124A16">
        <w:rPr>
          <w:b/>
          <w:bCs/>
        </w:rPr>
        <w:t xml:space="preserve"> </w:t>
      </w:r>
      <w:r w:rsidRPr="00124A16">
        <w:t xml:space="preserve">– promyšlené rušení pohádkové iluze, podle </w:t>
      </w:r>
      <w:proofErr w:type="spellStart"/>
      <w:r w:rsidRPr="00124A16">
        <w:t>Genčiové</w:t>
      </w:r>
      <w:proofErr w:type="spellEnd"/>
      <w:r w:rsidRPr="00124A16">
        <w:t xml:space="preserve"> specificky český jev (Čapek, Lada, L. Vančura, V. Čtvrtek)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t>3.</w:t>
      </w:r>
      <w:r w:rsidRPr="00124A16">
        <w:t xml:space="preserve"> </w:t>
      </w:r>
      <w:r w:rsidRPr="00124A16">
        <w:rPr>
          <w:b/>
          <w:bCs/>
        </w:rPr>
        <w:t xml:space="preserve">Cesta dítěte do pohádky </w:t>
      </w:r>
      <w:r w:rsidRPr="00124A16">
        <w:t xml:space="preserve">– vstoupení do světa fantazie a prožití pohádkového dobrodružství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lastRenderedPageBreak/>
        <w:t>4.</w:t>
      </w:r>
      <w:r w:rsidRPr="00124A16">
        <w:t xml:space="preserve"> </w:t>
      </w:r>
      <w:r w:rsidRPr="00124A16">
        <w:rPr>
          <w:b/>
          <w:bCs/>
        </w:rPr>
        <w:t xml:space="preserve">Fantastická vyprávění </w:t>
      </w:r>
    </w:p>
    <w:p w:rsidR="00C56FD0" w:rsidRPr="00124A16" w:rsidRDefault="00C56FD0" w:rsidP="00124A16">
      <w:pPr>
        <w:pStyle w:val="Default"/>
        <w:numPr>
          <w:ilvl w:val="1"/>
          <w:numId w:val="7"/>
        </w:numPr>
        <w:ind w:firstLine="709"/>
        <w:jc w:val="both"/>
      </w:pPr>
      <w:r w:rsidRPr="00124A16">
        <w:t xml:space="preserve">vystupují v nich oživená zvířata, hmyz, ptáci nebo hračky – výpověď o lidském životě (např. „Broučci“ Jana Karafiáta) </w:t>
      </w:r>
    </w:p>
    <w:p w:rsidR="00C56FD0" w:rsidRPr="00124A16" w:rsidRDefault="00C56FD0" w:rsidP="00124A16">
      <w:pPr>
        <w:pStyle w:val="Default"/>
        <w:numPr>
          <w:ilvl w:val="1"/>
          <w:numId w:val="7"/>
        </w:numPr>
        <w:ind w:firstLine="709"/>
        <w:jc w:val="both"/>
      </w:pPr>
      <w:r w:rsidRPr="00124A16">
        <w:t xml:space="preserve">oživlé hračky – vypovídají o vlastnostech, zálibách, myšlení a darebačinách dětí – alegorický obraz dětského světa (např. Medvídek </w:t>
      </w:r>
      <w:proofErr w:type="spellStart"/>
      <w:r w:rsidRPr="00124A16">
        <w:t>Pú</w:t>
      </w:r>
      <w:proofErr w:type="spellEnd"/>
      <w:r w:rsidRPr="00124A16">
        <w:t xml:space="preserve">, </w:t>
      </w:r>
      <w:proofErr w:type="spellStart"/>
      <w:r w:rsidRPr="00124A16">
        <w:t>Pinocchio</w:t>
      </w:r>
      <w:proofErr w:type="spellEnd"/>
      <w:r w:rsidRPr="00124A16">
        <w:t xml:space="preserve"> ad.) </w:t>
      </w:r>
    </w:p>
    <w:p w:rsidR="00C56FD0" w:rsidRPr="00124A16" w:rsidRDefault="00C56FD0" w:rsidP="00124A16">
      <w:pPr>
        <w:pStyle w:val="Default"/>
        <w:numPr>
          <w:ilvl w:val="1"/>
          <w:numId w:val="7"/>
        </w:numPr>
        <w:ind w:firstLine="709"/>
        <w:jc w:val="both"/>
      </w:pPr>
      <w:r w:rsidRPr="00124A16">
        <w:t xml:space="preserve">seriálové pohádky – ovlivněno kresleným filmem, dobrodružství jde řetězovitě jedno za druhým (např. „Ferda Mravenec“ O. </w:t>
      </w:r>
      <w:proofErr w:type="spellStart"/>
      <w:r w:rsidRPr="00124A16">
        <w:t>Sekory</w:t>
      </w:r>
      <w:proofErr w:type="spellEnd"/>
      <w:r w:rsidRPr="00124A16">
        <w:t xml:space="preserve">, </w:t>
      </w:r>
      <w:proofErr w:type="spellStart"/>
      <w:r w:rsidRPr="00124A16">
        <w:t>Rumcajs</w:t>
      </w:r>
      <w:proofErr w:type="spellEnd"/>
      <w:r w:rsidRPr="00124A16">
        <w:t xml:space="preserve"> nebo </w:t>
      </w:r>
      <w:proofErr w:type="spellStart"/>
      <w:r w:rsidRPr="00124A16">
        <w:t>Nosovovy</w:t>
      </w:r>
      <w:proofErr w:type="spellEnd"/>
      <w:r w:rsidRPr="00124A16">
        <w:t xml:space="preserve"> „</w:t>
      </w:r>
      <w:proofErr w:type="spellStart"/>
      <w:r w:rsidRPr="00124A16">
        <w:t>Neználkovy</w:t>
      </w:r>
      <w:proofErr w:type="spellEnd"/>
      <w:r w:rsidRPr="00124A16">
        <w:t xml:space="preserve"> příhody“, „</w:t>
      </w:r>
      <w:proofErr w:type="spellStart"/>
      <w:r w:rsidRPr="00124A16">
        <w:t>Priključenija</w:t>
      </w:r>
      <w:proofErr w:type="spellEnd"/>
      <w:r w:rsidRPr="00124A16">
        <w:t xml:space="preserve"> </w:t>
      </w:r>
      <w:proofErr w:type="spellStart"/>
      <w:r w:rsidRPr="00124A16">
        <w:t>Buratino</w:t>
      </w:r>
      <w:proofErr w:type="spellEnd"/>
      <w:r w:rsidRPr="00124A16">
        <w:t xml:space="preserve">“ </w:t>
      </w:r>
      <w:proofErr w:type="spellStart"/>
      <w:r w:rsidRPr="00124A16">
        <w:t>Tolstého</w:t>
      </w:r>
      <w:proofErr w:type="spellEnd"/>
      <w:r w:rsidRPr="00124A16">
        <w:t xml:space="preserve">)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t xml:space="preserve">5. </w:t>
      </w:r>
      <w:r w:rsidRPr="00124A16">
        <w:rPr>
          <w:b/>
          <w:bCs/>
        </w:rPr>
        <w:t xml:space="preserve">Imaginativní pohádka </w:t>
      </w:r>
      <w:r w:rsidRPr="00124A16">
        <w:rPr>
          <w:b/>
        </w:rPr>
        <w:t xml:space="preserve">neboli </w:t>
      </w:r>
      <w:r w:rsidRPr="00124A16">
        <w:rPr>
          <w:b/>
          <w:bCs/>
        </w:rPr>
        <w:t xml:space="preserve">nonsens </w:t>
      </w:r>
      <w:r w:rsidRPr="00124A16">
        <w:t>– systém alogičností a fantastických obrazů, jejichž racionální jádro je v tom, že jsou protipólem logicky (nebo zdánlivě logicky) uspořádaného světa reality. Volný vztah ke kategorii času, humor, groteska, gagy, hra a experiment s jazykem. (např. „</w:t>
      </w:r>
      <w:r w:rsidRPr="00124A16">
        <w:rPr>
          <w:i/>
        </w:rPr>
        <w:t>Alenka v kraji divů a za zrcadlem</w:t>
      </w:r>
      <w:r w:rsidRPr="00124A16">
        <w:t xml:space="preserve">“ Luise </w:t>
      </w:r>
      <w:proofErr w:type="spellStart"/>
      <w:r w:rsidRPr="00124A16">
        <w:t>Carolla</w:t>
      </w:r>
      <w:proofErr w:type="spellEnd"/>
      <w:r w:rsidRPr="00124A16">
        <w:t>, „</w:t>
      </w:r>
      <w:r w:rsidRPr="00124A16">
        <w:rPr>
          <w:i/>
        </w:rPr>
        <w:t>Anička Skřítek a Slaměný Hubert</w:t>
      </w:r>
      <w:r w:rsidRPr="00124A16">
        <w:t>“ Vítězslava Nezvala). Snaha maximálně se přiblížit dětské psychice a chápání, rozvíjet cesty pro fantazii a imaginaci – „</w:t>
      </w:r>
      <w:r w:rsidRPr="00124A16">
        <w:rPr>
          <w:i/>
        </w:rPr>
        <w:t xml:space="preserve">Křemílek a </w:t>
      </w:r>
      <w:proofErr w:type="spellStart"/>
      <w:r w:rsidRPr="00124A16">
        <w:rPr>
          <w:i/>
        </w:rPr>
        <w:t>Vochomůrka</w:t>
      </w:r>
      <w:proofErr w:type="spellEnd"/>
      <w:r w:rsidRPr="00124A16">
        <w:t>“ Václava Čtvrtka, „</w:t>
      </w:r>
      <w:r w:rsidRPr="00124A16">
        <w:rPr>
          <w:i/>
        </w:rPr>
        <w:t xml:space="preserve">Krokodýl </w:t>
      </w:r>
      <w:proofErr w:type="spellStart"/>
      <w:r w:rsidRPr="00124A16">
        <w:rPr>
          <w:i/>
        </w:rPr>
        <w:t>Gena</w:t>
      </w:r>
      <w:proofErr w:type="spellEnd"/>
      <w:r w:rsidRPr="00124A16">
        <w:t xml:space="preserve">“ Eduarda </w:t>
      </w:r>
      <w:proofErr w:type="spellStart"/>
      <w:r w:rsidRPr="00124A16">
        <w:t>Uspenského</w:t>
      </w:r>
      <w:proofErr w:type="spellEnd"/>
      <w:r w:rsidRPr="00124A16">
        <w:t xml:space="preserve">. </w:t>
      </w:r>
    </w:p>
    <w:p w:rsidR="00C56FD0" w:rsidRPr="00124A16" w:rsidRDefault="00C56FD0" w:rsidP="00124A16">
      <w:pPr>
        <w:pStyle w:val="Default"/>
        <w:ind w:firstLine="709"/>
        <w:jc w:val="both"/>
      </w:pPr>
      <w:r w:rsidRPr="00124A16">
        <w:rPr>
          <w:b/>
        </w:rPr>
        <w:t>6.</w:t>
      </w:r>
      <w:r w:rsidRPr="00124A16">
        <w:t xml:space="preserve"> </w:t>
      </w:r>
      <w:r w:rsidRPr="00124A16">
        <w:rPr>
          <w:b/>
          <w:bCs/>
        </w:rPr>
        <w:t xml:space="preserve">Alegorická pohádka </w:t>
      </w:r>
      <w:r w:rsidRPr="00124A16">
        <w:t xml:space="preserve">(lyrické pohádky </w:t>
      </w:r>
      <w:proofErr w:type="spellStart"/>
      <w:r w:rsidRPr="00124A16">
        <w:t>Saint</w:t>
      </w:r>
      <w:proofErr w:type="spellEnd"/>
      <w:r w:rsidRPr="00124A16">
        <w:t>-</w:t>
      </w:r>
      <w:proofErr w:type="spellStart"/>
      <w:r w:rsidRPr="00124A16">
        <w:t>Exupéryho</w:t>
      </w:r>
      <w:proofErr w:type="spellEnd"/>
      <w:r w:rsidRPr="00124A16">
        <w:t xml:space="preserve"> nebo </w:t>
      </w:r>
      <w:proofErr w:type="spellStart"/>
      <w:r w:rsidRPr="00124A16">
        <w:t>Daisy</w:t>
      </w:r>
      <w:proofErr w:type="spellEnd"/>
      <w:r w:rsidRPr="00124A16">
        <w:t xml:space="preserve"> Mrázkové) – učí dítě vyznat se v chaosu vjemů, které na něj útočí v přetechnizovaném světě, poznávat, co je v nich dobré a trvalé a co je jen nejisté a nehodnotné. </w:t>
      </w:r>
    </w:p>
    <w:p w:rsidR="00B50522" w:rsidRPr="00124A16" w:rsidRDefault="00B50522" w:rsidP="00124A16">
      <w:pPr>
        <w:pStyle w:val="Odstavecseseznamem"/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522" w:rsidRPr="00124A16" w:rsidRDefault="00B50522" w:rsidP="00124A16">
      <w:pPr>
        <w:pStyle w:val="Odstavecseseznamem"/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Historický přehled - v</w:t>
      </w:r>
      <w:r w:rsidRPr="00124A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ývoj žánru </w:t>
      </w:r>
      <w:r w:rsidR="00C56FD0" w:rsidRPr="00124A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 </w:t>
      </w:r>
      <w:r w:rsidRPr="00124A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počátku </w:t>
      </w:r>
      <w:r w:rsidR="00C56FD0" w:rsidRPr="00124A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20. stol. </w:t>
      </w:r>
    </w:p>
    <w:p w:rsidR="00C56FD0" w:rsidRPr="00124A16" w:rsidRDefault="00C56FD0" w:rsidP="00124A16">
      <w:pPr>
        <w:pStyle w:val="Odstavecseseznamem"/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(zakladatelé tradice)</w:t>
      </w:r>
    </w:p>
    <w:p w:rsidR="00C56FD0" w:rsidRPr="00124A16" w:rsidRDefault="00C56FD0" w:rsidP="00124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>V průběhu 18. století dochází v Rusku spíše k překládání a adaptacím autorských pohádek evropských. Ke skutečnému rozkvětu dochází v období romantismu, přibližně od 30. let 19. století. U</w:t>
      </w:r>
      <w:r w:rsidR="00A45428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vzniku</w:t>
      </w:r>
      <w:r w:rsidR="0095150D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veršované pohádky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stojí Alexandr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Sergejevič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Puškin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(1799 – 1837), ačkoli sám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Puškin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svá díla dětem neadresoval. Ve stejném období vznikaly pohádky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Vasilije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Andrejeviče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Žukovského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(1783 – 1852). Důležitou roli ve vývoji veršované pohádky dále sehrál Petr Pavloviče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Jeršov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(1815 – 1889), autor jediného díla – pohádkové veršované novely </w:t>
      </w:r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proofErr w:type="spellStart"/>
      <w:r w:rsidRPr="00124A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Koňok</w:t>
      </w:r>
      <w:proofErr w:type="spellEnd"/>
      <w:r w:rsidRPr="00124A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124A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Gorbunok</w:t>
      </w:r>
      <w:proofErr w:type="spellEnd"/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“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(opublikováno 1834), v níž tvůrčím způsobem zpracoval zkušenosti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Žukovského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Puškina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5150D" w:rsidRPr="00124A16" w:rsidRDefault="00C56FD0" w:rsidP="00124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Za vůbec první prozaickou autorskou pohádku v ruské literatuře bývá považováno dílo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Antonija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Pogorelskogo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(vlastním jménem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Aleksej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Aleksejevič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Perovskij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>, 1787 – 1836) „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Čornaja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kurica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ili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Podzemnyje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žitěli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Volšebnaja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povesť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dlja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dětěj</w:t>
      </w:r>
      <w:proofErr w:type="spellEnd"/>
      <w:r w:rsidRPr="00124A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“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(1829). Bylo to poprvé, co vyšla v ruštině fantastická (pohádková) novela o dětech a pro děti, poprvé se do pohádkového příběhu dostává obraz současného města, domova, rodiny, osud konkrétního dítěte – chovance pensionátu a jeho pocitů a chování.  </w:t>
      </w:r>
    </w:p>
    <w:p w:rsidR="00C56FD0" w:rsidRPr="00124A16" w:rsidRDefault="00C56FD0" w:rsidP="00124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Zvláštní pozornost bývá věnována i autorovi svérázných satirických pohádek, </w:t>
      </w:r>
      <w:r w:rsidRPr="00124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M. J. </w:t>
      </w:r>
      <w:proofErr w:type="spellStart"/>
      <w:r w:rsidRPr="00124A16">
        <w:rPr>
          <w:rFonts w:ascii="Times New Roman" w:hAnsi="Times New Roman" w:cs="Times New Roman"/>
          <w:bCs/>
          <w:color w:val="000000"/>
          <w:sz w:val="24"/>
          <w:szCs w:val="24"/>
        </w:rPr>
        <w:t>Saltykovu</w:t>
      </w:r>
      <w:proofErr w:type="spellEnd"/>
      <w:r w:rsidRPr="00124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-Ščedrinovi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(1826 – 1889). Z jeho 32 pohádek vzniklo 28 v rozmezí čtyř let (1882 – 1886), což bylo sp</w:t>
      </w:r>
      <w:r w:rsidR="0095150D" w:rsidRPr="00124A16">
        <w:rPr>
          <w:rFonts w:ascii="Times New Roman" w:hAnsi="Times New Roman" w:cs="Times New Roman"/>
          <w:color w:val="000000"/>
          <w:sz w:val="24"/>
          <w:szCs w:val="24"/>
        </w:rPr>
        <w:t>isovatelovo zralé období. Jeho p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ohádky jsou zamyšlením nad osudy ruských prostých lidí v kontrastu ke dvořanům a pánům v dané době. Ščedrinovy pohádky mají mnoho společného s folklorními pohádkami: začínají pohádkovou formulí, následují folklórní obraty, je v nich lidová lexika i pohádkové postavy.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Saltykov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-Ščedrin však proměňuje humor folklorních pohádek na satiru, hyperbolami dosahuje sarkasmu, opozice dobra a zla se u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Saltykova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>-Ščedrina mísí dohromady – hlavní hrdina není kladnou postavou a zatím</w:t>
      </w:r>
      <w:r w:rsidR="003E0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co ve folklorních pohádkách probíhá polidšťování zvířat, u </w:t>
      </w:r>
      <w:proofErr w:type="spellStart"/>
      <w:r w:rsidRPr="00124A16">
        <w:rPr>
          <w:rFonts w:ascii="Times New Roman" w:hAnsi="Times New Roman" w:cs="Times New Roman"/>
          <w:color w:val="000000"/>
          <w:sz w:val="24"/>
          <w:szCs w:val="24"/>
        </w:rPr>
        <w:t>Saltykova</w:t>
      </w:r>
      <w:proofErr w:type="spellEnd"/>
      <w:r w:rsidRPr="00124A16">
        <w:rPr>
          <w:rFonts w:ascii="Times New Roman" w:hAnsi="Times New Roman" w:cs="Times New Roman"/>
          <w:color w:val="000000"/>
          <w:sz w:val="24"/>
          <w:szCs w:val="24"/>
        </w:rPr>
        <w:t>-Ščedrina je naopak popisován člověk jako zvíře.</w:t>
      </w:r>
    </w:p>
    <w:p w:rsidR="00C56FD0" w:rsidRDefault="00C56FD0" w:rsidP="00124A16">
      <w:pPr>
        <w:pStyle w:val="Default"/>
        <w:ind w:firstLine="709"/>
        <w:jc w:val="both"/>
      </w:pPr>
      <w:r w:rsidRPr="00124A16">
        <w:t xml:space="preserve">Do vývoje ruské prozaické pohádky zasáhl také </w:t>
      </w:r>
      <w:proofErr w:type="spellStart"/>
      <w:r w:rsidRPr="00124A16">
        <w:rPr>
          <w:b/>
          <w:bCs/>
        </w:rPr>
        <w:t>Vladimir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Fjodorovič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Odojevskij</w:t>
      </w:r>
      <w:proofErr w:type="spellEnd"/>
      <w:r w:rsidRPr="00124A16">
        <w:rPr>
          <w:b/>
          <w:bCs/>
        </w:rPr>
        <w:t xml:space="preserve"> </w:t>
      </w:r>
      <w:r w:rsidRPr="00124A16">
        <w:t xml:space="preserve">(1803 – 1869) svým sborníkem </w:t>
      </w:r>
      <w:proofErr w:type="spellStart"/>
      <w:r w:rsidRPr="00124A16">
        <w:rPr>
          <w:i/>
          <w:iCs/>
        </w:rPr>
        <w:t>Dětskije</w:t>
      </w:r>
      <w:proofErr w:type="spellEnd"/>
      <w:r w:rsidRPr="00124A16">
        <w:rPr>
          <w:i/>
          <w:iCs/>
        </w:rPr>
        <w:t xml:space="preserve"> </w:t>
      </w:r>
      <w:proofErr w:type="spellStart"/>
      <w:r w:rsidRPr="00124A16">
        <w:rPr>
          <w:i/>
          <w:iCs/>
        </w:rPr>
        <w:t>skazki</w:t>
      </w:r>
      <w:proofErr w:type="spellEnd"/>
      <w:r w:rsidRPr="00124A16">
        <w:rPr>
          <w:i/>
          <w:iCs/>
        </w:rPr>
        <w:t xml:space="preserve"> </w:t>
      </w:r>
      <w:proofErr w:type="spellStart"/>
      <w:r w:rsidRPr="00124A16">
        <w:rPr>
          <w:i/>
          <w:iCs/>
        </w:rPr>
        <w:t>děduški</w:t>
      </w:r>
      <w:proofErr w:type="spellEnd"/>
      <w:r w:rsidRPr="00124A16">
        <w:rPr>
          <w:i/>
          <w:iCs/>
        </w:rPr>
        <w:t xml:space="preserve"> </w:t>
      </w:r>
      <w:proofErr w:type="spellStart"/>
      <w:r w:rsidRPr="00124A16">
        <w:rPr>
          <w:i/>
          <w:iCs/>
        </w:rPr>
        <w:t>Iriněja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(1840) a další. V roce 1834 se objevila pohádka </w:t>
      </w:r>
      <w:proofErr w:type="spellStart"/>
      <w:r w:rsidRPr="00124A16">
        <w:rPr>
          <w:i/>
          <w:iCs/>
        </w:rPr>
        <w:t>Gorodok</w:t>
      </w:r>
      <w:proofErr w:type="spellEnd"/>
      <w:r w:rsidRPr="00124A16">
        <w:rPr>
          <w:i/>
          <w:iCs/>
        </w:rPr>
        <w:t xml:space="preserve"> v </w:t>
      </w:r>
      <w:proofErr w:type="spellStart"/>
      <w:r w:rsidRPr="00124A16">
        <w:rPr>
          <w:i/>
          <w:iCs/>
        </w:rPr>
        <w:t>tabakerke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– jedna z prvních populárně naučných pohádek pro děti. Z roku 1838 pochází pohádka </w:t>
      </w:r>
      <w:proofErr w:type="spellStart"/>
      <w:r w:rsidRPr="00124A16">
        <w:rPr>
          <w:i/>
          <w:iCs/>
        </w:rPr>
        <w:t>Červjačok</w:t>
      </w:r>
      <w:proofErr w:type="spellEnd"/>
      <w:r w:rsidRPr="00124A16">
        <w:t xml:space="preserve">, která se zaměřuje na „kouzla“ přírody a proměnu housenky v motýla </w:t>
      </w:r>
      <w:r w:rsidR="003E06CB">
        <w:t>(</w:t>
      </w:r>
      <w:r w:rsidRPr="00124A16">
        <w:t xml:space="preserve">stejné téma viz </w:t>
      </w:r>
      <w:r w:rsidR="003E06CB">
        <w:t>filozofické pohádky</w:t>
      </w:r>
      <w:r w:rsidRPr="00124A16">
        <w:t xml:space="preserve"> </w:t>
      </w:r>
      <w:proofErr w:type="spellStart"/>
      <w:r w:rsidRPr="00124A16">
        <w:t>Zachodera</w:t>
      </w:r>
      <w:proofErr w:type="spellEnd"/>
      <w:r w:rsidRPr="00124A16">
        <w:t xml:space="preserve"> a </w:t>
      </w:r>
      <w:proofErr w:type="spellStart"/>
      <w:r w:rsidRPr="00124A16">
        <w:t>Krotov</w:t>
      </w:r>
      <w:r w:rsidR="003E06CB">
        <w:t>a</w:t>
      </w:r>
      <w:proofErr w:type="spellEnd"/>
      <w:r w:rsidR="003E06CB">
        <w:t>)</w:t>
      </w:r>
      <w:r w:rsidRPr="00124A16">
        <w:t xml:space="preserve">. </w:t>
      </w:r>
    </w:p>
    <w:p w:rsidR="0028466A" w:rsidRPr="00124A16" w:rsidRDefault="0028466A" w:rsidP="00124A16">
      <w:pPr>
        <w:pStyle w:val="Default"/>
        <w:ind w:firstLine="709"/>
        <w:jc w:val="both"/>
      </w:pPr>
      <w:r w:rsidRPr="00124A16">
        <w:lastRenderedPageBreak/>
        <w:t xml:space="preserve">V oblasti prozaické zasáhl do žánru pohádky zásadním způsobem </w:t>
      </w:r>
      <w:r w:rsidRPr="00124A16">
        <w:rPr>
          <w:b/>
          <w:bCs/>
        </w:rPr>
        <w:t xml:space="preserve">Alexej </w:t>
      </w:r>
      <w:proofErr w:type="spellStart"/>
      <w:r w:rsidRPr="00124A16">
        <w:rPr>
          <w:b/>
          <w:bCs/>
        </w:rPr>
        <w:t>Michajlovič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Remizov</w:t>
      </w:r>
      <w:proofErr w:type="spellEnd"/>
      <w:r w:rsidRPr="00124A16">
        <w:rPr>
          <w:b/>
          <w:bCs/>
        </w:rPr>
        <w:t xml:space="preserve"> </w:t>
      </w:r>
      <w:r w:rsidRPr="00124A16">
        <w:t xml:space="preserve">(1877 – 1957). Vydal za svůj život několik sborníků pohádek: </w:t>
      </w:r>
      <w:proofErr w:type="spellStart"/>
      <w:r w:rsidRPr="00124A16">
        <w:rPr>
          <w:i/>
          <w:iCs/>
        </w:rPr>
        <w:t>Posoloň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(1907), </w:t>
      </w:r>
      <w:r w:rsidRPr="00124A16">
        <w:rPr>
          <w:i/>
          <w:iCs/>
        </w:rPr>
        <w:t xml:space="preserve">K </w:t>
      </w:r>
      <w:proofErr w:type="spellStart"/>
      <w:r w:rsidRPr="00124A16">
        <w:rPr>
          <w:i/>
          <w:iCs/>
        </w:rPr>
        <w:t>morju</w:t>
      </w:r>
      <w:proofErr w:type="spellEnd"/>
      <w:r w:rsidRPr="00124A16">
        <w:rPr>
          <w:i/>
          <w:iCs/>
        </w:rPr>
        <w:t>-</w:t>
      </w:r>
      <w:proofErr w:type="spellStart"/>
      <w:r w:rsidRPr="00124A16">
        <w:rPr>
          <w:i/>
          <w:iCs/>
        </w:rPr>
        <w:t>Okeanu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(1910-1913), </w:t>
      </w:r>
      <w:proofErr w:type="spellStart"/>
      <w:r w:rsidRPr="00124A16">
        <w:rPr>
          <w:i/>
          <w:iCs/>
        </w:rPr>
        <w:t>Dokuka</w:t>
      </w:r>
      <w:proofErr w:type="spellEnd"/>
      <w:r w:rsidRPr="00124A16">
        <w:rPr>
          <w:i/>
          <w:iCs/>
        </w:rPr>
        <w:t xml:space="preserve"> i </w:t>
      </w:r>
      <w:proofErr w:type="spellStart"/>
      <w:r w:rsidRPr="00124A16">
        <w:rPr>
          <w:i/>
          <w:iCs/>
        </w:rPr>
        <w:t>balagurje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(1914), zabýval se sbíráním (nejen ruského) folkloru a ten také do svých pohádek promítal. </w:t>
      </w:r>
    </w:p>
    <w:p w:rsidR="0028466A" w:rsidRPr="00124A16" w:rsidRDefault="00C56FD0" w:rsidP="0028466A">
      <w:pPr>
        <w:pStyle w:val="Default"/>
        <w:ind w:firstLine="709"/>
        <w:jc w:val="both"/>
      </w:pPr>
      <w:r w:rsidRPr="00124A16">
        <w:rPr>
          <w:b/>
          <w:bCs/>
        </w:rPr>
        <w:t xml:space="preserve">Lev Nikolajevič Tolstoj </w:t>
      </w:r>
      <w:r w:rsidRPr="00124A16">
        <w:t xml:space="preserve">(1828 – 1910) ovlivnil nejen ruskou dětskou literaturu, ale také její kritiku, teorii a především pedagogiku. K žánru pohádky přispěl svou </w:t>
      </w:r>
      <w:r w:rsidRPr="00124A16">
        <w:rPr>
          <w:i/>
          <w:iCs/>
        </w:rPr>
        <w:t>Azbukou</w:t>
      </w:r>
      <w:r w:rsidRPr="00124A16">
        <w:t xml:space="preserve">, která obsahovala povídky a pohádky. Mnohá z těchto děl se dodnes zařazují do dětských antologií, za jednu z nejznámějších lze považovat pohádku </w:t>
      </w:r>
      <w:r w:rsidRPr="00124A16">
        <w:rPr>
          <w:i/>
          <w:iCs/>
        </w:rPr>
        <w:t xml:space="preserve">Tri </w:t>
      </w:r>
      <w:proofErr w:type="spellStart"/>
      <w:r w:rsidRPr="00124A16">
        <w:rPr>
          <w:i/>
          <w:iCs/>
        </w:rPr>
        <w:t>medveďa</w:t>
      </w:r>
      <w:proofErr w:type="spellEnd"/>
      <w:r w:rsidRPr="00124A16">
        <w:t xml:space="preserve">. </w:t>
      </w:r>
      <w:proofErr w:type="spellStart"/>
      <w:r w:rsidRPr="00124A16">
        <w:t>Tostoj</w:t>
      </w:r>
      <w:proofErr w:type="spellEnd"/>
      <w:r w:rsidRPr="00124A16">
        <w:t xml:space="preserve"> zasáhl také do oblasti naučné pohádky, v nichž záměrně sděluje historické nebo geografické informace (</w:t>
      </w:r>
      <w:r w:rsidRPr="00124A16">
        <w:rPr>
          <w:i/>
          <w:iCs/>
        </w:rPr>
        <w:t xml:space="preserve">Šat i Don, </w:t>
      </w:r>
      <w:proofErr w:type="spellStart"/>
      <w:r w:rsidRPr="00124A16">
        <w:rPr>
          <w:i/>
          <w:iCs/>
        </w:rPr>
        <w:t>Zolotovolosaja</w:t>
      </w:r>
      <w:proofErr w:type="spellEnd"/>
      <w:r w:rsidRPr="00124A16">
        <w:rPr>
          <w:i/>
          <w:iCs/>
        </w:rPr>
        <w:t xml:space="preserve"> carevna </w:t>
      </w:r>
      <w:r w:rsidRPr="00124A16">
        <w:t>ad.) Dále se zabýval překlady zahraničních pohádek, ale bývá mu vyčítáno, že např. pohádky Andersena ztratily v jeho podání svou satiri</w:t>
      </w:r>
      <w:r w:rsidR="00B50522" w:rsidRPr="00124A16">
        <w:t>čnost.</w:t>
      </w:r>
      <w:r w:rsidR="0028466A" w:rsidRPr="0028466A">
        <w:rPr>
          <w:b/>
          <w:bCs/>
        </w:rPr>
        <w:t xml:space="preserve"> </w:t>
      </w:r>
      <w:r w:rsidR="0028466A" w:rsidRPr="00124A16">
        <w:rPr>
          <w:b/>
          <w:bCs/>
        </w:rPr>
        <w:t xml:space="preserve">Alexej Nikolajevič Tolstoj </w:t>
      </w:r>
      <w:r w:rsidR="0028466A" w:rsidRPr="00124A16">
        <w:t>byl</w:t>
      </w:r>
      <w:r w:rsidR="0028466A">
        <w:t xml:space="preserve"> mimo jiné </w:t>
      </w:r>
      <w:r w:rsidR="0028466A" w:rsidRPr="00124A16">
        <w:t xml:space="preserve">jedním z žáků </w:t>
      </w:r>
      <w:proofErr w:type="spellStart"/>
      <w:r w:rsidR="0028466A" w:rsidRPr="00124A16">
        <w:t>Remizova</w:t>
      </w:r>
      <w:proofErr w:type="spellEnd"/>
      <w:r w:rsidR="0028466A" w:rsidRPr="00124A16">
        <w:t xml:space="preserve">. </w:t>
      </w:r>
      <w:r w:rsidR="0028466A">
        <w:t>Pod jeho vlivem n</w:t>
      </w:r>
      <w:r w:rsidR="0028466A" w:rsidRPr="00124A16">
        <w:t xml:space="preserve">apsal </w:t>
      </w:r>
      <w:proofErr w:type="spellStart"/>
      <w:r w:rsidR="0028466A" w:rsidRPr="00124A16">
        <w:rPr>
          <w:i/>
        </w:rPr>
        <w:t>Soročji</w:t>
      </w:r>
      <w:proofErr w:type="spellEnd"/>
      <w:r w:rsidR="0028466A" w:rsidRPr="00124A16">
        <w:rPr>
          <w:i/>
        </w:rPr>
        <w:t xml:space="preserve"> </w:t>
      </w:r>
      <w:proofErr w:type="spellStart"/>
      <w:r w:rsidR="0028466A" w:rsidRPr="00124A16">
        <w:rPr>
          <w:i/>
        </w:rPr>
        <w:t>skazki</w:t>
      </w:r>
      <w:proofErr w:type="spellEnd"/>
      <w:r w:rsidR="0028466A" w:rsidRPr="00124A16">
        <w:t xml:space="preserve"> (1910) později přepracované do dvou sborníků </w:t>
      </w:r>
      <w:proofErr w:type="spellStart"/>
      <w:r w:rsidR="0028466A" w:rsidRPr="00124A16">
        <w:rPr>
          <w:i/>
          <w:iCs/>
        </w:rPr>
        <w:t>Rusaločji</w:t>
      </w:r>
      <w:proofErr w:type="spellEnd"/>
      <w:r w:rsidR="0028466A" w:rsidRPr="00124A16">
        <w:rPr>
          <w:i/>
          <w:iCs/>
        </w:rPr>
        <w:t xml:space="preserve"> </w:t>
      </w:r>
      <w:proofErr w:type="spellStart"/>
      <w:r w:rsidR="0028466A" w:rsidRPr="00124A16">
        <w:rPr>
          <w:i/>
          <w:iCs/>
        </w:rPr>
        <w:t>skazki</w:t>
      </w:r>
      <w:proofErr w:type="spellEnd"/>
      <w:r w:rsidR="0028466A" w:rsidRPr="00124A16">
        <w:rPr>
          <w:i/>
          <w:iCs/>
        </w:rPr>
        <w:t xml:space="preserve"> </w:t>
      </w:r>
      <w:r w:rsidR="0028466A" w:rsidRPr="00124A16">
        <w:t xml:space="preserve">a </w:t>
      </w:r>
      <w:proofErr w:type="spellStart"/>
      <w:r w:rsidR="0028466A" w:rsidRPr="00124A16">
        <w:rPr>
          <w:i/>
          <w:iCs/>
        </w:rPr>
        <w:t>Soročji</w:t>
      </w:r>
      <w:proofErr w:type="spellEnd"/>
      <w:r w:rsidR="0028466A" w:rsidRPr="00124A16">
        <w:rPr>
          <w:i/>
          <w:iCs/>
        </w:rPr>
        <w:t xml:space="preserve"> </w:t>
      </w:r>
      <w:proofErr w:type="spellStart"/>
      <w:r w:rsidR="0028466A" w:rsidRPr="00124A16">
        <w:rPr>
          <w:i/>
          <w:iCs/>
        </w:rPr>
        <w:t>skazki</w:t>
      </w:r>
      <w:proofErr w:type="spellEnd"/>
      <w:r w:rsidR="0028466A" w:rsidRPr="00124A16">
        <w:t xml:space="preserve">. Sborníky byly prvořadně určeny dospělým, zdaleka tedy nejde o klasické pohádky, ovšem na své si zde přijde i dětský čtenář. Tolstoj </w:t>
      </w:r>
      <w:r w:rsidR="0028466A">
        <w:t>v nich propojil</w:t>
      </w:r>
      <w:r w:rsidR="0028466A" w:rsidRPr="00124A16">
        <w:t xml:space="preserve"> znalosti získané studiem folkloru a ruského jazyka s autorskými nápady, čímž vznikly pohádky stylizované jako folklorní, ovšem přeci odlišené autorskou ironií od ryze folklorních. </w:t>
      </w:r>
    </w:p>
    <w:p w:rsidR="00C56FD0" w:rsidRPr="00124A16" w:rsidRDefault="00C56FD0" w:rsidP="00124A16">
      <w:pPr>
        <w:pStyle w:val="Default"/>
        <w:ind w:firstLine="709"/>
        <w:jc w:val="both"/>
      </w:pPr>
      <w:proofErr w:type="spellStart"/>
      <w:r w:rsidRPr="00124A16">
        <w:rPr>
          <w:b/>
          <w:bCs/>
        </w:rPr>
        <w:t>Dmitrij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Narkisovič</w:t>
      </w:r>
      <w:proofErr w:type="spellEnd"/>
      <w:r w:rsidRPr="00124A16">
        <w:rPr>
          <w:b/>
          <w:bCs/>
        </w:rPr>
        <w:t xml:space="preserve"> Mamin-</w:t>
      </w:r>
      <w:proofErr w:type="spellStart"/>
      <w:r w:rsidRPr="00124A16">
        <w:rPr>
          <w:b/>
          <w:bCs/>
        </w:rPr>
        <w:t>Sibirjak</w:t>
      </w:r>
      <w:proofErr w:type="spellEnd"/>
      <w:r w:rsidRPr="00124A16">
        <w:rPr>
          <w:b/>
          <w:bCs/>
        </w:rPr>
        <w:t xml:space="preserve"> </w:t>
      </w:r>
      <w:r w:rsidRPr="00124A16">
        <w:t xml:space="preserve">(1851 – 1912) V letech 1894 – 1897 vznikaly proslulé </w:t>
      </w:r>
      <w:proofErr w:type="spellStart"/>
      <w:r w:rsidRPr="00124A16">
        <w:rPr>
          <w:i/>
          <w:iCs/>
        </w:rPr>
        <w:t>Aljonuškiny</w:t>
      </w:r>
      <w:proofErr w:type="spellEnd"/>
      <w:r w:rsidRPr="00124A16">
        <w:rPr>
          <w:i/>
          <w:iCs/>
        </w:rPr>
        <w:t xml:space="preserve"> </w:t>
      </w:r>
      <w:proofErr w:type="spellStart"/>
      <w:r w:rsidRPr="00124A16">
        <w:rPr>
          <w:i/>
          <w:iCs/>
        </w:rPr>
        <w:t>skazki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– cyklus pohádek vytvořený pro vlastní nemocnou dcerku. Posluchačka Alenka se v některých pohádkách sama stává hrdinkou vedle zvířat, ryb, hmyzu, ale i hraček. V pohádkách se dítě učí lásce a úctě k přírodě, jsou zachovány principy hrdinů folklorních pohádek (odvážný Zajíc, chlupatý Méďa apod.). </w:t>
      </w:r>
    </w:p>
    <w:p w:rsidR="00C56FD0" w:rsidRPr="00124A16" w:rsidRDefault="00C56FD0" w:rsidP="00124A16">
      <w:pPr>
        <w:pStyle w:val="Default"/>
        <w:ind w:firstLine="709"/>
        <w:jc w:val="both"/>
      </w:pPr>
      <w:proofErr w:type="spellStart"/>
      <w:r w:rsidRPr="00124A16">
        <w:rPr>
          <w:b/>
          <w:bCs/>
        </w:rPr>
        <w:t>Vsevolod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Michajlovič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Garšin</w:t>
      </w:r>
      <w:proofErr w:type="spellEnd"/>
      <w:r w:rsidRPr="00124A16">
        <w:rPr>
          <w:b/>
          <w:bCs/>
        </w:rPr>
        <w:t xml:space="preserve"> </w:t>
      </w:r>
      <w:r w:rsidRPr="00124A16">
        <w:t>(1855 – 1888). Jeho pohádky bývají přirov</w:t>
      </w:r>
      <w:r w:rsidR="00B50522" w:rsidRPr="00124A16">
        <w:t>n</w:t>
      </w:r>
      <w:r w:rsidRPr="00124A16">
        <w:t xml:space="preserve">ávány k Andersenovým, jsou určeny nejen dětem, ale i dospělým. Z nejznámějších lze jmenovat: </w:t>
      </w:r>
      <w:r w:rsidRPr="00124A16">
        <w:rPr>
          <w:i/>
          <w:iCs/>
        </w:rPr>
        <w:t xml:space="preserve">O </w:t>
      </w:r>
      <w:proofErr w:type="spellStart"/>
      <w:r w:rsidRPr="00124A16">
        <w:rPr>
          <w:i/>
          <w:iCs/>
        </w:rPr>
        <w:t>žabe</w:t>
      </w:r>
      <w:proofErr w:type="spellEnd"/>
      <w:r w:rsidRPr="00124A16">
        <w:rPr>
          <w:i/>
          <w:iCs/>
        </w:rPr>
        <w:t xml:space="preserve"> i </w:t>
      </w:r>
      <w:proofErr w:type="spellStart"/>
      <w:r w:rsidRPr="00124A16">
        <w:rPr>
          <w:i/>
          <w:iCs/>
        </w:rPr>
        <w:t>roze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(stejně jako u Andersena se květina snaží ulehčit poslední chvíle něžné bytosti, v obou pohádkách je vyzdvihována krása); </w:t>
      </w:r>
      <w:proofErr w:type="spellStart"/>
      <w:r w:rsidRPr="00124A16">
        <w:rPr>
          <w:i/>
          <w:iCs/>
        </w:rPr>
        <w:t>Skazanije</w:t>
      </w:r>
      <w:proofErr w:type="spellEnd"/>
      <w:r w:rsidRPr="00124A16">
        <w:rPr>
          <w:i/>
          <w:iCs/>
        </w:rPr>
        <w:t xml:space="preserve"> o </w:t>
      </w:r>
      <w:proofErr w:type="spellStart"/>
      <w:r w:rsidRPr="00124A16">
        <w:rPr>
          <w:i/>
          <w:iCs/>
        </w:rPr>
        <w:t>gordom</w:t>
      </w:r>
      <w:proofErr w:type="spellEnd"/>
      <w:r w:rsidRPr="00124A16">
        <w:rPr>
          <w:i/>
          <w:iCs/>
        </w:rPr>
        <w:t xml:space="preserve"> </w:t>
      </w:r>
      <w:proofErr w:type="spellStart"/>
      <w:r w:rsidRPr="00124A16">
        <w:rPr>
          <w:i/>
          <w:iCs/>
        </w:rPr>
        <w:t>Ageje</w:t>
      </w:r>
      <w:proofErr w:type="spellEnd"/>
      <w:r w:rsidRPr="00124A16">
        <w:rPr>
          <w:i/>
          <w:iCs/>
        </w:rPr>
        <w:t xml:space="preserve">; To, </w:t>
      </w:r>
      <w:proofErr w:type="spellStart"/>
      <w:r w:rsidRPr="00124A16">
        <w:rPr>
          <w:i/>
          <w:iCs/>
        </w:rPr>
        <w:t>čego</w:t>
      </w:r>
      <w:proofErr w:type="spellEnd"/>
      <w:r w:rsidRPr="00124A16">
        <w:rPr>
          <w:i/>
          <w:iCs/>
        </w:rPr>
        <w:t xml:space="preserve"> ne bylo; </w:t>
      </w:r>
      <w:proofErr w:type="spellStart"/>
      <w:r w:rsidRPr="00124A16">
        <w:rPr>
          <w:i/>
          <w:iCs/>
        </w:rPr>
        <w:t>Ljaguška</w:t>
      </w:r>
      <w:proofErr w:type="spellEnd"/>
      <w:r w:rsidRPr="00124A16">
        <w:rPr>
          <w:i/>
          <w:iCs/>
        </w:rPr>
        <w:t>-</w:t>
      </w:r>
      <w:proofErr w:type="spellStart"/>
      <w:r w:rsidRPr="00124A16">
        <w:rPr>
          <w:i/>
          <w:iCs/>
        </w:rPr>
        <w:t>putešestvennica</w:t>
      </w:r>
      <w:proofErr w:type="spellEnd"/>
      <w:r w:rsidRPr="00124A16">
        <w:rPr>
          <w:i/>
          <w:iCs/>
        </w:rPr>
        <w:t xml:space="preserve"> </w:t>
      </w:r>
      <w:r w:rsidRPr="00124A16">
        <w:t xml:space="preserve">(původní indického podobenství přepracované na pohádku bylo posledním autorovým dílem). </w:t>
      </w:r>
    </w:p>
    <w:p w:rsidR="0028466A" w:rsidRDefault="00C56FD0" w:rsidP="00124A16">
      <w:pPr>
        <w:pStyle w:val="Default"/>
        <w:ind w:firstLine="709"/>
        <w:jc w:val="both"/>
      </w:pPr>
      <w:r w:rsidRPr="00124A16">
        <w:t xml:space="preserve">Důležité období pro ruskou autorskou pohádku byly položeny na začátku 20. století, které bývá označováno termínem </w:t>
      </w:r>
      <w:r w:rsidRPr="00124A16">
        <w:rPr>
          <w:b/>
          <w:bCs/>
        </w:rPr>
        <w:t>Stříbrný věk</w:t>
      </w:r>
      <w:r w:rsidRPr="00124A16">
        <w:t xml:space="preserve">. Pohádka a pohádkovost se objevují v tomto období poměrně hojně: cestovatelské pohádky </w:t>
      </w:r>
      <w:proofErr w:type="spellStart"/>
      <w:r w:rsidRPr="00124A16">
        <w:t>Prišvina</w:t>
      </w:r>
      <w:proofErr w:type="spellEnd"/>
      <w:r w:rsidRPr="00124A16">
        <w:t xml:space="preserve">, pohádky Gorkého, A. N. </w:t>
      </w:r>
      <w:proofErr w:type="spellStart"/>
      <w:r w:rsidRPr="00124A16">
        <w:t>Tolstého</w:t>
      </w:r>
      <w:proofErr w:type="spellEnd"/>
      <w:r w:rsidRPr="00124A16">
        <w:t xml:space="preserve">, mytologické pohádky </w:t>
      </w:r>
      <w:proofErr w:type="spellStart"/>
      <w:r w:rsidRPr="00124A16">
        <w:t>Remizova</w:t>
      </w:r>
      <w:proofErr w:type="spellEnd"/>
      <w:r w:rsidRPr="00124A16">
        <w:t xml:space="preserve">, pohádky </w:t>
      </w:r>
      <w:proofErr w:type="spellStart"/>
      <w:r w:rsidRPr="00124A16">
        <w:t>Čarské</w:t>
      </w:r>
      <w:proofErr w:type="spellEnd"/>
      <w:r w:rsidRPr="00124A16">
        <w:t xml:space="preserve">; pohádkovost či pohádkové prvky nalézáme i v poezii a poémách </w:t>
      </w:r>
      <w:proofErr w:type="spellStart"/>
      <w:r w:rsidRPr="00124A16">
        <w:t>Achmatovové</w:t>
      </w:r>
      <w:proofErr w:type="spellEnd"/>
      <w:r w:rsidRPr="00124A16">
        <w:t xml:space="preserve">, </w:t>
      </w:r>
      <w:proofErr w:type="spellStart"/>
      <w:r w:rsidRPr="00124A16">
        <w:t>Balmota</w:t>
      </w:r>
      <w:proofErr w:type="spellEnd"/>
      <w:r w:rsidRPr="00124A16">
        <w:t xml:space="preserve">, </w:t>
      </w:r>
      <w:proofErr w:type="spellStart"/>
      <w:r w:rsidRPr="00124A16">
        <w:t>Bělého</w:t>
      </w:r>
      <w:proofErr w:type="spellEnd"/>
      <w:r w:rsidRPr="00124A16">
        <w:t xml:space="preserve">, </w:t>
      </w:r>
      <w:proofErr w:type="spellStart"/>
      <w:r w:rsidRPr="00124A16">
        <w:t>Cvetajevové</w:t>
      </w:r>
      <w:proofErr w:type="spellEnd"/>
      <w:r w:rsidRPr="00124A16">
        <w:t xml:space="preserve"> </w:t>
      </w:r>
      <w:proofErr w:type="gramStart"/>
      <w:r w:rsidRPr="00124A16">
        <w:t>ad. a dále</w:t>
      </w:r>
      <w:proofErr w:type="gramEnd"/>
      <w:r w:rsidRPr="00124A16">
        <w:t xml:space="preserve"> i v próze Gorkého, </w:t>
      </w:r>
      <w:proofErr w:type="spellStart"/>
      <w:r w:rsidRPr="00124A16">
        <w:t>Chlebnikova</w:t>
      </w:r>
      <w:proofErr w:type="spellEnd"/>
      <w:r w:rsidRPr="00124A16">
        <w:t xml:space="preserve">, </w:t>
      </w:r>
      <w:proofErr w:type="spellStart"/>
      <w:r w:rsidRPr="00124A16">
        <w:t>Andrejeva</w:t>
      </w:r>
      <w:proofErr w:type="spellEnd"/>
      <w:r w:rsidRPr="00124A16">
        <w:t xml:space="preserve">, </w:t>
      </w:r>
      <w:proofErr w:type="spellStart"/>
      <w:r w:rsidRPr="00124A16">
        <w:t>Kuprina</w:t>
      </w:r>
      <w:proofErr w:type="spellEnd"/>
      <w:r w:rsidRPr="00124A16">
        <w:t xml:space="preserve"> atd. </w:t>
      </w:r>
      <w:r w:rsidR="00B50522" w:rsidRPr="00124A16">
        <w:t xml:space="preserve"> </w:t>
      </w:r>
      <w:r w:rsidRPr="00124A16">
        <w:t xml:space="preserve">Kromě již zmíněných autorů ovlivnili autorskou pohádku Stříbrného věku: Saša </w:t>
      </w:r>
      <w:proofErr w:type="spellStart"/>
      <w:r w:rsidRPr="00124A16">
        <w:t>Čornyj</w:t>
      </w:r>
      <w:proofErr w:type="spellEnd"/>
      <w:r w:rsidRPr="00124A16">
        <w:t xml:space="preserve">, N. K. </w:t>
      </w:r>
      <w:proofErr w:type="spellStart"/>
      <w:r w:rsidRPr="00124A16">
        <w:t>Rerich</w:t>
      </w:r>
      <w:proofErr w:type="spellEnd"/>
      <w:r w:rsidRPr="00124A16">
        <w:t xml:space="preserve">, F. K. </w:t>
      </w:r>
      <w:proofErr w:type="spellStart"/>
      <w:r w:rsidRPr="00124A16">
        <w:t>Sologub</w:t>
      </w:r>
      <w:proofErr w:type="spellEnd"/>
      <w:r w:rsidRPr="00124A16">
        <w:t xml:space="preserve">, M. A. </w:t>
      </w:r>
      <w:proofErr w:type="spellStart"/>
      <w:r w:rsidRPr="00124A16">
        <w:t>Kuzmin</w:t>
      </w:r>
      <w:proofErr w:type="spellEnd"/>
      <w:r w:rsidRPr="00124A16">
        <w:t xml:space="preserve">, L. N. </w:t>
      </w:r>
      <w:proofErr w:type="spellStart"/>
      <w:r w:rsidRPr="00124A16">
        <w:t>Andrejev</w:t>
      </w:r>
      <w:proofErr w:type="spellEnd"/>
      <w:r w:rsidRPr="00124A16">
        <w:t xml:space="preserve">, Z. N. </w:t>
      </w:r>
      <w:proofErr w:type="spellStart"/>
      <w:r w:rsidRPr="00124A16">
        <w:t>Gippius</w:t>
      </w:r>
      <w:proofErr w:type="spellEnd"/>
      <w:r w:rsidRPr="00124A16">
        <w:t xml:space="preserve">. </w:t>
      </w:r>
    </w:p>
    <w:p w:rsidR="000D5D8B" w:rsidRPr="00124A16" w:rsidRDefault="000D5D8B" w:rsidP="00124A16">
      <w:pPr>
        <w:pStyle w:val="Default"/>
        <w:ind w:firstLine="709"/>
        <w:jc w:val="both"/>
      </w:pPr>
      <w:r w:rsidRPr="00124A16">
        <w:t>Již z množství vyjmenovaných autorů je zřetelné, že pohádka a pohádkové motivy byly v první třetině 20. století velmi oblíbené. Dochází k</w:t>
      </w:r>
      <w:r w:rsidR="00B50522" w:rsidRPr="00124A16">
        <w:t>e</w:t>
      </w:r>
      <w:r w:rsidRPr="00124A16">
        <w:t xml:space="preserve"> hledání nových forem žánru. Ztrácí se žánrová strohost, vznikají symbolicko-filozofická podobenství,</w:t>
      </w:r>
      <w:r w:rsidR="0028466A">
        <w:t xml:space="preserve"> pohádka se sbližuje s legendou a</w:t>
      </w:r>
      <w:r w:rsidRPr="00124A16">
        <w:t xml:space="preserve"> mýtem, dostává rysy lyričnosti, vznikají pohádkové povídky, pohádka nese otisk ironie. Autoři začali volně nakládat s žánrovým označením – charakterizují svá díla jako pohádky, pohádkové povídky apod., ovšem tato označení nelze chápat jako pohádku v již terminologicky vymezeném významu, nýbrž </w:t>
      </w:r>
      <w:proofErr w:type="spellStart"/>
      <w:r w:rsidRPr="00124A16">
        <w:t>šířeji</w:t>
      </w:r>
      <w:proofErr w:type="spellEnd"/>
      <w:r w:rsidRPr="00124A16">
        <w:t xml:space="preserve"> jako díla s pohádkovými rysy. </w:t>
      </w:r>
    </w:p>
    <w:p w:rsidR="00D16E3A" w:rsidRPr="00124A16" w:rsidRDefault="00D16E3A" w:rsidP="00124A16">
      <w:pPr>
        <w:pStyle w:val="Default"/>
        <w:ind w:firstLine="709"/>
        <w:jc w:val="both"/>
      </w:pPr>
    </w:p>
    <w:p w:rsidR="00124A16" w:rsidRDefault="00124A16" w:rsidP="00124A16">
      <w:pPr>
        <w:autoSpaceDE w:val="0"/>
        <w:autoSpaceDN w:val="0"/>
        <w:adjustRightInd w:val="0"/>
        <w:spacing w:before="240" w:after="60"/>
        <w:ind w:left="0" w:firstLine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4A16" w:rsidRDefault="00124A16" w:rsidP="00124A16">
      <w:pPr>
        <w:autoSpaceDE w:val="0"/>
        <w:autoSpaceDN w:val="0"/>
        <w:adjustRightInd w:val="0"/>
        <w:spacing w:before="240" w:after="60"/>
        <w:ind w:left="0" w:firstLine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466A" w:rsidRDefault="0028466A" w:rsidP="00124A16">
      <w:pPr>
        <w:autoSpaceDE w:val="0"/>
        <w:autoSpaceDN w:val="0"/>
        <w:adjustRightInd w:val="0"/>
        <w:spacing w:before="240" w:after="60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16E3A" w:rsidRPr="00124A16" w:rsidRDefault="00137747" w:rsidP="00124A16">
      <w:pPr>
        <w:autoSpaceDE w:val="0"/>
        <w:autoSpaceDN w:val="0"/>
        <w:adjustRightInd w:val="0"/>
        <w:spacing w:before="240" w:after="6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Ruská</w:t>
      </w:r>
      <w:r w:rsidR="00D16E3A"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dětsk</w:t>
      </w:r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á</w:t>
      </w:r>
      <w:r w:rsidR="00D16E3A"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literatur</w:t>
      </w:r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16E3A"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 autorsk</w:t>
      </w:r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á</w:t>
      </w:r>
      <w:r w:rsidR="00D16E3A"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pohádk</w:t>
      </w:r>
      <w:r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16E3A" w:rsidRPr="00124A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na počátku 20. stol.</w:t>
      </w:r>
    </w:p>
    <w:p w:rsidR="000541F2" w:rsidRDefault="00124A16" w:rsidP="000541F2">
      <w:pPr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37747" w:rsidRPr="00124A16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čátku 20. století v Rusku </w:t>
      </w:r>
      <w:r w:rsidR="00137747" w:rsidRPr="00124A16">
        <w:rPr>
          <w:rFonts w:ascii="Times New Roman" w:hAnsi="Times New Roman" w:cs="Times New Roman"/>
          <w:color w:val="000000"/>
          <w:sz w:val="24"/>
          <w:szCs w:val="24"/>
        </w:rPr>
        <w:t>vzrůstá role dětské literatury,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začínají se více vydávat dětské knihy a periodika (a vůbec poprvé je možné mluvit o dětské literatuře jako o samostatné oblasti literatury), ovšem jednoznačně převládá masová literatura</w:t>
      </w:r>
      <w:r w:rsidR="000541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Lidija</w:t>
      </w:r>
      <w:proofErr w:type="spellEnd"/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Čarskaja</w:t>
      </w:r>
      <w:proofErr w:type="spellEnd"/>
      <w:r w:rsidR="00137747" w:rsidRPr="00124A1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16E3A" w:rsidRPr="00124A16" w:rsidRDefault="00137747" w:rsidP="000541F2">
      <w:pPr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Význam 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pro další vývoj (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zvláště na konci 20. století)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měla zejména 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literatura 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tzv. 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„elitní“, tedy vytvářená autory tzv. moderny (symbolisté, </w:t>
      </w:r>
      <w:proofErr w:type="spellStart"/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akméisté</w:t>
      </w:r>
      <w:proofErr w:type="spellEnd"/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, futuristé ad.). Právě tito autoři umožnili ruské literatuře zrušit dělení dětské lit</w:t>
      </w:r>
      <w:r w:rsidR="000541F2">
        <w:rPr>
          <w:rFonts w:ascii="Times New Roman" w:hAnsi="Times New Roman" w:cs="Times New Roman"/>
          <w:color w:val="000000"/>
          <w:sz w:val="24"/>
          <w:szCs w:val="24"/>
        </w:rPr>
        <w:t>eratury podle sociálního původu;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díky zkušenostem modernistů začala dětská literatura rychleji a přesněji reagovat na současný život, začal do ní pronikat „jazyk publicistiky“. Spisovatelé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začali psát demokratičtější dětskou </w:t>
      </w:r>
      <w:r w:rsidR="000541F2">
        <w:rPr>
          <w:rFonts w:ascii="Times New Roman" w:hAnsi="Times New Roman" w:cs="Times New Roman"/>
          <w:color w:val="000000"/>
          <w:sz w:val="24"/>
          <w:szCs w:val="24"/>
        </w:rPr>
        <w:t>literaturu s hlubokým podtextem (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složitěji umělecky vystavěná díla</w:t>
      </w:r>
      <w:r w:rsidR="000541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16E3A" w:rsidRPr="00124A16" w:rsidRDefault="00D16E3A" w:rsidP="00124A16">
      <w:pPr>
        <w:pStyle w:val="Default"/>
        <w:ind w:firstLine="700"/>
        <w:jc w:val="both"/>
      </w:pPr>
      <w:r w:rsidRPr="00124A16">
        <w:t xml:space="preserve">Ruská revoluce roku 1917 byla bezesporu zlomovou událostí v historii Ruska nejen v politickém či společenském kontextu. Nová sovětská ideologie začala ovlivňovat všechny odvětví a obory lidské činnosti, výjimkou nebyla ani oblast dětské literatury. O dětské literatuře se velmi vážně mluvilo od roku 1924, kdy se konal 13. stranický sjezd komunistické strany. Tehdy se stala dětská literatura jedním z bodů rezoluce o tisku, protože si komunistická strana uvědomila důležitost výchovy „nových lidí“ a chopila se šance, kterou jí k tomu skýtala dětská literatura. Nově propagovaný ideál politicky angažované literatury vyvolával stále častěji </w:t>
      </w:r>
      <w:r w:rsidRPr="00124A16">
        <w:rPr>
          <w:i/>
          <w:iCs/>
        </w:rPr>
        <w:t>kritiku předrevoluční literatury</w:t>
      </w:r>
      <w:r w:rsidRPr="00124A16">
        <w:t xml:space="preserve">. Velkou otázkou se stal „starý“ žánr pohádky. </w:t>
      </w:r>
    </w:p>
    <w:p w:rsidR="00D16E3A" w:rsidRPr="00124A16" w:rsidRDefault="00D16E3A" w:rsidP="00124A16">
      <w:pPr>
        <w:pStyle w:val="Default"/>
        <w:ind w:firstLine="700"/>
        <w:jc w:val="both"/>
      </w:pPr>
      <w:r w:rsidRPr="00124A16">
        <w:t xml:space="preserve">Ostatně při pohledu do historie se ukazuje, že </w:t>
      </w:r>
      <w:r w:rsidRPr="00124A16">
        <w:rPr>
          <w:i/>
          <w:iCs/>
        </w:rPr>
        <w:t xml:space="preserve">zákazy pohádky </w:t>
      </w:r>
      <w:r w:rsidRPr="00124A16">
        <w:t xml:space="preserve">nejsou ve dvacátém století </w:t>
      </w:r>
      <w:r w:rsidR="00137747" w:rsidRPr="00124A16">
        <w:t xml:space="preserve">žádnou </w:t>
      </w:r>
      <w:r w:rsidRPr="00124A16">
        <w:t xml:space="preserve">novinkou. </w:t>
      </w:r>
      <w:r w:rsidR="00137747" w:rsidRPr="00124A16">
        <w:t>V</w:t>
      </w:r>
      <w:r w:rsidRPr="00124A16">
        <w:t xml:space="preserve"> Rusku zakázal „</w:t>
      </w:r>
      <w:proofErr w:type="spellStart"/>
      <w:r w:rsidRPr="00124A16">
        <w:t>bajat</w:t>
      </w:r>
      <w:proofErr w:type="spellEnd"/>
      <w:r w:rsidRPr="00124A16">
        <w:t xml:space="preserve">´ </w:t>
      </w:r>
      <w:proofErr w:type="spellStart"/>
      <w:r w:rsidRPr="00124A16">
        <w:t>basni</w:t>
      </w:r>
      <w:proofErr w:type="spellEnd"/>
      <w:r w:rsidRPr="00124A16">
        <w:t xml:space="preserve">“ už ve 13. století biskup </w:t>
      </w:r>
      <w:proofErr w:type="spellStart"/>
      <w:r w:rsidRPr="00124A16">
        <w:t>Serapion</w:t>
      </w:r>
      <w:proofErr w:type="spellEnd"/>
      <w:r w:rsidRPr="00124A16">
        <w:t xml:space="preserve"> </w:t>
      </w:r>
      <w:proofErr w:type="spellStart"/>
      <w:r w:rsidRPr="00124A16">
        <w:t>Vladimirskij</w:t>
      </w:r>
      <w:proofErr w:type="spellEnd"/>
      <w:r w:rsidRPr="00124A16">
        <w:t xml:space="preserve">, v 16. století vydal car Alexej </w:t>
      </w:r>
      <w:proofErr w:type="spellStart"/>
      <w:r w:rsidRPr="00124A16">
        <w:t>Michajlovič</w:t>
      </w:r>
      <w:proofErr w:type="spellEnd"/>
      <w:r w:rsidRPr="00124A16">
        <w:t xml:space="preserve"> speciální nařízení, které zakazovalo skomorochy. Přesto začaly pohádky od 13. století vycházet v rámci letopisů. Od 18. století se pohádky objevovaly ve formě „</w:t>
      </w:r>
      <w:proofErr w:type="spellStart"/>
      <w:r w:rsidRPr="00124A16">
        <w:t>licevych</w:t>
      </w:r>
      <w:proofErr w:type="spellEnd"/>
      <w:r w:rsidRPr="00124A16">
        <w:t xml:space="preserve"> </w:t>
      </w:r>
      <w:proofErr w:type="spellStart"/>
      <w:r w:rsidRPr="00124A16">
        <w:t>kartinok</w:t>
      </w:r>
      <w:proofErr w:type="spellEnd"/>
      <w:r w:rsidRPr="00124A16">
        <w:t xml:space="preserve">“ – obrázků s nápisy. Ještě v 19. století byl sborník pohádek </w:t>
      </w:r>
      <w:proofErr w:type="spellStart"/>
      <w:r w:rsidRPr="00124A16">
        <w:t>Afanasjeva</w:t>
      </w:r>
      <w:proofErr w:type="spellEnd"/>
      <w:r w:rsidRPr="00124A16">
        <w:t xml:space="preserve"> „</w:t>
      </w:r>
      <w:proofErr w:type="spellStart"/>
      <w:r w:rsidRPr="00124A16">
        <w:t>Russkije</w:t>
      </w:r>
      <w:proofErr w:type="spellEnd"/>
      <w:r w:rsidRPr="00124A16">
        <w:t xml:space="preserve"> </w:t>
      </w:r>
      <w:proofErr w:type="spellStart"/>
      <w:r w:rsidRPr="00124A16">
        <w:t>dětskije</w:t>
      </w:r>
      <w:proofErr w:type="spellEnd"/>
      <w:r w:rsidRPr="00124A16">
        <w:t xml:space="preserve"> </w:t>
      </w:r>
      <w:proofErr w:type="spellStart"/>
      <w:r w:rsidRPr="00124A16">
        <w:t>skazki</w:t>
      </w:r>
      <w:proofErr w:type="spellEnd"/>
      <w:r w:rsidRPr="00124A16">
        <w:t xml:space="preserve">“ (1870) podroben kritice cenzora. V polovině 19. století se o pohádce negativně vyjadřovali pedagogové – </w:t>
      </w:r>
      <w:r w:rsidR="00137747" w:rsidRPr="00124A16">
        <w:t xml:space="preserve">tvrdili, </w:t>
      </w:r>
      <w:r w:rsidRPr="00124A16">
        <w:t xml:space="preserve">že je </w:t>
      </w:r>
      <w:proofErr w:type="spellStart"/>
      <w:r w:rsidRPr="00124A16">
        <w:t>antipedagogická</w:t>
      </w:r>
      <w:proofErr w:type="spellEnd"/>
      <w:r w:rsidRPr="00124A16">
        <w:t xml:space="preserve">, prohlašovali, že pohádka brání rozumovému vývoji dětí a děsí je zobrazováním hrůzy, podrývá vůli, rozvíjí hrubé instinkty atd. </w:t>
      </w:r>
    </w:p>
    <w:p w:rsidR="00D16E3A" w:rsidRPr="00124A16" w:rsidRDefault="00D16E3A" w:rsidP="00124A16">
      <w:pPr>
        <w:pStyle w:val="Default"/>
        <w:ind w:firstLine="700"/>
        <w:jc w:val="both"/>
      </w:pPr>
      <w:r w:rsidRPr="00124A16">
        <w:t>Podobné argumenty lze najít v kritice pohádky v období po Říjnové revoluci 1917, kdy však bylo odmítání pohádky spojeno s odmítáním kulturního dědictví vůbec. Od 20. let 20. století byl v Rusku spor o pohádku podkládán tvrzením, že pohádka děti odvádí od reálné skutečnosti, odráží v sobě ideologii buržoazního světa, představuje komplex nežádoucích přežitků: strachu, pokory a soucitu, obsahuje prvky mysticismu a zbožnosti, tedy prvky naprosto nepotřebné při výchově proletářských dětí, které mají vyrůstat jako realisté. Postupně se od radikálního odmítání pohádky upustilo a přišel kompromis – z předrevoluční literatury pro děti se doporučovalo pozorně vybírat to, „co může sloužit jako tradice, kulturní dědictví a čeho se máme bát jako rutiny, jako škodlivých reakčních přežitků.“</w:t>
      </w:r>
      <w:r w:rsidR="00137747" w:rsidRPr="00124A16">
        <w:t xml:space="preserve"> </w:t>
      </w:r>
      <w:r w:rsidRPr="00124A16">
        <w:t xml:space="preserve">Velmi pozvolný proces obrody pohádky započal teprve v polovině 30. let. </w:t>
      </w:r>
    </w:p>
    <w:p w:rsidR="00D16E3A" w:rsidRPr="00124A16" w:rsidRDefault="00D16E3A" w:rsidP="00124A16">
      <w:pPr>
        <w:pStyle w:val="Default"/>
        <w:ind w:firstLine="700"/>
        <w:jc w:val="both"/>
      </w:pPr>
      <w:r w:rsidRPr="00124A16">
        <w:t xml:space="preserve">Je také důležité připomenout, že kontrole a ovládnutí dětské literatury vydatně pomohla </w:t>
      </w:r>
      <w:r w:rsidRPr="00124A16">
        <w:rPr>
          <w:i/>
          <w:iCs/>
        </w:rPr>
        <w:t>cenzura</w:t>
      </w:r>
      <w:r w:rsidRPr="00124A16">
        <w:t>. Velký rozmach nejrůznějších uměleckých seskupení z dv</w:t>
      </w:r>
      <w:r w:rsidR="00137747" w:rsidRPr="00124A16">
        <w:t>acátých let</w:t>
      </w:r>
      <w:r w:rsidRPr="00124A16">
        <w:t xml:space="preserve"> byl definitivně přeťat na jaře 1932, kdy bylo rozhodnuto všechna zbylá umělecká uskupení zrušit. Místo nich vzniklo jediné – Svaz sovětských spisovatelů. Všichni členové museli tvořit v duchu stejné metody – </w:t>
      </w:r>
      <w:r w:rsidRPr="00124A16">
        <w:rPr>
          <w:i/>
          <w:iCs/>
        </w:rPr>
        <w:t>socialistického realismu</w:t>
      </w:r>
      <w:r w:rsidRPr="00124A16">
        <w:t xml:space="preserve">. Stejně tak i v dětské literatuře byl nastolen ve 30. letech tento jediný proud, který vystřídal dosavadní rozmanitost uměleckých tendencí. </w:t>
      </w:r>
    </w:p>
    <w:p w:rsidR="00137747" w:rsidRPr="00124A16" w:rsidRDefault="00D16E3A" w:rsidP="00124A16">
      <w:pPr>
        <w:pStyle w:val="Default"/>
        <w:ind w:firstLine="700"/>
        <w:jc w:val="both"/>
      </w:pPr>
      <w:r w:rsidRPr="00124A16">
        <w:t xml:space="preserve">Z těchto důvodů došlo v ruské literatuře na počátku 20. století, přesněji od 20. let 20. století, k rozdělení na </w:t>
      </w:r>
      <w:r w:rsidRPr="00124A16">
        <w:rPr>
          <w:i/>
          <w:iCs/>
        </w:rPr>
        <w:t xml:space="preserve">spisovatele oficiální </w:t>
      </w:r>
      <w:r w:rsidRPr="00124A16">
        <w:t xml:space="preserve">(neboli politicky angažované) – tudíž publikující a na </w:t>
      </w:r>
      <w:r w:rsidRPr="00124A16">
        <w:rPr>
          <w:i/>
          <w:iCs/>
        </w:rPr>
        <w:t xml:space="preserve">spisovatele neoficiální </w:t>
      </w:r>
      <w:r w:rsidRPr="00124A16">
        <w:t>(neboli politicky neangažované), kteří psali, ale nesměli publikovat. Tyto autory by bylo možné ještě dále rozdělit na a</w:t>
      </w:r>
      <w:r w:rsidR="000541F2">
        <w:t>utory, kteří emigrovali a autory</w:t>
      </w:r>
      <w:r w:rsidRPr="00124A16">
        <w:t>, kteří zůstali v tzv. „vnitřní emigraci“</w:t>
      </w:r>
      <w:r w:rsidR="00137747" w:rsidRPr="00124A16">
        <w:t>.</w:t>
      </w:r>
    </w:p>
    <w:p w:rsidR="00137747" w:rsidRPr="00124A16" w:rsidRDefault="00D16E3A" w:rsidP="00124A16">
      <w:pPr>
        <w:pStyle w:val="Default"/>
        <w:ind w:firstLine="700"/>
        <w:jc w:val="both"/>
      </w:pPr>
      <w:r w:rsidRPr="00124A16">
        <w:lastRenderedPageBreak/>
        <w:t xml:space="preserve">Pokud tedy spisovatel chtěl, aby jeho tvorba pronikala ke čtenářům, a zároveň nechtěl psát v duchu propagovaného socialistického realismu, musel hledat jakési „únikové cesty“. Tak například </w:t>
      </w:r>
      <w:proofErr w:type="spellStart"/>
      <w:r w:rsidRPr="00124A16">
        <w:rPr>
          <w:b/>
          <w:bCs/>
        </w:rPr>
        <w:t>Michail</w:t>
      </w:r>
      <w:proofErr w:type="spellEnd"/>
      <w:r w:rsidRPr="00124A16">
        <w:rPr>
          <w:b/>
          <w:bCs/>
        </w:rPr>
        <w:t xml:space="preserve"> </w:t>
      </w:r>
      <w:proofErr w:type="spellStart"/>
      <w:r w:rsidRPr="00124A16">
        <w:rPr>
          <w:b/>
          <w:bCs/>
        </w:rPr>
        <w:t>Prišvin</w:t>
      </w:r>
      <w:proofErr w:type="spellEnd"/>
      <w:r w:rsidRPr="00124A16">
        <w:rPr>
          <w:b/>
          <w:bCs/>
        </w:rPr>
        <w:t xml:space="preserve"> </w:t>
      </w:r>
      <w:r w:rsidRPr="00124A16">
        <w:t>využil ke své realizaci loveckou povídku („</w:t>
      </w:r>
      <w:proofErr w:type="spellStart"/>
      <w:r w:rsidRPr="00124A16">
        <w:t>ochotničij</w:t>
      </w:r>
      <w:proofErr w:type="spellEnd"/>
      <w:r w:rsidRPr="00124A16">
        <w:t xml:space="preserve"> </w:t>
      </w:r>
      <w:proofErr w:type="spellStart"/>
      <w:r w:rsidRPr="00124A16">
        <w:t>rasskaz</w:t>
      </w:r>
      <w:proofErr w:type="spellEnd"/>
      <w:r w:rsidRPr="00124A16">
        <w:t xml:space="preserve">“), či filozofické pohádky, další takovou cestu znamenaly překlady (např. B. </w:t>
      </w:r>
      <w:proofErr w:type="spellStart"/>
      <w:r w:rsidRPr="00124A16">
        <w:t>Pasternak</w:t>
      </w:r>
      <w:proofErr w:type="spellEnd"/>
      <w:r w:rsidRPr="00124A16">
        <w:t xml:space="preserve"> překládal Shakespeara), někteří spisovatelé utíkali do historie, především k historickému románu (J. </w:t>
      </w:r>
      <w:proofErr w:type="spellStart"/>
      <w:r w:rsidRPr="00124A16">
        <w:t>Tyňanov</w:t>
      </w:r>
      <w:proofErr w:type="spellEnd"/>
      <w:r w:rsidRPr="00124A16">
        <w:t xml:space="preserve">, B. </w:t>
      </w:r>
      <w:proofErr w:type="spellStart"/>
      <w:r w:rsidRPr="00124A16">
        <w:t>Okudžava</w:t>
      </w:r>
      <w:proofErr w:type="spellEnd"/>
      <w:r w:rsidRPr="00124A16">
        <w:t xml:space="preserve"> ad.). A konečně ve druhé polovině 30. let byla prošlapána velká „úniková cesta“, jíž se pro mnohé stala dětská literatura (např. skupina OBERIU, B. </w:t>
      </w:r>
      <w:proofErr w:type="spellStart"/>
      <w:r w:rsidRPr="00124A16">
        <w:t>Žitkov</w:t>
      </w:r>
      <w:proofErr w:type="spellEnd"/>
      <w:r w:rsidRPr="00124A16">
        <w:t xml:space="preserve"> ad.) a také pohádka. </w:t>
      </w:r>
    </w:p>
    <w:p w:rsidR="00D16E3A" w:rsidRDefault="00D16E3A" w:rsidP="00124A16">
      <w:pPr>
        <w:pStyle w:val="Default"/>
        <w:ind w:firstLine="700"/>
        <w:jc w:val="both"/>
      </w:pPr>
      <w:r w:rsidRPr="00124A16">
        <w:t xml:space="preserve">Z takto komplikované situace tedy vycházela dětská literatura a autorská pohádka v Rusku od 20. let 20. století. Ani v následujícím, tzv. sovětském období, ji však nečekal rovnoměrný vývoj kupředu, spíše by bylo možné mluvit o vývojových skocích a naopak o dobách stagnace. S tím jsou spojeny otázky periodizace ruské literatury. </w:t>
      </w:r>
    </w:p>
    <w:p w:rsidR="00145FDC" w:rsidRPr="00124A16" w:rsidRDefault="00145FDC" w:rsidP="00124A16">
      <w:pPr>
        <w:pStyle w:val="Default"/>
        <w:ind w:firstLine="700"/>
        <w:jc w:val="both"/>
      </w:pPr>
    </w:p>
    <w:p w:rsidR="00D16E3A" w:rsidRPr="00124A16" w:rsidRDefault="00632E83" w:rsidP="00124A16">
      <w:pPr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24A1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16E3A" w:rsidRPr="00124A16">
        <w:rPr>
          <w:rFonts w:ascii="Times New Roman" w:hAnsi="Times New Roman" w:cs="Times New Roman"/>
          <w:color w:val="000000"/>
          <w:sz w:val="24"/>
          <w:szCs w:val="24"/>
        </w:rPr>
        <w:t>eriodizac</w:t>
      </w:r>
      <w:r w:rsidRPr="00124A16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D16E3A" w:rsidRPr="00124A16" w:rsidRDefault="00D16E3A" w:rsidP="00124A16">
      <w:pPr>
        <w:pStyle w:val="Default"/>
        <w:numPr>
          <w:ilvl w:val="0"/>
          <w:numId w:val="16"/>
        </w:numPr>
        <w:spacing w:after="10"/>
        <w:ind w:left="360" w:hanging="360"/>
      </w:pPr>
      <w:r w:rsidRPr="00124A16">
        <w:rPr>
          <w:b/>
          <w:bCs/>
        </w:rPr>
        <w:t xml:space="preserve">období předválečné </w:t>
      </w:r>
      <w:r w:rsidRPr="00124A16">
        <w:t xml:space="preserve">(do roku 1940, 1941) = I. CYKLUS </w:t>
      </w:r>
    </w:p>
    <w:p w:rsidR="00D16E3A" w:rsidRPr="00124A16" w:rsidRDefault="00D16E3A" w:rsidP="00124A16">
      <w:pPr>
        <w:pStyle w:val="Default"/>
        <w:numPr>
          <w:ilvl w:val="0"/>
          <w:numId w:val="16"/>
        </w:numPr>
        <w:spacing w:after="10"/>
        <w:ind w:left="360" w:hanging="360"/>
      </w:pPr>
      <w:r w:rsidRPr="00124A16">
        <w:rPr>
          <w:b/>
          <w:bCs/>
        </w:rPr>
        <w:t xml:space="preserve">přechodné období do 60. let </w:t>
      </w:r>
    </w:p>
    <w:p w:rsidR="00D16E3A" w:rsidRPr="00124A16" w:rsidRDefault="00D16E3A" w:rsidP="00124A16">
      <w:pPr>
        <w:pStyle w:val="Default"/>
        <w:numPr>
          <w:ilvl w:val="0"/>
          <w:numId w:val="16"/>
        </w:numPr>
        <w:spacing w:after="10"/>
        <w:ind w:left="360" w:hanging="360"/>
      </w:pPr>
      <w:r w:rsidRPr="00124A16">
        <w:rPr>
          <w:b/>
          <w:bCs/>
        </w:rPr>
        <w:t xml:space="preserve">období od 60. let </w:t>
      </w:r>
      <w:r w:rsidRPr="00124A16">
        <w:t xml:space="preserve">(od roku 1962) = II. CYKLUS </w:t>
      </w:r>
    </w:p>
    <w:p w:rsidR="00D16E3A" w:rsidRPr="00124A16" w:rsidRDefault="00D16E3A" w:rsidP="00124A16">
      <w:pPr>
        <w:pStyle w:val="Default"/>
        <w:numPr>
          <w:ilvl w:val="0"/>
          <w:numId w:val="16"/>
        </w:numPr>
        <w:ind w:left="360" w:hanging="360"/>
      </w:pPr>
      <w:r w:rsidRPr="00124A16">
        <w:rPr>
          <w:b/>
          <w:bCs/>
        </w:rPr>
        <w:t xml:space="preserve">období po roce 1985 </w:t>
      </w:r>
      <w:r w:rsidRPr="00124A16">
        <w:t xml:space="preserve">= III. CYKLUS </w:t>
      </w:r>
    </w:p>
    <w:p w:rsidR="00D16E3A" w:rsidRPr="00124A16" w:rsidRDefault="00D16E3A" w:rsidP="00124A16">
      <w:pPr>
        <w:pStyle w:val="Default"/>
      </w:pPr>
    </w:p>
    <w:sectPr w:rsidR="00D16E3A" w:rsidRPr="00124A16" w:rsidSect="0046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69A5B"/>
    <w:multiLevelType w:val="hybridMultilevel"/>
    <w:tmpl w:val="EC444E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172561"/>
    <w:multiLevelType w:val="hybridMultilevel"/>
    <w:tmpl w:val="27B4E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CCA4B2"/>
    <w:multiLevelType w:val="hybridMultilevel"/>
    <w:tmpl w:val="9F24B5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298F3F"/>
    <w:multiLevelType w:val="hybridMultilevel"/>
    <w:tmpl w:val="399D61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9C7A24"/>
    <w:multiLevelType w:val="hybridMultilevel"/>
    <w:tmpl w:val="643D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2384A3"/>
    <w:multiLevelType w:val="hybridMultilevel"/>
    <w:tmpl w:val="9E17CA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31DFB89"/>
    <w:multiLevelType w:val="hybridMultilevel"/>
    <w:tmpl w:val="BED84F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2459AD0"/>
    <w:multiLevelType w:val="hybridMultilevel"/>
    <w:tmpl w:val="B8D6AC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33C678"/>
    <w:multiLevelType w:val="hybridMultilevel"/>
    <w:tmpl w:val="F75738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33D7062"/>
    <w:multiLevelType w:val="hybridMultilevel"/>
    <w:tmpl w:val="3FBDF0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98E6B85"/>
    <w:multiLevelType w:val="hybridMultilevel"/>
    <w:tmpl w:val="5F636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77CED09"/>
    <w:multiLevelType w:val="hybridMultilevel"/>
    <w:tmpl w:val="C57500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09BD91"/>
    <w:multiLevelType w:val="hybridMultilevel"/>
    <w:tmpl w:val="F37A0D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A36947C"/>
    <w:multiLevelType w:val="hybridMultilevel"/>
    <w:tmpl w:val="733403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BAA0AD3"/>
    <w:multiLevelType w:val="hybridMultilevel"/>
    <w:tmpl w:val="5EA276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DC61F9"/>
    <w:multiLevelType w:val="hybridMultilevel"/>
    <w:tmpl w:val="D7C66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A35A8"/>
    <w:multiLevelType w:val="hybridMultilevel"/>
    <w:tmpl w:val="72D396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427936"/>
    <w:multiLevelType w:val="hybridMultilevel"/>
    <w:tmpl w:val="DDE2C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653D"/>
    <w:multiLevelType w:val="hybridMultilevel"/>
    <w:tmpl w:val="4B5ED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3942D"/>
    <w:multiLevelType w:val="hybridMultilevel"/>
    <w:tmpl w:val="26866DF4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06A2C1"/>
    <w:multiLevelType w:val="hybridMultilevel"/>
    <w:tmpl w:val="F6D33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6C3B5B"/>
    <w:multiLevelType w:val="hybridMultilevel"/>
    <w:tmpl w:val="DB2AD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918554"/>
    <w:multiLevelType w:val="hybridMultilevel"/>
    <w:tmpl w:val="A5792B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15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11"/>
  </w:num>
  <w:num w:numId="17">
    <w:abstractNumId w:val="4"/>
  </w:num>
  <w:num w:numId="18">
    <w:abstractNumId w:val="14"/>
  </w:num>
  <w:num w:numId="19">
    <w:abstractNumId w:val="22"/>
  </w:num>
  <w:num w:numId="20">
    <w:abstractNumId w:val="7"/>
  </w:num>
  <w:num w:numId="21">
    <w:abstractNumId w:val="20"/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D20"/>
    <w:rsid w:val="000541F2"/>
    <w:rsid w:val="00081322"/>
    <w:rsid w:val="000D5D8B"/>
    <w:rsid w:val="00124A16"/>
    <w:rsid w:val="00137747"/>
    <w:rsid w:val="00145FDC"/>
    <w:rsid w:val="00171FFF"/>
    <w:rsid w:val="0028466A"/>
    <w:rsid w:val="002F5565"/>
    <w:rsid w:val="003E06CB"/>
    <w:rsid w:val="004623A8"/>
    <w:rsid w:val="004D5D19"/>
    <w:rsid w:val="00621D20"/>
    <w:rsid w:val="00632E83"/>
    <w:rsid w:val="0095150D"/>
    <w:rsid w:val="009735F1"/>
    <w:rsid w:val="00A03450"/>
    <w:rsid w:val="00A45428"/>
    <w:rsid w:val="00B50522"/>
    <w:rsid w:val="00C55545"/>
    <w:rsid w:val="00C56FD0"/>
    <w:rsid w:val="00D16E3A"/>
    <w:rsid w:val="00F3447D"/>
    <w:rsid w:val="00F56BCC"/>
    <w:rsid w:val="00FA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3A8"/>
  </w:style>
  <w:style w:type="paragraph" w:styleId="Nadpis2">
    <w:name w:val="heading 2"/>
    <w:basedOn w:val="Default"/>
    <w:next w:val="Default"/>
    <w:link w:val="Nadpis2Char"/>
    <w:uiPriority w:val="99"/>
    <w:qFormat/>
    <w:rsid w:val="00C56FD0"/>
    <w:pPr>
      <w:outlineLvl w:val="1"/>
    </w:pPr>
    <w:rPr>
      <w:rFonts w:ascii="Arial" w:hAnsi="Arial" w:cs="Arial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6FD0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C56FD0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6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2629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2</cp:revision>
  <dcterms:created xsi:type="dcterms:W3CDTF">2015-09-29T07:48:00Z</dcterms:created>
  <dcterms:modified xsi:type="dcterms:W3CDTF">2015-09-29T07:48:00Z</dcterms:modified>
</cp:coreProperties>
</file>