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56" w:rsidRPr="006B74CB" w:rsidRDefault="001E1B56" w:rsidP="001E1B56">
      <w:pPr>
        <w:jc w:val="both"/>
        <w:rPr>
          <w:b/>
        </w:rPr>
      </w:pPr>
      <w:r w:rsidRPr="006B74CB">
        <w:rPr>
          <w:b/>
        </w:rPr>
        <w:t>Doporučená lit</w:t>
      </w:r>
      <w:bookmarkStart w:id="0" w:name="_GoBack"/>
      <w:bookmarkEnd w:id="0"/>
      <w:r w:rsidRPr="006B74CB">
        <w:rPr>
          <w:b/>
        </w:rPr>
        <w:t>eratura:</w:t>
      </w:r>
    </w:p>
    <w:p w:rsidR="001E1B56" w:rsidRPr="006B74CB" w:rsidRDefault="001E1B56" w:rsidP="001E1B56">
      <w:pPr>
        <w:jc w:val="both"/>
        <w:rPr>
          <w:b/>
        </w:rPr>
      </w:pP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DAŇOVÁ, M. </w:t>
      </w:r>
      <w:r w:rsidRPr="006B74CB">
        <w:rPr>
          <w:i/>
          <w:sz w:val="24"/>
          <w:szCs w:val="24"/>
        </w:rPr>
        <w:t xml:space="preserve">Metodika úpravy textů pro znevýhodněné čtenáře. Praha: </w:t>
      </w:r>
      <w:proofErr w:type="spellStart"/>
      <w:r w:rsidRPr="006B74CB">
        <w:rPr>
          <w:i/>
          <w:sz w:val="24"/>
          <w:szCs w:val="24"/>
        </w:rPr>
        <w:t>Grada</w:t>
      </w:r>
      <w:proofErr w:type="spellEnd"/>
      <w:r w:rsidRPr="006B74CB">
        <w:rPr>
          <w:i/>
          <w:sz w:val="24"/>
          <w:szCs w:val="24"/>
        </w:rPr>
        <w:t>, 2008. ISBN 978-80-247-2389-1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DOLEŽALOVÁ, L., HRICOVÁ, L. </w:t>
      </w:r>
      <w:r w:rsidRPr="006B74CB">
        <w:rPr>
          <w:sz w:val="24"/>
          <w:szCs w:val="24"/>
        </w:rPr>
        <w:t xml:space="preserve">Raná intervence u dětí se sluchovým postižením a u dětí s hluchoslepotou. In OPATŘILOVÁ, D., NOVÁKOVÁ, Z. </w:t>
      </w:r>
      <w:proofErr w:type="gramStart"/>
      <w:r w:rsidRPr="006B74CB">
        <w:rPr>
          <w:sz w:val="24"/>
          <w:szCs w:val="24"/>
        </w:rPr>
        <w:t>et</w:t>
      </w:r>
      <w:proofErr w:type="gramEnd"/>
      <w:r w:rsidRPr="006B74CB">
        <w:rPr>
          <w:sz w:val="24"/>
          <w:szCs w:val="24"/>
        </w:rPr>
        <w:t xml:space="preserve"> al. </w:t>
      </w:r>
      <w:r w:rsidRPr="006B74CB">
        <w:rPr>
          <w:i/>
          <w:sz w:val="24"/>
          <w:szCs w:val="24"/>
        </w:rPr>
        <w:t>Raná podpora a intervence u dětí se zdravotním postižením.</w:t>
      </w:r>
      <w:r w:rsidRPr="006B74CB">
        <w:rPr>
          <w:sz w:val="24"/>
          <w:szCs w:val="24"/>
        </w:rPr>
        <w:t xml:space="preserve"> Brno: Masarykova univerzita, 2012.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HOLMANOVÁ, J. </w:t>
      </w:r>
      <w:r w:rsidRPr="006B74CB">
        <w:rPr>
          <w:i/>
          <w:sz w:val="24"/>
          <w:szCs w:val="24"/>
        </w:rPr>
        <w:t>Raná péče o dítě se sluchovým postižením.</w:t>
      </w:r>
      <w:r w:rsidRPr="006B74CB">
        <w:rPr>
          <w:sz w:val="24"/>
          <w:szCs w:val="24"/>
        </w:rPr>
        <w:t xml:space="preserve"> Praha: Septima, 2002.</w:t>
      </w:r>
    </w:p>
    <w:p w:rsidR="001E1B56" w:rsidRDefault="001E1B56" w:rsidP="001E1B56">
      <w:pPr>
        <w:pStyle w:val="Zkladntext3"/>
        <w:jc w:val="both"/>
        <w:rPr>
          <w:sz w:val="24"/>
          <w:szCs w:val="24"/>
          <w:shd w:val="clear" w:color="auto" w:fill="FFFFFF"/>
        </w:rPr>
      </w:pPr>
      <w:r w:rsidRPr="0021782B">
        <w:rPr>
          <w:sz w:val="24"/>
          <w:szCs w:val="24"/>
          <w:shd w:val="clear" w:color="auto" w:fill="FFFFFF"/>
        </w:rPr>
        <w:t>HORÁKOVÁ, R.,</w:t>
      </w:r>
      <w:r w:rsidRPr="0021782B">
        <w:rPr>
          <w:rStyle w:val="apple-converted-space"/>
          <w:sz w:val="24"/>
          <w:szCs w:val="24"/>
          <w:shd w:val="clear" w:color="auto" w:fill="FFFFFF"/>
        </w:rPr>
        <w:t> </w:t>
      </w:r>
      <w:r w:rsidRPr="0021782B">
        <w:rPr>
          <w:rStyle w:val="Zvraznn"/>
          <w:sz w:val="24"/>
          <w:szCs w:val="24"/>
          <w:shd w:val="clear" w:color="auto" w:fill="FFFFFF"/>
        </w:rPr>
        <w:t xml:space="preserve">Sluchové postižení – úvod do </w:t>
      </w:r>
      <w:proofErr w:type="spellStart"/>
      <w:r w:rsidRPr="0021782B">
        <w:rPr>
          <w:rStyle w:val="Zvraznn"/>
          <w:sz w:val="24"/>
          <w:szCs w:val="24"/>
          <w:shd w:val="clear" w:color="auto" w:fill="FFFFFF"/>
        </w:rPr>
        <w:t>surdopedie</w:t>
      </w:r>
      <w:proofErr w:type="spellEnd"/>
      <w:r w:rsidRPr="0021782B">
        <w:rPr>
          <w:sz w:val="24"/>
          <w:szCs w:val="24"/>
          <w:shd w:val="clear" w:color="auto" w:fill="FFFFFF"/>
        </w:rPr>
        <w:t>. Praha: PORTÁL, 2012</w:t>
      </w:r>
      <w:r>
        <w:rPr>
          <w:sz w:val="24"/>
          <w:szCs w:val="24"/>
          <w:shd w:val="clear" w:color="auto" w:fill="FFFFFF"/>
        </w:rPr>
        <w:t>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HRICOVÁ, L., DOLEŽALOVÁ, L. Specifika přístupu k dětem se sluchovým postižením a dětem s hluchoslepotou. In BARTOŇOVÁ, M., BYTEŠNÍKOVÁ, I. et al. </w:t>
      </w:r>
      <w:r w:rsidRPr="006B74CB">
        <w:rPr>
          <w:i/>
          <w:sz w:val="24"/>
          <w:szCs w:val="24"/>
        </w:rPr>
        <w:t xml:space="preserve">Předškolní vzdělávání dětí se speciálními vzdělávacími potřebami. </w:t>
      </w:r>
      <w:r w:rsidRPr="006B74CB">
        <w:rPr>
          <w:sz w:val="24"/>
          <w:szCs w:val="24"/>
        </w:rPr>
        <w:t>Brno: Masarykova univerzita, 2012.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pacing w:val="-8"/>
          <w:sz w:val="24"/>
          <w:szCs w:val="24"/>
        </w:rPr>
        <w:t xml:space="preserve">HRONOVÁ, A., MOTEJZLÍKOVÁ, J. </w:t>
      </w:r>
      <w:proofErr w:type="gramStart"/>
      <w:r w:rsidRPr="006B74CB">
        <w:rPr>
          <w:i/>
          <w:spacing w:val="-8"/>
          <w:sz w:val="24"/>
          <w:szCs w:val="24"/>
        </w:rPr>
        <w:t>Raná  komunikace</w:t>
      </w:r>
      <w:proofErr w:type="gramEnd"/>
      <w:r w:rsidRPr="006B74CB">
        <w:rPr>
          <w:i/>
          <w:spacing w:val="-8"/>
          <w:sz w:val="24"/>
          <w:szCs w:val="24"/>
        </w:rPr>
        <w:t xml:space="preserve">  mezi  matkou  a dítětem.</w:t>
      </w:r>
      <w:r w:rsidRPr="006B74CB">
        <w:rPr>
          <w:spacing w:val="-8"/>
          <w:sz w:val="24"/>
          <w:szCs w:val="24"/>
        </w:rPr>
        <w:t xml:space="preserve"> Praha: FRPSP, 2002. 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HRUBÝ, J., BAREŠOVÁ. </w:t>
      </w:r>
      <w:r w:rsidRPr="006B74CB">
        <w:rPr>
          <w:i/>
          <w:sz w:val="24"/>
          <w:szCs w:val="24"/>
        </w:rPr>
        <w:t>Didaktické a technické pomůcky pro sluchově postižené v MŠ a ZŠ</w:t>
      </w:r>
      <w:r w:rsidRPr="006B74CB">
        <w:rPr>
          <w:sz w:val="24"/>
          <w:szCs w:val="24"/>
        </w:rPr>
        <w:t>. Praha: Septima, 1999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JANOTOVÁ, N. </w:t>
      </w:r>
      <w:r w:rsidRPr="006B74CB">
        <w:rPr>
          <w:i/>
          <w:sz w:val="24"/>
          <w:szCs w:val="24"/>
        </w:rPr>
        <w:t>Reedukace sluchu u sluchově postižených dětí předškolního věku.</w:t>
      </w:r>
      <w:r w:rsidRPr="006B74CB">
        <w:rPr>
          <w:sz w:val="24"/>
          <w:szCs w:val="24"/>
        </w:rPr>
        <w:t xml:space="preserve"> Praha: Septima, 1996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JANOTOVÁ, N. </w:t>
      </w:r>
      <w:r w:rsidRPr="006B74CB">
        <w:rPr>
          <w:i/>
          <w:sz w:val="24"/>
          <w:szCs w:val="24"/>
        </w:rPr>
        <w:t>Odezírání u sluchově postižených.</w:t>
      </w:r>
      <w:r w:rsidRPr="006B74CB">
        <w:rPr>
          <w:sz w:val="24"/>
          <w:szCs w:val="24"/>
        </w:rPr>
        <w:t xml:space="preserve"> Praha: Septima, 1999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JANOTOVÁ, N., SVOBODOVÁ, K. </w:t>
      </w:r>
      <w:r w:rsidRPr="00935F8A">
        <w:rPr>
          <w:i/>
          <w:sz w:val="24"/>
          <w:szCs w:val="24"/>
        </w:rPr>
        <w:t>Integrace sluchově postiženého dítěte v mateřské a základní škole</w:t>
      </w:r>
      <w:r w:rsidRPr="006B74CB">
        <w:rPr>
          <w:sz w:val="24"/>
          <w:szCs w:val="24"/>
        </w:rPr>
        <w:t>. Praha: Septima, 1998.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KRAHULCOVÁ, B. Komunikace sluchově postižených. Praha: Karolinum, 2002. 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LEJSKA, M. </w:t>
      </w:r>
      <w:r w:rsidRPr="00935F8A">
        <w:rPr>
          <w:i/>
          <w:sz w:val="24"/>
          <w:szCs w:val="24"/>
        </w:rPr>
        <w:t>Poruchy verbální komunikace a foniatrie</w:t>
      </w:r>
      <w:r w:rsidRPr="006B74CB">
        <w:rPr>
          <w:sz w:val="24"/>
          <w:szCs w:val="24"/>
        </w:rPr>
        <w:t xml:space="preserve">. Brno: </w:t>
      </w:r>
      <w:proofErr w:type="spellStart"/>
      <w:r w:rsidRPr="006B74CB">
        <w:rPr>
          <w:sz w:val="24"/>
          <w:szCs w:val="24"/>
        </w:rPr>
        <w:t>Paido</w:t>
      </w:r>
      <w:proofErr w:type="spellEnd"/>
      <w:r w:rsidRPr="006B74CB">
        <w:rPr>
          <w:sz w:val="24"/>
          <w:szCs w:val="24"/>
        </w:rPr>
        <w:t>, 2003.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LEONHARDT, A. </w:t>
      </w:r>
      <w:r w:rsidRPr="006B74CB">
        <w:rPr>
          <w:i/>
          <w:sz w:val="24"/>
          <w:szCs w:val="24"/>
        </w:rPr>
        <w:t xml:space="preserve">Úvod do pedagogiky </w:t>
      </w:r>
      <w:proofErr w:type="spellStart"/>
      <w:r w:rsidRPr="006B74CB">
        <w:rPr>
          <w:i/>
          <w:sz w:val="24"/>
          <w:szCs w:val="24"/>
        </w:rPr>
        <w:t>sluchovo</w:t>
      </w:r>
      <w:proofErr w:type="spellEnd"/>
      <w:r w:rsidRPr="006B74CB">
        <w:rPr>
          <w:i/>
          <w:sz w:val="24"/>
          <w:szCs w:val="24"/>
        </w:rPr>
        <w:t xml:space="preserve"> postihnutých. </w:t>
      </w:r>
      <w:r w:rsidRPr="006B74CB">
        <w:rPr>
          <w:sz w:val="24"/>
          <w:szCs w:val="24"/>
        </w:rPr>
        <w:t xml:space="preserve">Bratislava: </w:t>
      </w:r>
      <w:proofErr w:type="spellStart"/>
      <w:r w:rsidRPr="006B74CB">
        <w:rPr>
          <w:sz w:val="24"/>
          <w:szCs w:val="24"/>
        </w:rPr>
        <w:t>Sapientia</w:t>
      </w:r>
      <w:proofErr w:type="spellEnd"/>
      <w:r w:rsidRPr="006B74CB">
        <w:rPr>
          <w:sz w:val="24"/>
          <w:szCs w:val="24"/>
        </w:rPr>
        <w:t>, 2001.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MATUŠKA, O., ANTUŠEKOVÁ, A. </w:t>
      </w:r>
      <w:proofErr w:type="spellStart"/>
      <w:r w:rsidRPr="00935F8A">
        <w:rPr>
          <w:i/>
          <w:sz w:val="24"/>
          <w:szCs w:val="24"/>
        </w:rPr>
        <w:t>Rozvíjanie</w:t>
      </w:r>
      <w:proofErr w:type="spellEnd"/>
      <w:r w:rsidRPr="00935F8A">
        <w:rPr>
          <w:i/>
          <w:sz w:val="24"/>
          <w:szCs w:val="24"/>
        </w:rPr>
        <w:t xml:space="preserve"> </w:t>
      </w:r>
      <w:proofErr w:type="spellStart"/>
      <w:r w:rsidRPr="00935F8A">
        <w:rPr>
          <w:i/>
          <w:sz w:val="24"/>
          <w:szCs w:val="24"/>
        </w:rPr>
        <w:t>reči</w:t>
      </w:r>
      <w:proofErr w:type="spellEnd"/>
      <w:r w:rsidRPr="00935F8A">
        <w:rPr>
          <w:i/>
          <w:sz w:val="24"/>
          <w:szCs w:val="24"/>
        </w:rPr>
        <w:t xml:space="preserve"> </w:t>
      </w:r>
      <w:proofErr w:type="spellStart"/>
      <w:r w:rsidRPr="00935F8A">
        <w:rPr>
          <w:i/>
          <w:sz w:val="24"/>
          <w:szCs w:val="24"/>
        </w:rPr>
        <w:t>sluchovo</w:t>
      </w:r>
      <w:proofErr w:type="spellEnd"/>
      <w:r w:rsidRPr="00935F8A">
        <w:rPr>
          <w:i/>
          <w:sz w:val="24"/>
          <w:szCs w:val="24"/>
        </w:rPr>
        <w:t xml:space="preserve"> postihnutých </w:t>
      </w:r>
      <w:proofErr w:type="spellStart"/>
      <w:r w:rsidRPr="00935F8A">
        <w:rPr>
          <w:i/>
          <w:sz w:val="24"/>
          <w:szCs w:val="24"/>
        </w:rPr>
        <w:t>detí</w:t>
      </w:r>
      <w:proofErr w:type="spellEnd"/>
      <w:r w:rsidRPr="00935F8A">
        <w:rPr>
          <w:i/>
          <w:sz w:val="24"/>
          <w:szCs w:val="24"/>
        </w:rPr>
        <w:t xml:space="preserve"> raného a </w:t>
      </w:r>
      <w:proofErr w:type="spellStart"/>
      <w:r w:rsidRPr="00935F8A">
        <w:rPr>
          <w:i/>
          <w:sz w:val="24"/>
          <w:szCs w:val="24"/>
        </w:rPr>
        <w:t>predškolského</w:t>
      </w:r>
      <w:proofErr w:type="spellEnd"/>
      <w:r w:rsidRPr="00935F8A">
        <w:rPr>
          <w:i/>
          <w:sz w:val="24"/>
          <w:szCs w:val="24"/>
        </w:rPr>
        <w:t xml:space="preserve"> veku. </w:t>
      </w:r>
      <w:r w:rsidRPr="006B74CB">
        <w:rPr>
          <w:sz w:val="24"/>
          <w:szCs w:val="24"/>
        </w:rPr>
        <w:t>Bratislava: SPN, 1992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PULDA, M. </w:t>
      </w:r>
      <w:r w:rsidRPr="00935F8A">
        <w:rPr>
          <w:i/>
          <w:sz w:val="24"/>
          <w:szCs w:val="24"/>
        </w:rPr>
        <w:t>Včasná sluchově řečová výchova malých sluchově postižených dětí</w:t>
      </w:r>
      <w:r w:rsidRPr="006B74CB">
        <w:rPr>
          <w:sz w:val="24"/>
          <w:szCs w:val="24"/>
        </w:rPr>
        <w:t xml:space="preserve">. Brno: </w:t>
      </w:r>
      <w:proofErr w:type="gramStart"/>
      <w:r w:rsidRPr="006B74CB">
        <w:rPr>
          <w:sz w:val="24"/>
          <w:szCs w:val="24"/>
        </w:rPr>
        <w:t>MU</w:t>
      </w:r>
      <w:proofErr w:type="gramEnd"/>
      <w:r w:rsidRPr="006B74CB">
        <w:rPr>
          <w:sz w:val="24"/>
          <w:szCs w:val="24"/>
        </w:rPr>
        <w:t>, 2002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PŮ</w:t>
      </w:r>
      <w:r w:rsidRPr="006B74CB">
        <w:rPr>
          <w:sz w:val="24"/>
          <w:szCs w:val="24"/>
        </w:rPr>
        <w:t xml:space="preserve">STOVÁ, Z. </w:t>
      </w:r>
      <w:r w:rsidRPr="006B74CB">
        <w:rPr>
          <w:i/>
          <w:sz w:val="24"/>
          <w:szCs w:val="24"/>
        </w:rPr>
        <w:t>Psychomotorický vývoj sluchově postižených dětí v předškolním věku</w:t>
      </w:r>
      <w:r w:rsidRPr="006B74CB">
        <w:rPr>
          <w:sz w:val="24"/>
          <w:szCs w:val="24"/>
        </w:rPr>
        <w:t>. Praha: Septima, 1997</w:t>
      </w:r>
    </w:p>
    <w:p w:rsidR="001E1B56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ROUČKOVÁ, J. </w:t>
      </w:r>
      <w:r w:rsidRPr="006B74CB">
        <w:rPr>
          <w:i/>
          <w:sz w:val="24"/>
          <w:szCs w:val="24"/>
        </w:rPr>
        <w:t>Cvičení a hry pro děti se sluchovým postižením</w:t>
      </w:r>
      <w:r w:rsidRPr="006B74CB">
        <w:rPr>
          <w:sz w:val="24"/>
          <w:szCs w:val="24"/>
        </w:rPr>
        <w:t>. Praktické návody a důležité informace.  Praha: Portál, 2006.</w:t>
      </w:r>
    </w:p>
    <w:p w:rsidR="001E1B56" w:rsidRDefault="001E1B56" w:rsidP="001E1B56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SEIDLOVÁ MÁLKOVÁ, G., SMOLÍK, F. </w:t>
      </w:r>
      <w:r w:rsidRPr="00935F8A">
        <w:rPr>
          <w:i/>
          <w:sz w:val="24"/>
          <w:szCs w:val="24"/>
        </w:rPr>
        <w:t xml:space="preserve">Diagnostická baterie pro posouzení vývoje jazykových znalostí a dovedností dětí předškolního věku. </w:t>
      </w:r>
      <w:r>
        <w:rPr>
          <w:sz w:val="24"/>
          <w:szCs w:val="24"/>
        </w:rPr>
        <w:t xml:space="preserve">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2014.</w:t>
      </w:r>
    </w:p>
    <w:p w:rsidR="001E1B56" w:rsidRDefault="001E1B56" w:rsidP="001E1B56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SMOLÍK, F., SEIDLOVÁ MÁLKOVÁ, G. </w:t>
      </w:r>
      <w:r w:rsidRPr="00935F8A">
        <w:rPr>
          <w:i/>
          <w:sz w:val="24"/>
          <w:szCs w:val="24"/>
        </w:rPr>
        <w:t xml:space="preserve">Vývoj jazykových schopností v předškolním věku. </w:t>
      </w:r>
      <w:r>
        <w:rPr>
          <w:sz w:val="24"/>
          <w:szCs w:val="24"/>
        </w:rPr>
        <w:t xml:space="preserve">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2014.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SOURALOVÁ, E. </w:t>
      </w:r>
      <w:r w:rsidRPr="006B74CB">
        <w:rPr>
          <w:i/>
          <w:sz w:val="24"/>
          <w:szCs w:val="24"/>
        </w:rPr>
        <w:t xml:space="preserve">Čtení neslyšících. </w:t>
      </w:r>
      <w:r w:rsidRPr="006B74CB">
        <w:rPr>
          <w:sz w:val="24"/>
          <w:szCs w:val="24"/>
        </w:rPr>
        <w:t>Olomouc: Vydavatelství Univerzity Palackého, 2002.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SVOBODOVÁ, K. </w:t>
      </w:r>
      <w:r w:rsidRPr="00935F8A">
        <w:rPr>
          <w:i/>
          <w:sz w:val="24"/>
          <w:szCs w:val="24"/>
        </w:rPr>
        <w:t>Logopedická péče o děti s kochleárním implantátem</w:t>
      </w:r>
      <w:r w:rsidRPr="006B74CB">
        <w:rPr>
          <w:sz w:val="24"/>
          <w:szCs w:val="24"/>
        </w:rPr>
        <w:t>. Praha: Septima, 2005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ŠEDIVÁ, Z. </w:t>
      </w:r>
      <w:r w:rsidRPr="00935F8A">
        <w:rPr>
          <w:i/>
          <w:sz w:val="24"/>
          <w:szCs w:val="24"/>
        </w:rPr>
        <w:t>Rozvíjení sociální dovedností sluchově postižených.</w:t>
      </w:r>
      <w:r w:rsidRPr="006B74CB">
        <w:rPr>
          <w:sz w:val="24"/>
          <w:szCs w:val="24"/>
        </w:rPr>
        <w:t xml:space="preserve"> Praha: Septima, 1997, 1998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ŠEDIVÁ, Z. </w:t>
      </w:r>
      <w:r w:rsidRPr="00935F8A">
        <w:rPr>
          <w:i/>
          <w:sz w:val="24"/>
          <w:szCs w:val="24"/>
        </w:rPr>
        <w:t>Psychologie sluchově postižených ve školní praxi</w:t>
      </w:r>
      <w:r w:rsidRPr="006B74CB">
        <w:rPr>
          <w:sz w:val="24"/>
          <w:szCs w:val="24"/>
        </w:rPr>
        <w:t>. Praha: Septima: 2006</w:t>
      </w:r>
    </w:p>
    <w:p w:rsidR="001E1B56" w:rsidRPr="006B74CB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lastRenderedPageBreak/>
        <w:t xml:space="preserve">VANĚČKOVÁ, V. </w:t>
      </w:r>
      <w:r w:rsidRPr="00935F8A">
        <w:rPr>
          <w:i/>
          <w:sz w:val="24"/>
          <w:szCs w:val="24"/>
        </w:rPr>
        <w:t>Výchova řeči sluchově postižených dětí</w:t>
      </w:r>
      <w:r w:rsidRPr="006B74CB">
        <w:rPr>
          <w:sz w:val="24"/>
          <w:szCs w:val="24"/>
        </w:rPr>
        <w:t>. Praha: Septima, 1996</w:t>
      </w:r>
    </w:p>
    <w:p w:rsidR="001E1B56" w:rsidRDefault="001E1B56" w:rsidP="001E1B56">
      <w:pPr>
        <w:pStyle w:val="Zkladntext3"/>
        <w:jc w:val="both"/>
        <w:rPr>
          <w:sz w:val="24"/>
          <w:szCs w:val="24"/>
        </w:rPr>
      </w:pPr>
      <w:r w:rsidRPr="006B74CB">
        <w:rPr>
          <w:sz w:val="24"/>
          <w:szCs w:val="24"/>
        </w:rPr>
        <w:t xml:space="preserve">VANĚČKOVÁ, V. </w:t>
      </w:r>
      <w:r w:rsidRPr="006B74CB">
        <w:rPr>
          <w:i/>
          <w:sz w:val="24"/>
          <w:szCs w:val="24"/>
        </w:rPr>
        <w:t>Příprava na čtení sluchově postižených dětí v předškolním věku</w:t>
      </w:r>
      <w:r w:rsidRPr="006B74CB">
        <w:rPr>
          <w:sz w:val="24"/>
          <w:szCs w:val="24"/>
        </w:rPr>
        <w:t>. Praha: Septima, 1996</w:t>
      </w:r>
    </w:p>
    <w:p w:rsidR="001E1B56" w:rsidRPr="006B74CB" w:rsidRDefault="001E1B56" w:rsidP="001E1B56">
      <w:pPr>
        <w:jc w:val="both"/>
      </w:pPr>
    </w:p>
    <w:p w:rsidR="001E1B56" w:rsidRPr="006B74CB" w:rsidRDefault="001E1B56" w:rsidP="001E1B56">
      <w:pPr>
        <w:jc w:val="both"/>
      </w:pPr>
      <w:r w:rsidRPr="006B74CB">
        <w:rPr>
          <w:b/>
        </w:rPr>
        <w:t>DVD - Raná komunikace v neslyšící rodině</w:t>
      </w:r>
      <w:r w:rsidRPr="006B74CB">
        <w:t xml:space="preserve"> - návodná pomůcka pro slyšící i neslyšící rodiče, jak postupovat při výchově jejich </w:t>
      </w:r>
      <w:r>
        <w:t>dítěte se sluchovým postižením</w:t>
      </w:r>
      <w:r w:rsidRPr="006B74CB">
        <w:t>. DVD obsahuje videoukázky komunikace neslyšících maminek s jejich neslyšícími dětmi, komentáře ukázek, užitečné rady pro výchovu dětí v raném věku, vyprávění maminek o jejich zkušenostech, atd. (</w:t>
      </w:r>
      <w:hyperlink r:id="rId5" w:history="1">
        <w:r w:rsidRPr="006B74CB">
          <w:rPr>
            <w:rStyle w:val="Hypertextovodkaz"/>
            <w:color w:val="auto"/>
          </w:rPr>
          <w:t>www.frpsp.cz</w:t>
        </w:r>
      </w:hyperlink>
      <w:r w:rsidRPr="006B74CB">
        <w:t>)</w:t>
      </w:r>
    </w:p>
    <w:p w:rsidR="001E1B56" w:rsidRPr="006B74CB" w:rsidRDefault="001E1B56" w:rsidP="001E1B56">
      <w:pPr>
        <w:jc w:val="both"/>
      </w:pPr>
    </w:p>
    <w:p w:rsidR="001E1B56" w:rsidRPr="006B74CB" w:rsidRDefault="001E1B56" w:rsidP="001E1B56">
      <w:pPr>
        <w:rPr>
          <w:u w:val="single"/>
        </w:rPr>
      </w:pPr>
    </w:p>
    <w:p w:rsidR="001E1B56" w:rsidRPr="0021782B" w:rsidRDefault="001E1B56" w:rsidP="001E1B56">
      <w:pPr>
        <w:rPr>
          <w:b/>
        </w:rPr>
      </w:pPr>
      <w:r w:rsidRPr="0021782B">
        <w:rPr>
          <w:b/>
        </w:rPr>
        <w:t xml:space="preserve">INTERNETOVÉ ODKAZY: </w:t>
      </w:r>
    </w:p>
    <w:p w:rsidR="001E1B56" w:rsidRPr="0021782B" w:rsidRDefault="001E1B56" w:rsidP="001E1B56">
      <w:hyperlink r:id="rId6" w:history="1">
        <w:r w:rsidRPr="0021782B">
          <w:rPr>
            <w:rStyle w:val="Hypertextovodkaz"/>
            <w:color w:val="auto"/>
          </w:rPr>
          <w:t>www.cktzj.com</w:t>
        </w:r>
      </w:hyperlink>
      <w:r w:rsidRPr="0021782B">
        <w:t xml:space="preserve">        </w:t>
      </w:r>
    </w:p>
    <w:p w:rsidR="001E1B56" w:rsidRPr="0021782B" w:rsidRDefault="001E1B56" w:rsidP="001E1B56">
      <w:pPr>
        <w:rPr>
          <w:b/>
          <w:u w:val="single"/>
        </w:rPr>
      </w:pPr>
      <w:hyperlink r:id="rId7" w:history="1">
        <w:r w:rsidRPr="0021782B">
          <w:rPr>
            <w:rStyle w:val="Hypertextovodkaz"/>
            <w:color w:val="auto"/>
          </w:rPr>
          <w:t>www.ruce.cz</w:t>
        </w:r>
      </w:hyperlink>
      <w:r w:rsidRPr="0021782B">
        <w:rPr>
          <w:b/>
          <w:u w:val="single"/>
        </w:rPr>
        <w:t xml:space="preserve">                                          </w:t>
      </w:r>
    </w:p>
    <w:p w:rsidR="001E1B56" w:rsidRPr="0021782B" w:rsidRDefault="001E1B56" w:rsidP="001E1B56">
      <w:hyperlink r:id="rId8" w:history="1">
        <w:r w:rsidRPr="0021782B">
          <w:rPr>
            <w:rStyle w:val="Hypertextovodkaz"/>
            <w:color w:val="auto"/>
          </w:rPr>
          <w:t>www.ticho.cz</w:t>
        </w:r>
      </w:hyperlink>
      <w:r w:rsidRPr="0021782B">
        <w:t xml:space="preserve">     </w:t>
      </w:r>
    </w:p>
    <w:p w:rsidR="001E1B56" w:rsidRPr="0021782B" w:rsidRDefault="001E1B56" w:rsidP="001E1B56">
      <w:hyperlink r:id="rId9" w:history="1">
        <w:r w:rsidRPr="0021782B">
          <w:rPr>
            <w:rStyle w:val="Hypertextovodkaz"/>
            <w:color w:val="auto"/>
          </w:rPr>
          <w:t>www.globalni-cteni.cz</w:t>
        </w:r>
      </w:hyperlink>
    </w:p>
    <w:p w:rsidR="001E1B56" w:rsidRPr="0021782B" w:rsidRDefault="001E1B56" w:rsidP="001E1B56">
      <w:hyperlink r:id="rId10" w:history="1">
        <w:r w:rsidRPr="0021782B">
          <w:rPr>
            <w:rStyle w:val="Hypertextovodkaz"/>
            <w:color w:val="auto"/>
          </w:rPr>
          <w:t>www.predskolaci.cz</w:t>
        </w:r>
      </w:hyperlink>
    </w:p>
    <w:p w:rsidR="001E1B56" w:rsidRPr="0021782B" w:rsidRDefault="001E1B56" w:rsidP="001E1B56">
      <w:hyperlink r:id="rId11" w:history="1">
        <w:r w:rsidRPr="0021782B">
          <w:rPr>
            <w:rStyle w:val="Hypertextovodkaz"/>
            <w:color w:val="auto"/>
          </w:rPr>
          <w:t>www.vymolova.cz/#!ulita</w:t>
        </w:r>
      </w:hyperlink>
      <w:r w:rsidRPr="0021782B">
        <w:t xml:space="preserve"> </w:t>
      </w:r>
    </w:p>
    <w:p w:rsidR="001E1B56" w:rsidRPr="0021782B" w:rsidRDefault="001E1B56" w:rsidP="001E1B56">
      <w:hyperlink r:id="rId12" w:history="1">
        <w:r w:rsidRPr="0021782B">
          <w:rPr>
            <w:rStyle w:val="Hypertextovodkaz"/>
            <w:color w:val="auto"/>
          </w:rPr>
          <w:t>www.weblik.cktzj.com</w:t>
        </w:r>
      </w:hyperlink>
    </w:p>
    <w:p w:rsidR="001E1B56" w:rsidRPr="0021782B" w:rsidRDefault="001E1B56" w:rsidP="001E1B56">
      <w:hyperlink r:id="rId13" w:history="1">
        <w:r w:rsidRPr="0021782B">
          <w:rPr>
            <w:rStyle w:val="Hypertextovodkaz"/>
            <w:color w:val="auto"/>
          </w:rPr>
          <w:t>www.eliska.cz</w:t>
        </w:r>
      </w:hyperlink>
    </w:p>
    <w:p w:rsidR="001E1B56" w:rsidRPr="0021782B" w:rsidRDefault="001E1B56" w:rsidP="001E1B56">
      <w:hyperlink r:id="rId14" w:history="1">
        <w:r w:rsidRPr="0021782B">
          <w:rPr>
            <w:rStyle w:val="Hypertextovodkaz"/>
            <w:rFonts w:ascii="Dosis" w:hAnsi="Dosis"/>
            <w:color w:val="auto"/>
          </w:rPr>
          <w:t>http://www.i-sen.cz/home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15" w:history="1">
        <w:r w:rsidRPr="0021782B">
          <w:rPr>
            <w:rStyle w:val="Hypertextovodkaz"/>
            <w:rFonts w:ascii="Dosis" w:hAnsi="Dosis"/>
            <w:color w:val="auto"/>
          </w:rPr>
          <w:t>http://www.i-logo.cz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225" w:afterAutospacing="0"/>
        <w:rPr>
          <w:rFonts w:ascii="Dosis" w:hAnsi="Dosis"/>
        </w:rPr>
      </w:pPr>
      <w:r w:rsidRPr="0021782B">
        <w:rPr>
          <w:rFonts w:ascii="Dosis" w:hAnsi="Dosis"/>
        </w:rPr>
        <w:t> </w:t>
      </w:r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16" w:history="1">
        <w:r w:rsidRPr="0021782B">
          <w:rPr>
            <w:rStyle w:val="Hypertextovodkaz"/>
            <w:rFonts w:ascii="Dosis" w:hAnsi="Dosis"/>
            <w:color w:val="auto"/>
          </w:rPr>
          <w:t>http://www.cochlear.com/wps/wcm/connect/au/home/support/rehabilitation-resources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17" w:history="1">
        <w:r w:rsidRPr="0021782B">
          <w:rPr>
            <w:rStyle w:val="Hypertextovodkaz"/>
            <w:rFonts w:ascii="Dosis" w:hAnsi="Dosis"/>
            <w:color w:val="auto"/>
          </w:rPr>
          <w:t>http://www.jtc.org/services/parent-distance-education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18" w:history="1">
        <w:r w:rsidRPr="0021782B">
          <w:rPr>
            <w:rStyle w:val="Hypertextovodkaz"/>
            <w:rFonts w:ascii="Dosis" w:hAnsi="Dosis"/>
            <w:color w:val="auto"/>
          </w:rPr>
          <w:t>http://www.medel.com/us/bridge-downloads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19" w:history="1">
        <w:r w:rsidRPr="0021782B">
          <w:rPr>
            <w:rStyle w:val="Hypertextovodkaz"/>
            <w:rFonts w:ascii="Dosis" w:hAnsi="Dosis"/>
            <w:color w:val="auto"/>
          </w:rPr>
          <w:t>https://thelisteningroom.com/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20" w:history="1">
        <w:r w:rsidRPr="0021782B">
          <w:rPr>
            <w:rStyle w:val="Hypertextovodkaz"/>
            <w:rFonts w:ascii="Dosis" w:hAnsi="Dosis"/>
            <w:color w:val="auto"/>
          </w:rPr>
          <w:t>http://www.asha.org/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21" w:history="1">
        <w:r w:rsidRPr="0021782B">
          <w:rPr>
            <w:rStyle w:val="Hypertextovodkaz"/>
            <w:rFonts w:ascii="Dosis" w:hAnsi="Dosis"/>
            <w:color w:val="auto"/>
          </w:rPr>
          <w:t>http://firstwords.fsu.edu</w:t>
        </w:r>
      </w:hyperlink>
    </w:p>
    <w:p w:rsidR="001E1B56" w:rsidRPr="0021782B" w:rsidRDefault="001E1B56" w:rsidP="001E1B56">
      <w:pPr>
        <w:pStyle w:val="Normlnweb"/>
        <w:shd w:val="clear" w:color="auto" w:fill="FFFFFF"/>
        <w:spacing w:before="0" w:beforeAutospacing="0" w:after="0" w:afterAutospacing="0"/>
        <w:rPr>
          <w:rFonts w:ascii="Dosis" w:hAnsi="Dosis"/>
        </w:rPr>
      </w:pPr>
      <w:hyperlink r:id="rId22" w:history="1">
        <w:r w:rsidRPr="0021782B">
          <w:rPr>
            <w:rStyle w:val="Hypertextovodkaz"/>
            <w:rFonts w:ascii="Dosis" w:hAnsi="Dosis"/>
            <w:color w:val="auto"/>
          </w:rPr>
          <w:t>http://laboratorium.detskarec.sk</w:t>
        </w:r>
      </w:hyperlink>
    </w:p>
    <w:p w:rsidR="001E1B56" w:rsidRPr="0021782B" w:rsidRDefault="001E1B56" w:rsidP="001E1B56"/>
    <w:p w:rsidR="001E1B56" w:rsidRDefault="001E1B56" w:rsidP="001E1B56"/>
    <w:p w:rsidR="001E1B56" w:rsidRPr="006B74CB" w:rsidRDefault="001E1B56" w:rsidP="001E1B56">
      <w:pPr>
        <w:rPr>
          <w:color w:val="000000"/>
        </w:rPr>
      </w:pPr>
      <w:r w:rsidRPr="006B74CB">
        <w:rPr>
          <w:b/>
          <w:color w:val="000000"/>
        </w:rPr>
        <w:t>ČASOPISY:</w:t>
      </w:r>
      <w:r w:rsidRPr="006B74CB">
        <w:rPr>
          <w:color w:val="000000"/>
        </w:rPr>
        <w:t xml:space="preserve"> Speciální pedagogika, Gong, INFO Zpravodaj, Doteky</w:t>
      </w:r>
    </w:p>
    <w:p w:rsidR="001E1B56" w:rsidRPr="006B74CB" w:rsidRDefault="001E1B56" w:rsidP="001E1B56">
      <w:pPr>
        <w:jc w:val="both"/>
      </w:pPr>
    </w:p>
    <w:p w:rsidR="001E1B56" w:rsidRPr="006B74CB" w:rsidRDefault="001E1B56" w:rsidP="001E1B56"/>
    <w:p w:rsidR="00D748BB" w:rsidRDefault="00D748BB"/>
    <w:sectPr w:rsidR="00D7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6"/>
    <w:rsid w:val="001E1B56"/>
    <w:rsid w:val="00D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1B56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1E1B5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E1B5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apple-converted-space">
    <w:name w:val="apple-converted-space"/>
    <w:rsid w:val="001E1B56"/>
  </w:style>
  <w:style w:type="paragraph" w:styleId="Normlnweb">
    <w:name w:val="Normal (Web)"/>
    <w:basedOn w:val="Normln"/>
    <w:uiPriority w:val="99"/>
    <w:unhideWhenUsed/>
    <w:rsid w:val="001E1B56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1E1B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1B56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1E1B5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E1B5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apple-converted-space">
    <w:name w:val="apple-converted-space"/>
    <w:rsid w:val="001E1B56"/>
  </w:style>
  <w:style w:type="paragraph" w:styleId="Normlnweb">
    <w:name w:val="Normal (Web)"/>
    <w:basedOn w:val="Normln"/>
    <w:uiPriority w:val="99"/>
    <w:unhideWhenUsed/>
    <w:rsid w:val="001E1B56"/>
    <w:pPr>
      <w:spacing w:before="100" w:beforeAutospacing="1" w:after="100" w:afterAutospacing="1"/>
    </w:pPr>
  </w:style>
  <w:style w:type="character" w:styleId="Zvraznn">
    <w:name w:val="Emphasis"/>
    <w:uiPriority w:val="20"/>
    <w:qFormat/>
    <w:rsid w:val="001E1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ho.cz" TargetMode="External"/><Relationship Id="rId13" Type="http://schemas.openxmlformats.org/officeDocument/2006/relationships/hyperlink" Target="http://www.eliska.cz" TargetMode="External"/><Relationship Id="rId18" Type="http://schemas.openxmlformats.org/officeDocument/2006/relationships/hyperlink" Target="http://www.medel.com/us/bridge-downloa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rstwords.fsu.edu/" TargetMode="External"/><Relationship Id="rId7" Type="http://schemas.openxmlformats.org/officeDocument/2006/relationships/hyperlink" Target="http://www.ruce.cz" TargetMode="External"/><Relationship Id="rId12" Type="http://schemas.openxmlformats.org/officeDocument/2006/relationships/hyperlink" Target="http://www.weblik.cktzj.com" TargetMode="External"/><Relationship Id="rId17" Type="http://schemas.openxmlformats.org/officeDocument/2006/relationships/hyperlink" Target="http://www.jtc.org/services/parent-distance-educ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chlear.com/wps/wcm/connect/au/home/support/rehabilitation-resources" TargetMode="External"/><Relationship Id="rId20" Type="http://schemas.openxmlformats.org/officeDocument/2006/relationships/hyperlink" Target="http://www.ash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ktzj.com" TargetMode="External"/><Relationship Id="rId11" Type="http://schemas.openxmlformats.org/officeDocument/2006/relationships/hyperlink" Target="http://www.vymolova.cz/#!ulit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rpsp.cz" TargetMode="External"/><Relationship Id="rId15" Type="http://schemas.openxmlformats.org/officeDocument/2006/relationships/hyperlink" Target="http://www.i-logo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edskolaci.cz" TargetMode="External"/><Relationship Id="rId19" Type="http://schemas.openxmlformats.org/officeDocument/2006/relationships/hyperlink" Target="https://thelisteningroo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ni-cteni.cz" TargetMode="External"/><Relationship Id="rId14" Type="http://schemas.openxmlformats.org/officeDocument/2006/relationships/hyperlink" Target="http://www.i-sen.cz/home" TargetMode="External"/><Relationship Id="rId22" Type="http://schemas.openxmlformats.org/officeDocument/2006/relationships/hyperlink" Target="http://laboratorium.detskarec.s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2015-11-05T20:45:00Z</dcterms:created>
  <dcterms:modified xsi:type="dcterms:W3CDTF">2015-11-05T20:46:00Z</dcterms:modified>
</cp:coreProperties>
</file>