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E1" w:rsidRDefault="00C811E1" w:rsidP="00C811E1">
      <w:pPr>
        <w:spacing w:after="0" w:line="240" w:lineRule="auto"/>
        <w:jc w:val="center"/>
        <w:rPr>
          <w:b/>
          <w:bCs/>
        </w:rPr>
      </w:pPr>
      <w:r w:rsidRPr="00C811E1">
        <w:rPr>
          <w:b/>
          <w:bCs/>
        </w:rPr>
        <w:t>Spe</w:t>
      </w:r>
      <w:r>
        <w:rPr>
          <w:b/>
          <w:bCs/>
        </w:rPr>
        <w:t>ciálně pedagogická diagnostika</w:t>
      </w:r>
    </w:p>
    <w:p w:rsidR="002A7124" w:rsidRDefault="00C811E1" w:rsidP="00C811E1">
      <w:pPr>
        <w:spacing w:after="0" w:line="240" w:lineRule="auto"/>
        <w:jc w:val="center"/>
        <w:rPr>
          <w:b/>
          <w:bCs/>
        </w:rPr>
      </w:pPr>
      <w:r w:rsidRPr="00C811E1">
        <w:rPr>
          <w:b/>
          <w:bCs/>
        </w:rPr>
        <w:t>Strukturované hodnocení problému</w:t>
      </w:r>
    </w:p>
    <w:p w:rsidR="00C811E1" w:rsidRDefault="00C811E1" w:rsidP="00C811E1">
      <w:pPr>
        <w:spacing w:after="0" w:line="240" w:lineRule="auto"/>
        <w:jc w:val="center"/>
        <w:rPr>
          <w:b/>
          <w:bCs/>
        </w:rPr>
      </w:pPr>
      <w:r w:rsidRPr="00C811E1">
        <w:rPr>
          <w:b/>
          <w:bCs/>
        </w:rPr>
        <w:t>Koncept 3P</w:t>
      </w:r>
      <w:r w:rsidRPr="00C811E1">
        <w:rPr>
          <w:b/>
          <w:bCs/>
        </w:rPr>
        <w:br/>
        <w:t>Informovaná intervence</w:t>
      </w:r>
    </w:p>
    <w:p w:rsidR="00C811E1" w:rsidRDefault="00C811E1" w:rsidP="00C811E1">
      <w:pPr>
        <w:spacing w:after="0" w:line="240" w:lineRule="auto"/>
        <w:rPr>
          <w:b/>
          <w:bCs/>
        </w:rPr>
      </w:pPr>
    </w:p>
    <w:p w:rsidR="00C811E1" w:rsidRDefault="00C811E1" w:rsidP="00C811E1">
      <w:pPr>
        <w:rPr>
          <w:b/>
          <w:bCs/>
          <w:smallCaps/>
          <w:sz w:val="24"/>
          <w:szCs w:val="24"/>
        </w:rPr>
      </w:pPr>
      <w:r w:rsidRPr="00C811E1">
        <w:rPr>
          <w:b/>
          <w:bCs/>
          <w:smallCaps/>
          <w:sz w:val="24"/>
          <w:szCs w:val="24"/>
        </w:rPr>
        <w:t>Koncept 3p</w:t>
      </w:r>
      <w:r>
        <w:rPr>
          <w:b/>
          <w:bCs/>
          <w:smallCaps/>
          <w:sz w:val="24"/>
          <w:szCs w:val="24"/>
        </w:rPr>
        <w:t xml:space="preserve"> </w:t>
      </w:r>
      <w:r w:rsidRPr="00C811E1">
        <w:rPr>
          <w:rFonts w:cs="Times New Roman"/>
        </w:rPr>
        <w:t>(Vojtová, V. Červenka, K. 2012)</w:t>
      </w:r>
      <w:r w:rsidRPr="00C811E1">
        <w:rPr>
          <w:b/>
          <w:bCs/>
          <w:smallCaps/>
          <w:noProof/>
          <w:sz w:val="24"/>
          <w:szCs w:val="24"/>
          <w:lang w:eastAsia="cs-CZ"/>
        </w:rPr>
        <w:drawing>
          <wp:inline distT="0" distB="0" distL="0" distR="0">
            <wp:extent cx="4391025" cy="2000250"/>
            <wp:effectExtent l="1905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E1336" w:rsidRPr="00C811E1" w:rsidRDefault="00216128" w:rsidP="00C811E1">
      <w:pPr>
        <w:pStyle w:val="Odstavecseseznamem"/>
        <w:numPr>
          <w:ilvl w:val="0"/>
          <w:numId w:val="3"/>
        </w:numPr>
      </w:pPr>
      <w:r w:rsidRPr="00C811E1">
        <w:t>Perspektivní orientace</w:t>
      </w:r>
    </w:p>
    <w:p w:rsidR="002E1336" w:rsidRPr="00C811E1" w:rsidRDefault="00216128" w:rsidP="00C811E1">
      <w:pPr>
        <w:pStyle w:val="Odstavecseseznamem"/>
        <w:numPr>
          <w:ilvl w:val="0"/>
          <w:numId w:val="3"/>
        </w:numPr>
      </w:pPr>
      <w:r w:rsidRPr="00C811E1">
        <w:t>Kvalita života</w:t>
      </w:r>
    </w:p>
    <w:p w:rsidR="00C811E1" w:rsidRDefault="00C811E1" w:rsidP="00C811E1">
      <w:pPr>
        <w:pStyle w:val="Odstavecseseznamem"/>
        <w:numPr>
          <w:ilvl w:val="0"/>
          <w:numId w:val="3"/>
        </w:numPr>
      </w:pPr>
      <w:r w:rsidRPr="00C811E1">
        <w:t>Životní cesta dítěte</w:t>
      </w:r>
    </w:p>
    <w:p w:rsidR="002E1336" w:rsidRPr="00C811E1" w:rsidRDefault="00216128" w:rsidP="00C811E1">
      <w:pPr>
        <w:numPr>
          <w:ilvl w:val="0"/>
          <w:numId w:val="3"/>
        </w:numPr>
      </w:pPr>
      <w:r w:rsidRPr="00C811E1">
        <w:t>Základ – informovaný přístup (potřeby, zvládací strategie)</w:t>
      </w:r>
    </w:p>
    <w:p w:rsidR="00C811E1" w:rsidRDefault="00C811E1" w:rsidP="00C811E1">
      <w:pPr>
        <w:rPr>
          <w:b/>
          <w:bCs/>
        </w:rPr>
      </w:pPr>
      <w:r w:rsidRPr="00C811E1">
        <w:rPr>
          <w:b/>
          <w:bCs/>
        </w:rPr>
        <w:t>Informovaná intervence</w:t>
      </w:r>
      <w:r>
        <w:rPr>
          <w:b/>
          <w:bCs/>
        </w:rPr>
        <w:t xml:space="preserve"> (</w:t>
      </w:r>
      <w:r w:rsidRPr="00C811E1">
        <w:rPr>
          <w:rFonts w:cs="Times New Roman"/>
        </w:rPr>
        <w:t>Vojtová, V. Červenka, K. 2012)</w:t>
      </w:r>
    </w:p>
    <w:p w:rsidR="00C811E1" w:rsidRDefault="00C811E1" w:rsidP="00C811E1">
      <w:pPr>
        <w:pStyle w:val="Odstavecseseznamem"/>
        <w:numPr>
          <w:ilvl w:val="0"/>
          <w:numId w:val="5"/>
        </w:numPr>
      </w:pPr>
      <w:r w:rsidRPr="00C811E1">
        <w:t>Formulace potřeb dítěte</w:t>
      </w:r>
    </w:p>
    <w:p w:rsidR="00C811E1" w:rsidRDefault="00C811E1" w:rsidP="00C811E1">
      <w:pPr>
        <w:pStyle w:val="Odstavecseseznamem"/>
        <w:numPr>
          <w:ilvl w:val="0"/>
          <w:numId w:val="5"/>
        </w:numPr>
      </w:pPr>
      <w:r w:rsidRPr="00C811E1">
        <w:t xml:space="preserve"> Plánování intervence</w:t>
      </w:r>
    </w:p>
    <w:p w:rsidR="00C811E1" w:rsidRDefault="00C811E1" w:rsidP="00C811E1">
      <w:pPr>
        <w:pStyle w:val="Odstavecseseznamem"/>
        <w:numPr>
          <w:ilvl w:val="0"/>
          <w:numId w:val="5"/>
        </w:numPr>
      </w:pPr>
      <w:r w:rsidRPr="00C811E1">
        <w:t>Vlastní realizace intervence</w:t>
      </w:r>
    </w:p>
    <w:p w:rsidR="00C811E1" w:rsidRDefault="00C811E1" w:rsidP="00C811E1">
      <w:pPr>
        <w:pStyle w:val="Odstavecseseznamem"/>
        <w:numPr>
          <w:ilvl w:val="0"/>
          <w:numId w:val="5"/>
        </w:numPr>
      </w:pPr>
      <w:r w:rsidRPr="00C811E1">
        <w:t>(re)diagnostika</w:t>
      </w:r>
    </w:p>
    <w:p w:rsidR="00C811E1" w:rsidRDefault="00C811E1" w:rsidP="00C811E1">
      <w:pPr>
        <w:pStyle w:val="Odstavecseseznamem"/>
        <w:ind w:left="1080"/>
      </w:pPr>
    </w:p>
    <w:p w:rsidR="002E1336" w:rsidRPr="00C811E1" w:rsidRDefault="00216128" w:rsidP="00C811E1">
      <w:pPr>
        <w:pStyle w:val="Odstavecseseznamem"/>
        <w:numPr>
          <w:ilvl w:val="0"/>
          <w:numId w:val="7"/>
        </w:numPr>
      </w:pPr>
      <w:r w:rsidRPr="00C811E1">
        <w:t>Vnitřní předpoklad jednice ke změně</w:t>
      </w:r>
    </w:p>
    <w:p w:rsidR="002E1336" w:rsidRPr="00C811E1" w:rsidRDefault="00216128" w:rsidP="00C811E1">
      <w:pPr>
        <w:pStyle w:val="Odstavecseseznamem"/>
        <w:numPr>
          <w:ilvl w:val="0"/>
          <w:numId w:val="7"/>
        </w:numPr>
      </w:pPr>
      <w:r w:rsidRPr="00C811E1">
        <w:t>Dítě – subjekt – aktivní činitel</w:t>
      </w:r>
    </w:p>
    <w:p w:rsidR="002E1336" w:rsidRPr="00C811E1" w:rsidRDefault="00216128" w:rsidP="00C811E1">
      <w:pPr>
        <w:pStyle w:val="Odstavecseseznamem"/>
        <w:numPr>
          <w:ilvl w:val="0"/>
          <w:numId w:val="7"/>
        </w:numPr>
      </w:pPr>
      <w:r w:rsidRPr="00C811E1">
        <w:t>Úkol: podpora vnitřní motivace dítěte a jeho vlastních možností a schopností</w:t>
      </w:r>
    </w:p>
    <w:p w:rsidR="002E1336" w:rsidRPr="00C811E1" w:rsidRDefault="00216128" w:rsidP="00C811E1">
      <w:pPr>
        <w:pStyle w:val="Odstavecseseznamem"/>
        <w:numPr>
          <w:ilvl w:val="0"/>
          <w:numId w:val="7"/>
        </w:numPr>
      </w:pPr>
      <w:r w:rsidRPr="00C811E1">
        <w:t>Přirozené zdroje dítěte (</w:t>
      </w:r>
      <w:proofErr w:type="spellStart"/>
      <w:r w:rsidRPr="00C811E1">
        <w:t>indiv</w:t>
      </w:r>
      <w:proofErr w:type="spellEnd"/>
      <w:r w:rsidRPr="00C811E1">
        <w:t xml:space="preserve">, sociální) </w:t>
      </w:r>
    </w:p>
    <w:p w:rsidR="00C811E1" w:rsidRPr="00216128" w:rsidRDefault="00C811E1" w:rsidP="00C811E1">
      <w:pPr>
        <w:rPr>
          <w:b/>
          <w:bCs/>
          <w:smallCaps/>
          <w:sz w:val="24"/>
          <w:szCs w:val="24"/>
        </w:rPr>
      </w:pPr>
      <w:r w:rsidRPr="00216128">
        <w:rPr>
          <w:b/>
          <w:bCs/>
          <w:smallCaps/>
          <w:sz w:val="24"/>
          <w:szCs w:val="24"/>
        </w:rPr>
        <w:t>Případová práce</w:t>
      </w:r>
    </w:p>
    <w:p w:rsidR="002E1336" w:rsidRPr="00C811E1" w:rsidRDefault="00216128" w:rsidP="00C811E1">
      <w:pPr>
        <w:pStyle w:val="Odstavecseseznamem"/>
        <w:numPr>
          <w:ilvl w:val="0"/>
          <w:numId w:val="9"/>
        </w:numPr>
      </w:pPr>
      <w:r w:rsidRPr="00C811E1">
        <w:t>Navázání vztahu</w:t>
      </w:r>
    </w:p>
    <w:p w:rsidR="002E1336" w:rsidRPr="00C811E1" w:rsidRDefault="00216128" w:rsidP="00C811E1">
      <w:pPr>
        <w:pStyle w:val="Odstavecseseznamem"/>
        <w:numPr>
          <w:ilvl w:val="0"/>
          <w:numId w:val="9"/>
        </w:numPr>
      </w:pPr>
      <w:r w:rsidRPr="00C811E1">
        <w:t>Shromáždění informací, speciálně-pedagogická diagnostika</w:t>
      </w:r>
    </w:p>
    <w:p w:rsidR="002E1336" w:rsidRPr="00C811E1" w:rsidRDefault="00216128" w:rsidP="00C811E1">
      <w:pPr>
        <w:pStyle w:val="Odstavecseseznamem"/>
        <w:numPr>
          <w:ilvl w:val="0"/>
          <w:numId w:val="9"/>
        </w:numPr>
      </w:pPr>
      <w:r w:rsidRPr="00C811E1">
        <w:t>Intervence</w:t>
      </w:r>
    </w:p>
    <w:p w:rsidR="00C811E1" w:rsidRDefault="00C811E1" w:rsidP="00C811E1">
      <w:r w:rsidRPr="00C811E1">
        <w:t>4 domény</w:t>
      </w:r>
    </w:p>
    <w:p w:rsidR="002E1336" w:rsidRPr="00C811E1" w:rsidRDefault="00216128" w:rsidP="00C811E1">
      <w:pPr>
        <w:pStyle w:val="Odstavecseseznamem"/>
        <w:numPr>
          <w:ilvl w:val="0"/>
          <w:numId w:val="20"/>
        </w:numPr>
      </w:pPr>
      <w:r w:rsidRPr="00C811E1">
        <w:t>Biografická studie</w:t>
      </w:r>
    </w:p>
    <w:p w:rsidR="002E1336" w:rsidRPr="00C811E1" w:rsidRDefault="00216128" w:rsidP="00C811E1">
      <w:pPr>
        <w:pStyle w:val="Odstavecseseznamem"/>
        <w:numPr>
          <w:ilvl w:val="0"/>
          <w:numId w:val="20"/>
        </w:numPr>
      </w:pPr>
      <w:r w:rsidRPr="00C811E1">
        <w:t>Speciálně pedagogická diagnostika</w:t>
      </w:r>
    </w:p>
    <w:p w:rsidR="002E1336" w:rsidRPr="00C811E1" w:rsidRDefault="00216128" w:rsidP="00C811E1">
      <w:pPr>
        <w:pStyle w:val="Odstavecseseznamem"/>
        <w:numPr>
          <w:ilvl w:val="1"/>
          <w:numId w:val="20"/>
        </w:numPr>
      </w:pPr>
      <w:r w:rsidRPr="00C811E1">
        <w:t>Vymezení základního problému</w:t>
      </w:r>
    </w:p>
    <w:p w:rsidR="002E1336" w:rsidRPr="00C811E1" w:rsidRDefault="00216128" w:rsidP="00C811E1">
      <w:pPr>
        <w:pStyle w:val="Odstavecseseznamem"/>
        <w:numPr>
          <w:ilvl w:val="1"/>
          <w:numId w:val="20"/>
        </w:numPr>
      </w:pPr>
      <w:r w:rsidRPr="00C811E1">
        <w:t>Analýza dysfunkčního chování</w:t>
      </w:r>
    </w:p>
    <w:p w:rsidR="002E1336" w:rsidRPr="00C811E1" w:rsidRDefault="00216128" w:rsidP="00C811E1">
      <w:pPr>
        <w:pStyle w:val="Odstavecseseznamem"/>
        <w:numPr>
          <w:ilvl w:val="1"/>
          <w:numId w:val="20"/>
        </w:numPr>
      </w:pPr>
      <w:r w:rsidRPr="00C811E1">
        <w:lastRenderedPageBreak/>
        <w:t>Analýza funkčního chování</w:t>
      </w:r>
    </w:p>
    <w:p w:rsidR="002E1336" w:rsidRPr="00C811E1" w:rsidRDefault="00216128" w:rsidP="00216128">
      <w:pPr>
        <w:pStyle w:val="Odstavecseseznamem"/>
        <w:numPr>
          <w:ilvl w:val="0"/>
          <w:numId w:val="20"/>
        </w:numPr>
      </w:pPr>
      <w:r w:rsidRPr="00C811E1">
        <w:t>Intervenční plán změny</w:t>
      </w:r>
    </w:p>
    <w:p w:rsidR="002E1336" w:rsidRPr="00C811E1" w:rsidRDefault="00216128" w:rsidP="00C811E1">
      <w:pPr>
        <w:pStyle w:val="Odstavecseseznamem"/>
        <w:numPr>
          <w:ilvl w:val="0"/>
          <w:numId w:val="20"/>
        </w:numPr>
      </w:pPr>
      <w:r w:rsidRPr="00C811E1">
        <w:t xml:space="preserve">Vyhodnocení efektivity intervence </w:t>
      </w:r>
    </w:p>
    <w:p w:rsidR="00C811E1" w:rsidRDefault="00216128" w:rsidP="00C811E1">
      <w:pPr>
        <w:rPr>
          <w:b/>
        </w:rPr>
      </w:pPr>
      <w:r>
        <w:rPr>
          <w:b/>
        </w:rPr>
        <w:t xml:space="preserve">1. </w:t>
      </w:r>
      <w:r w:rsidR="00C811E1" w:rsidRPr="00C811E1">
        <w:rPr>
          <w:b/>
        </w:rPr>
        <w:t>Biografická studie</w:t>
      </w:r>
    </w:p>
    <w:p w:rsidR="00C811E1" w:rsidRPr="00C811E1" w:rsidRDefault="00C811E1" w:rsidP="00216128">
      <w:pPr>
        <w:pStyle w:val="Odstavecseseznamem"/>
        <w:numPr>
          <w:ilvl w:val="0"/>
          <w:numId w:val="21"/>
        </w:numPr>
      </w:pPr>
      <w:r w:rsidRPr="00C811E1">
        <w:t>Osobní</w:t>
      </w:r>
    </w:p>
    <w:p w:rsidR="00C811E1" w:rsidRPr="00C811E1" w:rsidRDefault="00C811E1" w:rsidP="00216128">
      <w:pPr>
        <w:pStyle w:val="Odstavecseseznamem"/>
        <w:numPr>
          <w:ilvl w:val="0"/>
          <w:numId w:val="21"/>
        </w:numPr>
      </w:pPr>
      <w:r w:rsidRPr="00C811E1">
        <w:t>Sociální</w:t>
      </w:r>
    </w:p>
    <w:p w:rsidR="00C811E1" w:rsidRPr="00C811E1" w:rsidRDefault="00C811E1" w:rsidP="00216128">
      <w:pPr>
        <w:pStyle w:val="Odstavecseseznamem"/>
        <w:numPr>
          <w:ilvl w:val="0"/>
          <w:numId w:val="21"/>
        </w:numPr>
      </w:pPr>
      <w:r w:rsidRPr="00C811E1">
        <w:t>Edukační</w:t>
      </w:r>
    </w:p>
    <w:p w:rsidR="00C811E1" w:rsidRPr="00C811E1" w:rsidRDefault="00C811E1" w:rsidP="00216128">
      <w:pPr>
        <w:pStyle w:val="Odstavecseseznamem"/>
        <w:numPr>
          <w:ilvl w:val="0"/>
          <w:numId w:val="21"/>
        </w:numPr>
      </w:pPr>
      <w:r w:rsidRPr="00C811E1">
        <w:t>Krizové</w:t>
      </w:r>
    </w:p>
    <w:p w:rsidR="00C811E1" w:rsidRDefault="00216128" w:rsidP="00C811E1">
      <w:pPr>
        <w:rPr>
          <w:b/>
        </w:rPr>
      </w:pPr>
      <w:r>
        <w:rPr>
          <w:b/>
        </w:rPr>
        <w:t xml:space="preserve">2a. </w:t>
      </w:r>
      <w:r w:rsidR="00C811E1" w:rsidRPr="00C811E1">
        <w:rPr>
          <w:b/>
        </w:rPr>
        <w:t>Vymezení základního problému, popis chování</w:t>
      </w:r>
    </w:p>
    <w:p w:rsidR="002E1336" w:rsidRPr="00C811E1" w:rsidRDefault="00216128" w:rsidP="00C811E1">
      <w:pPr>
        <w:pStyle w:val="Odstavecseseznamem"/>
        <w:numPr>
          <w:ilvl w:val="0"/>
          <w:numId w:val="18"/>
        </w:numPr>
      </w:pPr>
      <w:r w:rsidRPr="00C811E1">
        <w:t>Strukturované hodnocení problému</w:t>
      </w:r>
    </w:p>
    <w:p w:rsidR="002E1336" w:rsidRPr="00C811E1" w:rsidRDefault="00216128" w:rsidP="00C811E1">
      <w:pPr>
        <w:pStyle w:val="Odstavecseseznamem"/>
        <w:numPr>
          <w:ilvl w:val="0"/>
          <w:numId w:val="18"/>
        </w:numPr>
      </w:pPr>
      <w:r w:rsidRPr="00C811E1">
        <w:t xml:space="preserve">ABC </w:t>
      </w:r>
    </w:p>
    <w:p w:rsidR="00C811E1" w:rsidRDefault="00216128" w:rsidP="00C811E1">
      <w:pPr>
        <w:rPr>
          <w:b/>
        </w:rPr>
      </w:pPr>
      <w:r w:rsidRPr="00216128">
        <w:rPr>
          <w:b/>
        </w:rPr>
        <w:t>ABC tabulka</w:t>
      </w:r>
    </w:p>
    <w:p w:rsidR="00216128" w:rsidRDefault="00216128" w:rsidP="00C811E1">
      <w:pPr>
        <w:rPr>
          <w:b/>
        </w:rPr>
      </w:pPr>
      <w:r w:rsidRPr="00216128">
        <w:rPr>
          <w:b/>
        </w:rPr>
        <w:t xml:space="preserve">Diagnostika </w:t>
      </w:r>
      <w:r>
        <w:rPr>
          <w:b/>
        </w:rPr>
        <w:t>–</w:t>
      </w:r>
      <w:r w:rsidRPr="00216128">
        <w:rPr>
          <w:b/>
        </w:rPr>
        <w:t xml:space="preserve"> poskytuje</w:t>
      </w:r>
    </w:p>
    <w:p w:rsidR="002E1336" w:rsidRPr="00216128" w:rsidRDefault="00216128" w:rsidP="00216128">
      <w:pPr>
        <w:pStyle w:val="Odstavecseseznamem"/>
        <w:numPr>
          <w:ilvl w:val="0"/>
          <w:numId w:val="23"/>
        </w:numPr>
      </w:pPr>
      <w:r w:rsidRPr="00216128">
        <w:t>Vstupní informace</w:t>
      </w:r>
    </w:p>
    <w:p w:rsidR="002E1336" w:rsidRPr="00216128" w:rsidRDefault="00216128" w:rsidP="00216128">
      <w:pPr>
        <w:pStyle w:val="Odstavecseseznamem"/>
        <w:numPr>
          <w:ilvl w:val="0"/>
          <w:numId w:val="23"/>
        </w:numPr>
      </w:pPr>
      <w:r w:rsidRPr="00216128">
        <w:t>Zpětná vazba o změnách v chování</w:t>
      </w:r>
    </w:p>
    <w:p w:rsidR="002E1336" w:rsidRDefault="00216128" w:rsidP="00216128">
      <w:pPr>
        <w:pStyle w:val="Odstavecseseznamem"/>
        <w:numPr>
          <w:ilvl w:val="0"/>
          <w:numId w:val="23"/>
        </w:numPr>
      </w:pPr>
      <w:r w:rsidRPr="00216128">
        <w:t xml:space="preserve">Zpětná vazba o správnosti intervence </w:t>
      </w:r>
    </w:p>
    <w:p w:rsidR="00216128" w:rsidRPr="00216128" w:rsidRDefault="00216128" w:rsidP="00216128">
      <w:pPr>
        <w:pStyle w:val="Odstavecseseznamem"/>
        <w:ind w:left="1080"/>
      </w:pPr>
    </w:p>
    <w:p w:rsidR="00216128" w:rsidRPr="00216128" w:rsidRDefault="00216128" w:rsidP="00216128">
      <w:pPr>
        <w:pStyle w:val="Odstavecseseznamem"/>
        <w:numPr>
          <w:ilvl w:val="0"/>
          <w:numId w:val="23"/>
        </w:numPr>
      </w:pPr>
      <w:r>
        <w:t xml:space="preserve">I. </w:t>
      </w:r>
      <w:r w:rsidRPr="00216128">
        <w:t>Prvotní zhodnocení chování + podrobnější analýza</w:t>
      </w:r>
    </w:p>
    <w:p w:rsidR="002E1336" w:rsidRPr="00216128" w:rsidRDefault="00216128" w:rsidP="00216128">
      <w:pPr>
        <w:pStyle w:val="Odstavecseseznamem"/>
        <w:numPr>
          <w:ilvl w:val="0"/>
          <w:numId w:val="23"/>
        </w:numPr>
      </w:pPr>
      <w:r w:rsidRPr="00216128">
        <w:t>Již v poradenské fázi</w:t>
      </w:r>
    </w:p>
    <w:p w:rsidR="002E1336" w:rsidRPr="00216128" w:rsidRDefault="00216128" w:rsidP="00216128">
      <w:pPr>
        <w:pStyle w:val="Odstavecseseznamem"/>
        <w:numPr>
          <w:ilvl w:val="0"/>
          <w:numId w:val="23"/>
        </w:numPr>
      </w:pPr>
      <w:r w:rsidRPr="00216128">
        <w:t xml:space="preserve">Strukturované hodnocení chování </w:t>
      </w:r>
    </w:p>
    <w:p w:rsidR="00216128" w:rsidRDefault="00216128" w:rsidP="00216128">
      <w:pPr>
        <w:pStyle w:val="Odstavecseseznamem"/>
        <w:numPr>
          <w:ilvl w:val="0"/>
          <w:numId w:val="23"/>
        </w:numPr>
      </w:pPr>
      <w:r w:rsidRPr="00216128">
        <w:t>II. Průběžná diagnostika</w:t>
      </w:r>
    </w:p>
    <w:p w:rsidR="00216128" w:rsidRPr="00216128" w:rsidRDefault="00216128" w:rsidP="00216128">
      <w:pPr>
        <w:rPr>
          <w:bCs/>
        </w:rPr>
      </w:pPr>
      <w:r w:rsidRPr="00216128">
        <w:rPr>
          <w:b/>
          <w:bCs/>
        </w:rPr>
        <w:t>Strukturované hodnocení chování</w:t>
      </w:r>
      <w:r>
        <w:rPr>
          <w:b/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Elliot</w:t>
      </w:r>
      <w:proofErr w:type="spellEnd"/>
      <w:r>
        <w:rPr>
          <w:bCs/>
        </w:rPr>
        <w:t xml:space="preserve">, J., </w:t>
      </w:r>
      <w:proofErr w:type="spellStart"/>
      <w:r>
        <w:rPr>
          <w:bCs/>
        </w:rPr>
        <w:t>Place</w:t>
      </w:r>
      <w:proofErr w:type="spellEnd"/>
      <w:r>
        <w:rPr>
          <w:bCs/>
        </w:rPr>
        <w:t>, M., 2002)</w:t>
      </w:r>
    </w:p>
    <w:p w:rsidR="00000000" w:rsidRPr="00431F55" w:rsidRDefault="00431F55" w:rsidP="00431F55">
      <w:pPr>
        <w:pStyle w:val="Odstavecseseznamem"/>
        <w:numPr>
          <w:ilvl w:val="0"/>
          <w:numId w:val="31"/>
        </w:numPr>
        <w:rPr>
          <w:bCs/>
        </w:rPr>
      </w:pPr>
      <w:r w:rsidRPr="00431F55">
        <w:rPr>
          <w:bCs/>
        </w:rPr>
        <w:t>základní rámec pro zaznamenávání pozorování pedagoga v procesu diagnostiky</w:t>
      </w:r>
    </w:p>
    <w:p w:rsidR="00000000" w:rsidRPr="00431F55" w:rsidRDefault="00431F55" w:rsidP="00431F55">
      <w:pPr>
        <w:pStyle w:val="Odstavecseseznamem"/>
        <w:numPr>
          <w:ilvl w:val="0"/>
          <w:numId w:val="31"/>
        </w:numPr>
        <w:rPr>
          <w:bCs/>
        </w:rPr>
      </w:pPr>
      <w:r w:rsidRPr="00431F55">
        <w:rPr>
          <w:bCs/>
        </w:rPr>
        <w:t xml:space="preserve">předchází intervenci </w:t>
      </w:r>
    </w:p>
    <w:p w:rsidR="00000000" w:rsidRPr="00431F55" w:rsidRDefault="00431F55" w:rsidP="00431F55">
      <w:pPr>
        <w:pStyle w:val="Odstavecseseznamem"/>
        <w:numPr>
          <w:ilvl w:val="0"/>
          <w:numId w:val="31"/>
        </w:numPr>
        <w:rPr>
          <w:bCs/>
        </w:rPr>
      </w:pPr>
      <w:r w:rsidRPr="00431F55">
        <w:rPr>
          <w:bCs/>
        </w:rPr>
        <w:t>účel = strukturované poznatky o chování dítěte pro další rozhodování</w:t>
      </w:r>
    </w:p>
    <w:p w:rsidR="00000000" w:rsidRDefault="00431F55" w:rsidP="00431F55">
      <w:pPr>
        <w:pStyle w:val="Odstavecseseznamem"/>
        <w:numPr>
          <w:ilvl w:val="0"/>
          <w:numId w:val="31"/>
        </w:numPr>
        <w:rPr>
          <w:bCs/>
        </w:rPr>
      </w:pPr>
      <w:r w:rsidRPr="00431F55">
        <w:rPr>
          <w:bCs/>
        </w:rPr>
        <w:t xml:space="preserve">podklady pro další rozhodování </w:t>
      </w:r>
    </w:p>
    <w:p w:rsidR="00431F55" w:rsidRPr="00431F55" w:rsidRDefault="00431F55" w:rsidP="00431F55">
      <w:r w:rsidRPr="00431F55">
        <w:t>1. Základní otázky (témata)</w:t>
      </w:r>
    </w:p>
    <w:p w:rsidR="00431F55" w:rsidRPr="00431F55" w:rsidRDefault="00431F55" w:rsidP="00431F55">
      <w:pPr>
        <w:pStyle w:val="Odstavecseseznamem"/>
        <w:numPr>
          <w:ilvl w:val="0"/>
          <w:numId w:val="33"/>
        </w:numPr>
      </w:pPr>
      <w:r w:rsidRPr="00431F55">
        <w:t>ujasněte si základní problémy, koho se týkají (kdo se na nich podílí) a proč? Pokud jsou zde rozpory, může to být významné</w:t>
      </w:r>
    </w:p>
    <w:p w:rsidR="00431F55" w:rsidRPr="00431F55" w:rsidRDefault="00431F55" w:rsidP="00431F55">
      <w:pPr>
        <w:pStyle w:val="Odstavecseseznamem"/>
        <w:numPr>
          <w:ilvl w:val="0"/>
          <w:numId w:val="33"/>
        </w:numPr>
      </w:pPr>
      <w:r w:rsidRPr="00431F55">
        <w:t>podrobnosti o současném problému (doba trvání, intenzita, okolnosti a následky)</w:t>
      </w:r>
    </w:p>
    <w:p w:rsidR="00431F55" w:rsidRPr="00431F55" w:rsidRDefault="00431F55" w:rsidP="00431F55">
      <w:pPr>
        <w:pStyle w:val="Odstavecseseznamem"/>
        <w:numPr>
          <w:ilvl w:val="0"/>
          <w:numId w:val="33"/>
        </w:numPr>
      </w:pPr>
      <w:r w:rsidRPr="00431F55">
        <w:t>postoje klíčových osob (mladých lidí samotných, rodičů, učitelů, atd.)</w:t>
      </w:r>
    </w:p>
    <w:p w:rsidR="00431F55" w:rsidRPr="00431F55" w:rsidRDefault="00431F55" w:rsidP="00431F55">
      <w:r w:rsidRPr="00431F55">
        <w:t>2. historie vývoje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je v osobní historii dítěte něco, co by mohlo ovlivňovat jeho chování? (co+kdy)</w:t>
      </w:r>
    </w:p>
    <w:p w:rsidR="00431F55" w:rsidRPr="00431F55" w:rsidRDefault="00431F55" w:rsidP="00431F55">
      <w:r w:rsidRPr="00431F55">
        <w:t>3. fungování ve škole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klíčové jsou studijní výkony (má dítě při vyučování problémy?)</w:t>
      </w:r>
    </w:p>
    <w:p w:rsidR="00431F55" w:rsidRPr="003D4B79" w:rsidRDefault="00431F55" w:rsidP="00431F55">
      <w:pPr>
        <w:pStyle w:val="Odstavecseseznamem"/>
        <w:numPr>
          <w:ilvl w:val="2"/>
          <w:numId w:val="35"/>
        </w:numPr>
      </w:pPr>
      <w:r w:rsidRPr="003D4B79">
        <w:lastRenderedPageBreak/>
        <w:t>vztahy k učitelům</w:t>
      </w:r>
    </w:p>
    <w:p w:rsidR="00431F55" w:rsidRPr="003D4B79" w:rsidRDefault="00431F55" w:rsidP="00431F55">
      <w:pPr>
        <w:pStyle w:val="Odstavecseseznamem"/>
        <w:numPr>
          <w:ilvl w:val="2"/>
          <w:numId w:val="35"/>
        </w:numPr>
      </w:pPr>
      <w:r w:rsidRPr="003D4B79">
        <w:t>vztahy k ostatním dětem (nezapomínat na možný vliv šikany)</w:t>
      </w:r>
    </w:p>
    <w:p w:rsidR="00431F55" w:rsidRPr="00431F55" w:rsidRDefault="00431F55" w:rsidP="00431F55">
      <w:r w:rsidRPr="00431F55">
        <w:t>4. Vztahy k vrstevníkům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Má dítě nějaké přátele, jací jsou, jak velký na něho mají vliv?</w:t>
      </w:r>
    </w:p>
    <w:p w:rsidR="00431F55" w:rsidRPr="00431F55" w:rsidRDefault="00431F55" w:rsidP="00431F55">
      <w:r w:rsidRPr="00431F55">
        <w:t>5. Koníčky a zájmy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Má dítě nějaké zájmy, nebo je příliš zaměřeno na jednu věc nebo oblast, nebo se snad o nic nezajímá?</w:t>
      </w:r>
    </w:p>
    <w:p w:rsidR="00431F55" w:rsidRPr="00431F55" w:rsidRDefault="00431F55" w:rsidP="00431F55">
      <w:r w:rsidRPr="00431F55">
        <w:t>6. Traumatizující události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Přihodilo se v životě rodiny či přímo v životě dítěte něco významného, co by mohlo souviset se současnými problémy?</w:t>
      </w:r>
    </w:p>
    <w:p w:rsidR="00431F55" w:rsidRPr="00431F55" w:rsidRDefault="00431F55" w:rsidP="00431F55">
      <w:r w:rsidRPr="00431F55">
        <w:t>7. Vztahy v rodině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I když je možno se na ně cíleně ptát, nejúčinnější cestou je hodnocení rodinných vztahů přímým pozorováním toho, jak fungují (kdo nejvíce hovoří?)</w:t>
      </w:r>
    </w:p>
    <w:p w:rsidR="00431F55" w:rsidRPr="00431F55" w:rsidRDefault="00431F55" w:rsidP="00431F55">
      <w:pPr>
        <w:pStyle w:val="Odstavecseseznamem"/>
        <w:numPr>
          <w:ilvl w:val="1"/>
          <w:numId w:val="34"/>
        </w:numPr>
      </w:pPr>
      <w:r w:rsidRPr="00431F55">
        <w:t>Tón při výměně názorů</w:t>
      </w:r>
    </w:p>
    <w:p w:rsidR="00431F55" w:rsidRPr="00431F55" w:rsidRDefault="00431F55" w:rsidP="00431F55">
      <w:pPr>
        <w:pStyle w:val="Odstavecseseznamem"/>
        <w:numPr>
          <w:ilvl w:val="1"/>
          <w:numId w:val="34"/>
        </w:numPr>
      </w:pPr>
      <w:r w:rsidRPr="00431F55">
        <w:t>Kdo je hlavní autoritou (může to být i samo dítě)</w:t>
      </w:r>
    </w:p>
    <w:p w:rsidR="00431F55" w:rsidRPr="00431F55" w:rsidRDefault="00431F55" w:rsidP="00431F55">
      <w:pPr>
        <w:numPr>
          <w:ilvl w:val="0"/>
          <w:numId w:val="36"/>
        </w:numPr>
        <w:spacing w:after="0"/>
        <w:rPr>
          <w:rFonts w:cs="Times New Roman"/>
          <w:lang w:eastAsia="cs-CZ"/>
        </w:rPr>
      </w:pPr>
      <w:r w:rsidRPr="00431F55">
        <w:rPr>
          <w:rFonts w:cs="Times New Roman"/>
          <w:lang w:eastAsia="cs-CZ"/>
        </w:rPr>
        <w:t>Všímáme si:</w:t>
      </w:r>
    </w:p>
    <w:p w:rsidR="00431F55" w:rsidRPr="00431F55" w:rsidRDefault="00431F55" w:rsidP="00431F55">
      <w:pPr>
        <w:numPr>
          <w:ilvl w:val="0"/>
          <w:numId w:val="37"/>
        </w:numPr>
        <w:spacing w:after="0"/>
        <w:rPr>
          <w:rFonts w:cs="Times New Roman"/>
          <w:lang w:eastAsia="cs-CZ"/>
        </w:rPr>
      </w:pPr>
      <w:r w:rsidRPr="00431F55">
        <w:rPr>
          <w:rFonts w:cs="Times New Roman"/>
          <w:lang w:eastAsia="cs-CZ"/>
        </w:rPr>
        <w:t>způsobů interakce a komunikace uvnitř rodiny</w:t>
      </w:r>
    </w:p>
    <w:p w:rsidR="00431F55" w:rsidRPr="00431F55" w:rsidRDefault="00431F55" w:rsidP="00431F55">
      <w:pPr>
        <w:numPr>
          <w:ilvl w:val="0"/>
          <w:numId w:val="37"/>
        </w:numPr>
        <w:spacing w:after="0"/>
        <w:rPr>
          <w:rFonts w:cs="Times New Roman"/>
          <w:lang w:eastAsia="cs-CZ"/>
        </w:rPr>
      </w:pPr>
      <w:r w:rsidRPr="00431F55">
        <w:rPr>
          <w:rFonts w:cs="Times New Roman"/>
          <w:lang w:eastAsia="cs-CZ"/>
        </w:rPr>
        <w:t>reakce rodičů na chování dítěte, na jeho přání</w:t>
      </w:r>
    </w:p>
    <w:p w:rsidR="00431F55" w:rsidRPr="00431F55" w:rsidRDefault="00431F55" w:rsidP="00431F55">
      <w:pPr>
        <w:numPr>
          <w:ilvl w:val="0"/>
          <w:numId w:val="37"/>
        </w:numPr>
        <w:spacing w:after="0"/>
        <w:rPr>
          <w:rFonts w:cs="Times New Roman"/>
          <w:lang w:eastAsia="cs-CZ"/>
        </w:rPr>
      </w:pPr>
      <w:r w:rsidRPr="00431F55">
        <w:rPr>
          <w:rFonts w:cs="Times New Roman"/>
          <w:lang w:eastAsia="cs-CZ"/>
        </w:rPr>
        <w:t>kdo je hlavní autoritou (může to být dítě)</w:t>
      </w:r>
    </w:p>
    <w:p w:rsidR="00431F55" w:rsidRDefault="00431F55" w:rsidP="00431F55"/>
    <w:p w:rsidR="00431F55" w:rsidRPr="00431F55" w:rsidRDefault="00431F55" w:rsidP="00431F55">
      <w:r w:rsidRPr="00431F55">
        <w:t>8. Chování dítěte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Jak se dítě chová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Neklidné/klidné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Tiché/smutné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Atd.</w:t>
      </w:r>
    </w:p>
    <w:p w:rsidR="00431F55" w:rsidRPr="00431F55" w:rsidRDefault="00431F55" w:rsidP="00431F55">
      <w:pPr>
        <w:pStyle w:val="Odstavecseseznamem"/>
        <w:numPr>
          <w:ilvl w:val="0"/>
          <w:numId w:val="34"/>
        </w:numPr>
      </w:pPr>
      <w:r w:rsidRPr="00431F55">
        <w:t>Všechna tato pozorování mohou přispět k objasnění typu potíží, které přicházejí v úvahu</w:t>
      </w:r>
    </w:p>
    <w:p w:rsidR="00431F55" w:rsidRDefault="00431F55" w:rsidP="00216128">
      <w:pPr>
        <w:rPr>
          <w:b/>
          <w:bCs/>
          <w:smallCaps/>
          <w:sz w:val="24"/>
          <w:szCs w:val="24"/>
        </w:rPr>
      </w:pPr>
    </w:p>
    <w:p w:rsidR="00216128" w:rsidRDefault="00216128" w:rsidP="00216128">
      <w:pPr>
        <w:rPr>
          <w:b/>
          <w:bCs/>
          <w:smallCaps/>
          <w:sz w:val="24"/>
          <w:szCs w:val="24"/>
        </w:rPr>
      </w:pPr>
      <w:r w:rsidRPr="00216128">
        <w:rPr>
          <w:b/>
          <w:bCs/>
          <w:smallCaps/>
          <w:sz w:val="24"/>
          <w:szCs w:val="24"/>
        </w:rPr>
        <w:t>Záznamy chování - Rodiče, učitelé</w:t>
      </w:r>
    </w:p>
    <w:p w:rsidR="00216128" w:rsidRDefault="00216128" w:rsidP="00216128">
      <w:r>
        <w:t>Viz přiložený materiál</w:t>
      </w:r>
    </w:p>
    <w:p w:rsidR="00216128" w:rsidRDefault="00216128" w:rsidP="00216128"/>
    <w:p w:rsidR="00431F55" w:rsidRDefault="00431F55" w:rsidP="00216128"/>
    <w:p w:rsidR="00431F55" w:rsidRDefault="00431F55" w:rsidP="00216128"/>
    <w:p w:rsidR="00431F55" w:rsidRDefault="00431F55" w:rsidP="00216128"/>
    <w:p w:rsidR="00216128" w:rsidRPr="00216128" w:rsidRDefault="00216128" w:rsidP="00216128">
      <w:pPr>
        <w:rPr>
          <w:b/>
          <w:smallCaps/>
          <w:sz w:val="24"/>
          <w:szCs w:val="24"/>
        </w:rPr>
      </w:pPr>
      <w:r w:rsidRPr="00216128">
        <w:rPr>
          <w:b/>
          <w:smallCaps/>
          <w:sz w:val="24"/>
          <w:szCs w:val="24"/>
        </w:rPr>
        <w:lastRenderedPageBreak/>
        <w:t>Použité zdroje</w:t>
      </w:r>
    </w:p>
    <w:p w:rsidR="00216128" w:rsidRPr="00216128" w:rsidRDefault="00216128" w:rsidP="0021612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b/>
        </w:rPr>
      </w:pPr>
      <w:r w:rsidRPr="00216128">
        <w:rPr>
          <w:rFonts w:cstheme="minorHAnsi"/>
        </w:rPr>
        <w:t xml:space="preserve">ELLIOT, J., M., PLACE. </w:t>
      </w:r>
      <w:r w:rsidRPr="00216128">
        <w:rPr>
          <w:rFonts w:cstheme="minorHAnsi"/>
          <w:i/>
          <w:iCs/>
        </w:rPr>
        <w:t>Dítě v nesnázích: prevence, příčiny, terapie</w:t>
      </w:r>
      <w:r w:rsidRPr="00216128">
        <w:rPr>
          <w:rFonts w:cstheme="minorHAnsi"/>
        </w:rPr>
        <w:t xml:space="preserve">. 1. </w:t>
      </w:r>
      <w:proofErr w:type="spellStart"/>
      <w:r w:rsidRPr="00216128">
        <w:rPr>
          <w:rFonts w:cstheme="minorHAnsi"/>
        </w:rPr>
        <w:t>vyd</w:t>
      </w:r>
      <w:proofErr w:type="spellEnd"/>
      <w:r w:rsidRPr="00216128">
        <w:rPr>
          <w:rFonts w:cstheme="minorHAnsi"/>
        </w:rPr>
        <w:t xml:space="preserve">. Praha: </w:t>
      </w:r>
      <w:proofErr w:type="spellStart"/>
      <w:r w:rsidRPr="00216128">
        <w:rPr>
          <w:rFonts w:cstheme="minorHAnsi"/>
        </w:rPr>
        <w:t>Grada</w:t>
      </w:r>
      <w:proofErr w:type="spellEnd"/>
      <w:r w:rsidRPr="00216128">
        <w:rPr>
          <w:rFonts w:cstheme="minorHAnsi"/>
        </w:rPr>
        <w:t>, 2002, 206 s. ISBN 80-247-0182-0.</w:t>
      </w:r>
    </w:p>
    <w:p w:rsidR="00216128" w:rsidRPr="00216128" w:rsidRDefault="00216128" w:rsidP="00216128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cs="Times New Roman"/>
        </w:rPr>
      </w:pPr>
      <w:r w:rsidRPr="00216128">
        <w:rPr>
          <w:rFonts w:cs="Times New Roman"/>
        </w:rPr>
        <w:t xml:space="preserve">VOJTOVÁ, V. - K. ČERVENKA </w:t>
      </w:r>
      <w:proofErr w:type="spellStart"/>
      <w:r w:rsidRPr="00216128">
        <w:rPr>
          <w:rFonts w:cs="Times New Roman"/>
        </w:rPr>
        <w:t>et</w:t>
      </w:r>
      <w:proofErr w:type="spellEnd"/>
      <w:r w:rsidRPr="00216128">
        <w:rPr>
          <w:rFonts w:cs="Times New Roman"/>
        </w:rPr>
        <w:t xml:space="preserve"> </w:t>
      </w:r>
      <w:proofErr w:type="spellStart"/>
      <w:r w:rsidRPr="00216128">
        <w:rPr>
          <w:rFonts w:cs="Times New Roman"/>
        </w:rPr>
        <w:t>al</w:t>
      </w:r>
      <w:proofErr w:type="spellEnd"/>
      <w:r w:rsidRPr="00216128">
        <w:rPr>
          <w:rFonts w:cs="Times New Roman"/>
        </w:rPr>
        <w:t xml:space="preserve">. Edukační potřeby dětí v riziku a s poruchami chování. 1. </w:t>
      </w:r>
      <w:proofErr w:type="spellStart"/>
      <w:r w:rsidRPr="00216128">
        <w:rPr>
          <w:rFonts w:cs="Times New Roman"/>
        </w:rPr>
        <w:t>vyd</w:t>
      </w:r>
      <w:proofErr w:type="spellEnd"/>
      <w:r w:rsidRPr="00216128">
        <w:rPr>
          <w:rFonts w:cs="Times New Roman"/>
        </w:rPr>
        <w:t>. Brno: Masarykova univerzita, 2012. ISBN 978-80-210-6134-7.</w:t>
      </w:r>
    </w:p>
    <w:p w:rsidR="00216128" w:rsidRPr="00216128" w:rsidRDefault="00216128" w:rsidP="00216128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cs="Times New Roman"/>
        </w:rPr>
      </w:pPr>
      <w:r w:rsidRPr="00216128">
        <w:rPr>
          <w:rFonts w:cs="Times New Roman"/>
        </w:rPr>
        <w:t xml:space="preserve">VOJTOVÁ, V. Porucha chování u dětí jako potřeba podpory a intervence. In Vojtová, V. - Červenka, K. </w:t>
      </w:r>
      <w:proofErr w:type="spellStart"/>
      <w:r w:rsidRPr="00216128">
        <w:rPr>
          <w:rFonts w:cs="Times New Roman"/>
        </w:rPr>
        <w:t>et</w:t>
      </w:r>
      <w:proofErr w:type="spellEnd"/>
      <w:r w:rsidRPr="00216128">
        <w:rPr>
          <w:rFonts w:cs="Times New Roman"/>
        </w:rPr>
        <w:t xml:space="preserve"> </w:t>
      </w:r>
      <w:proofErr w:type="spellStart"/>
      <w:r w:rsidRPr="00216128">
        <w:rPr>
          <w:rFonts w:cs="Times New Roman"/>
        </w:rPr>
        <w:t>al</w:t>
      </w:r>
      <w:proofErr w:type="spellEnd"/>
      <w:r w:rsidRPr="00216128">
        <w:rPr>
          <w:rFonts w:cs="Times New Roman"/>
        </w:rPr>
        <w:t xml:space="preserve">. Edukační potřeby dětí v riziku a s poruchami chování. 1. </w:t>
      </w:r>
      <w:proofErr w:type="spellStart"/>
      <w:r w:rsidRPr="00216128">
        <w:rPr>
          <w:rFonts w:cs="Times New Roman"/>
        </w:rPr>
        <w:t>vyd</w:t>
      </w:r>
      <w:proofErr w:type="spellEnd"/>
      <w:r w:rsidRPr="00216128">
        <w:rPr>
          <w:rFonts w:cs="Times New Roman"/>
        </w:rPr>
        <w:t>. Brno: Masarykova univerzita, 2012. ISBN 978-80-210-6134-7.</w:t>
      </w:r>
    </w:p>
    <w:p w:rsidR="00216128" w:rsidRPr="00216128" w:rsidRDefault="00216128" w:rsidP="00216128">
      <w:pPr>
        <w:pStyle w:val="Odstavecseseznamem"/>
        <w:numPr>
          <w:ilvl w:val="0"/>
          <w:numId w:val="29"/>
        </w:numPr>
        <w:spacing w:before="120" w:after="120" w:line="240" w:lineRule="auto"/>
        <w:jc w:val="both"/>
        <w:rPr>
          <w:rFonts w:cs="Times New Roman"/>
        </w:rPr>
      </w:pPr>
      <w:r w:rsidRPr="00216128">
        <w:rPr>
          <w:rFonts w:cs="Times New Roman"/>
        </w:rPr>
        <w:t xml:space="preserve">VOJTOVÁ, V. - K. ČERVENKA. Potřeba jako zdroj edukačních strategií u dětí s problémy v chování nebo s poruchami chování. In Vojtová, V. - Červenka, K. </w:t>
      </w:r>
      <w:proofErr w:type="spellStart"/>
      <w:r w:rsidRPr="00216128">
        <w:rPr>
          <w:rFonts w:cs="Times New Roman"/>
        </w:rPr>
        <w:t>et</w:t>
      </w:r>
      <w:proofErr w:type="spellEnd"/>
      <w:r w:rsidRPr="00216128">
        <w:rPr>
          <w:rFonts w:cs="Times New Roman"/>
        </w:rPr>
        <w:t xml:space="preserve"> </w:t>
      </w:r>
      <w:proofErr w:type="spellStart"/>
      <w:r w:rsidRPr="00216128">
        <w:rPr>
          <w:rFonts w:cs="Times New Roman"/>
        </w:rPr>
        <w:t>al</w:t>
      </w:r>
      <w:proofErr w:type="spellEnd"/>
      <w:r w:rsidRPr="00216128">
        <w:rPr>
          <w:rFonts w:cs="Times New Roman"/>
        </w:rPr>
        <w:t xml:space="preserve">. Edukační potřeby dětí v riziku a s poruchami chování. 1. </w:t>
      </w:r>
      <w:proofErr w:type="spellStart"/>
      <w:r w:rsidRPr="00216128">
        <w:rPr>
          <w:rFonts w:cs="Times New Roman"/>
        </w:rPr>
        <w:t>vyd</w:t>
      </w:r>
      <w:proofErr w:type="spellEnd"/>
      <w:r w:rsidRPr="00216128">
        <w:rPr>
          <w:rFonts w:cs="Times New Roman"/>
        </w:rPr>
        <w:t>. Brno: Masarykova univerzita, 2012. ISBN 978-80-210-6134-7.</w:t>
      </w:r>
    </w:p>
    <w:p w:rsidR="00216128" w:rsidRPr="00216128" w:rsidRDefault="00216128" w:rsidP="00216128">
      <w:pPr>
        <w:spacing w:after="0" w:line="360" w:lineRule="auto"/>
        <w:ind w:left="142"/>
        <w:jc w:val="both"/>
        <w:rPr>
          <w:rFonts w:cs="Times New Roman"/>
          <w:b/>
        </w:rPr>
      </w:pPr>
    </w:p>
    <w:p w:rsidR="00216128" w:rsidRPr="00216128" w:rsidRDefault="00216128" w:rsidP="00216128"/>
    <w:sectPr w:rsidR="00216128" w:rsidRPr="00216128" w:rsidSect="002A712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E1" w:rsidRDefault="00C811E1" w:rsidP="00C811E1">
      <w:pPr>
        <w:spacing w:after="0" w:line="240" w:lineRule="auto"/>
      </w:pPr>
      <w:r>
        <w:separator/>
      </w:r>
    </w:p>
  </w:endnote>
  <w:endnote w:type="continuationSeparator" w:id="0">
    <w:p w:rsidR="00C811E1" w:rsidRDefault="00C811E1" w:rsidP="00C8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E1" w:rsidRDefault="00C811E1">
    <w:pPr>
      <w:pStyle w:val="Zpat"/>
    </w:pPr>
    <w:r w:rsidRPr="00BF4BC0">
      <w:rPr>
        <w:sz w:val="20"/>
        <w:szCs w:val="20"/>
      </w:rPr>
      <w:t>Upozorňujeme, že tento materiál je pouze vodítkem k dalšímu studiu a nepostačí k pochopení kontextu a k dostatečnému „vědění“. KŠ a PS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E1" w:rsidRDefault="00C811E1" w:rsidP="00C811E1">
      <w:pPr>
        <w:spacing w:after="0" w:line="240" w:lineRule="auto"/>
      </w:pPr>
      <w:r>
        <w:separator/>
      </w:r>
    </w:p>
  </w:footnote>
  <w:footnote w:type="continuationSeparator" w:id="0">
    <w:p w:rsidR="00C811E1" w:rsidRDefault="00C811E1" w:rsidP="00C8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E1" w:rsidRPr="00BF4BC0" w:rsidRDefault="00C811E1" w:rsidP="00C811E1">
    <w:pPr>
      <w:pStyle w:val="Zhlav"/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</w:pPr>
    <w:r w:rsidRPr="00BF4BC0">
      <w:rPr>
        <w:b/>
        <w:bCs/>
        <w:sz w:val="20"/>
        <w:szCs w:val="20"/>
      </w:rPr>
      <w:t>SP4MP_IPCH</w:t>
    </w:r>
    <w:r w:rsidRPr="00BF4BC0">
      <w:rPr>
        <w:rStyle w:val="apple-converted-space"/>
        <w:sz w:val="20"/>
        <w:szCs w:val="20"/>
      </w:rPr>
      <w:t> </w:t>
    </w:r>
    <w:proofErr w:type="spellStart"/>
    <w:r w:rsidRPr="00BF4BC0">
      <w:rPr>
        <w:sz w:val="20"/>
        <w:szCs w:val="20"/>
      </w:rPr>
      <w:t>Inkluzivní</w:t>
    </w:r>
    <w:proofErr w:type="spellEnd"/>
    <w:r w:rsidRPr="00BF4BC0">
      <w:rPr>
        <w:sz w:val="20"/>
        <w:szCs w:val="20"/>
      </w:rPr>
      <w:t xml:space="preserve"> vzdělávání jedinců s poruchami chování</w:t>
    </w:r>
    <w:r w:rsidRPr="00BF4BC0"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  <w:t> </w:t>
    </w:r>
  </w:p>
  <w:p w:rsidR="00C811E1" w:rsidRDefault="00C811E1" w:rsidP="00C811E1">
    <w:r w:rsidRPr="00BF4BC0">
      <w:rPr>
        <w:b/>
        <w:bCs/>
        <w:sz w:val="20"/>
        <w:szCs w:val="20"/>
        <w:shd w:val="clear" w:color="auto" w:fill="F7F8FC"/>
      </w:rPr>
      <w:t>SPSMP_IPCH</w:t>
    </w:r>
    <w:r w:rsidRPr="00BF4BC0"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  <w:t> </w:t>
    </w:r>
    <w:proofErr w:type="spellStart"/>
    <w:r w:rsidRPr="00BF4BC0">
      <w:rPr>
        <w:sz w:val="20"/>
        <w:szCs w:val="20"/>
        <w:shd w:val="clear" w:color="auto" w:fill="F7F8FC"/>
      </w:rPr>
      <w:t>Inkluzivní</w:t>
    </w:r>
    <w:proofErr w:type="spellEnd"/>
    <w:r w:rsidRPr="00BF4BC0">
      <w:rPr>
        <w:sz w:val="20"/>
        <w:szCs w:val="20"/>
        <w:shd w:val="clear" w:color="auto" w:fill="F7F8FC"/>
      </w:rPr>
      <w:t xml:space="preserve"> vzdělávání jedinců s poruchami chování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C82"/>
    <w:multiLevelType w:val="hybridMultilevel"/>
    <w:tmpl w:val="6B204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F43"/>
    <w:multiLevelType w:val="hybridMultilevel"/>
    <w:tmpl w:val="FE441BBE"/>
    <w:lvl w:ilvl="0" w:tplc="A5B6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17BC"/>
    <w:multiLevelType w:val="hybridMultilevel"/>
    <w:tmpl w:val="9C58618C"/>
    <w:lvl w:ilvl="0" w:tplc="B1BC08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5CF4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D0E0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685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C46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7E1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CEB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25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6860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050E66"/>
    <w:multiLevelType w:val="hybridMultilevel"/>
    <w:tmpl w:val="4516C5A8"/>
    <w:lvl w:ilvl="0" w:tplc="3EB06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888B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D848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A4C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32D0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6B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4E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08A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0CF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29774B"/>
    <w:multiLevelType w:val="hybridMultilevel"/>
    <w:tmpl w:val="793EDA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516337"/>
    <w:multiLevelType w:val="hybridMultilevel"/>
    <w:tmpl w:val="F698CA96"/>
    <w:lvl w:ilvl="0" w:tplc="97BEF3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BEE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D80D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EAF2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44C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6A5D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B6D8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DA6D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F46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1CE310E"/>
    <w:multiLevelType w:val="hybridMultilevel"/>
    <w:tmpl w:val="3070AC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1311C8"/>
    <w:multiLevelType w:val="hybridMultilevel"/>
    <w:tmpl w:val="92789A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9802C2"/>
    <w:multiLevelType w:val="hybridMultilevel"/>
    <w:tmpl w:val="DB82AE10"/>
    <w:lvl w:ilvl="0" w:tplc="0DF61A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0FE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1E35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AE5B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84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EA89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E0FB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6E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18C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A9031C2"/>
    <w:multiLevelType w:val="hybridMultilevel"/>
    <w:tmpl w:val="382C6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96102"/>
    <w:multiLevelType w:val="hybridMultilevel"/>
    <w:tmpl w:val="9EACB2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1E41E9"/>
    <w:multiLevelType w:val="hybridMultilevel"/>
    <w:tmpl w:val="72F80D6E"/>
    <w:lvl w:ilvl="0" w:tplc="AF9EC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6CDC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227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40B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C4A3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C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4A5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3C93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009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9B6AC2"/>
    <w:multiLevelType w:val="hybridMultilevel"/>
    <w:tmpl w:val="BA0287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4F5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FC267CE"/>
    <w:multiLevelType w:val="hybridMultilevel"/>
    <w:tmpl w:val="278EC516"/>
    <w:lvl w:ilvl="0" w:tplc="A5B6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675B"/>
    <w:multiLevelType w:val="hybridMultilevel"/>
    <w:tmpl w:val="A86E0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11EBD"/>
    <w:multiLevelType w:val="hybridMultilevel"/>
    <w:tmpl w:val="C556EB08"/>
    <w:lvl w:ilvl="0" w:tplc="25768BE6">
      <w:start w:val="1"/>
      <w:numFmt w:val="decimal"/>
      <w:lvlText w:val="%1."/>
      <w:lvlJc w:val="left"/>
      <w:pPr>
        <w:ind w:left="151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3C356DE0"/>
    <w:multiLevelType w:val="hybridMultilevel"/>
    <w:tmpl w:val="DAD25C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773146"/>
    <w:multiLevelType w:val="hybridMultilevel"/>
    <w:tmpl w:val="FDDECF7C"/>
    <w:lvl w:ilvl="0" w:tplc="5C6AB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16F8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8CE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D2DE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D6D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2279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CE45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BCA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6244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E8815A1"/>
    <w:multiLevelType w:val="hybridMultilevel"/>
    <w:tmpl w:val="DC9E5600"/>
    <w:lvl w:ilvl="0" w:tplc="A5B6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B372B"/>
    <w:multiLevelType w:val="hybridMultilevel"/>
    <w:tmpl w:val="6DDCF62A"/>
    <w:lvl w:ilvl="0" w:tplc="4F7003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9A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EAD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4CD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AE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AE69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E2D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7AFC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805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0DE421C"/>
    <w:multiLevelType w:val="hybridMultilevel"/>
    <w:tmpl w:val="D408EA06"/>
    <w:lvl w:ilvl="0" w:tplc="86A05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E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0E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AE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A8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00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E6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E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D11ECC"/>
    <w:multiLevelType w:val="hybridMultilevel"/>
    <w:tmpl w:val="7B144C8C"/>
    <w:lvl w:ilvl="0" w:tplc="28B866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188B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8AE0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67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C6EC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82C1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472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B47C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62C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48C7D17"/>
    <w:multiLevelType w:val="hybridMultilevel"/>
    <w:tmpl w:val="62F86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83223"/>
    <w:multiLevelType w:val="hybridMultilevel"/>
    <w:tmpl w:val="42A63E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D51CF9"/>
    <w:multiLevelType w:val="hybridMultilevel"/>
    <w:tmpl w:val="7428A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BC458C3"/>
    <w:multiLevelType w:val="hybridMultilevel"/>
    <w:tmpl w:val="18F4BE52"/>
    <w:lvl w:ilvl="0" w:tplc="E2068D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0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ECB5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A3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805A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CA21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C8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02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47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1934DA4"/>
    <w:multiLevelType w:val="hybridMultilevel"/>
    <w:tmpl w:val="AAD43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A1313"/>
    <w:multiLevelType w:val="hybridMultilevel"/>
    <w:tmpl w:val="EB0002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603BD9"/>
    <w:multiLevelType w:val="hybridMultilevel"/>
    <w:tmpl w:val="607875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D24B8"/>
    <w:multiLevelType w:val="hybridMultilevel"/>
    <w:tmpl w:val="9DF8D1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6771F7"/>
    <w:multiLevelType w:val="hybridMultilevel"/>
    <w:tmpl w:val="B4EA2A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E21EF7"/>
    <w:multiLevelType w:val="hybridMultilevel"/>
    <w:tmpl w:val="B8182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C79AC"/>
    <w:multiLevelType w:val="hybridMultilevel"/>
    <w:tmpl w:val="12D60400"/>
    <w:lvl w:ilvl="0" w:tplc="C0BCA5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A051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6C9F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945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ACA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A1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EEB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FC4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EF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01A62F7"/>
    <w:multiLevelType w:val="hybridMultilevel"/>
    <w:tmpl w:val="DDDE1F30"/>
    <w:lvl w:ilvl="0" w:tplc="A5B6BE6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0A75F6"/>
    <w:multiLevelType w:val="hybridMultilevel"/>
    <w:tmpl w:val="61406F94"/>
    <w:lvl w:ilvl="0" w:tplc="0ACEF0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40D9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C0D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AA3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A82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FE5C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D4C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6E05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6A8B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D8B1DC2"/>
    <w:multiLevelType w:val="hybridMultilevel"/>
    <w:tmpl w:val="BC3864D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0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7"/>
  </w:num>
  <w:num w:numId="10">
    <w:abstractNumId w:val="33"/>
  </w:num>
  <w:num w:numId="11">
    <w:abstractNumId w:val="21"/>
  </w:num>
  <w:num w:numId="12">
    <w:abstractNumId w:val="26"/>
  </w:num>
  <w:num w:numId="13">
    <w:abstractNumId w:val="29"/>
  </w:num>
  <w:num w:numId="14">
    <w:abstractNumId w:val="7"/>
  </w:num>
  <w:num w:numId="15">
    <w:abstractNumId w:val="34"/>
  </w:num>
  <w:num w:numId="16">
    <w:abstractNumId w:val="19"/>
  </w:num>
  <w:num w:numId="17">
    <w:abstractNumId w:val="18"/>
  </w:num>
  <w:num w:numId="18">
    <w:abstractNumId w:val="6"/>
  </w:num>
  <w:num w:numId="19">
    <w:abstractNumId w:val="14"/>
  </w:num>
  <w:num w:numId="20">
    <w:abstractNumId w:val="36"/>
  </w:num>
  <w:num w:numId="21">
    <w:abstractNumId w:val="12"/>
  </w:num>
  <w:num w:numId="22">
    <w:abstractNumId w:val="35"/>
  </w:num>
  <w:num w:numId="23">
    <w:abstractNumId w:val="28"/>
  </w:num>
  <w:num w:numId="24">
    <w:abstractNumId w:val="20"/>
  </w:num>
  <w:num w:numId="25">
    <w:abstractNumId w:val="11"/>
  </w:num>
  <w:num w:numId="26">
    <w:abstractNumId w:val="4"/>
  </w:num>
  <w:num w:numId="27">
    <w:abstractNumId w:val="16"/>
  </w:num>
  <w:num w:numId="28">
    <w:abstractNumId w:val="23"/>
  </w:num>
  <w:num w:numId="29">
    <w:abstractNumId w:val="9"/>
  </w:num>
  <w:num w:numId="30">
    <w:abstractNumId w:val="22"/>
  </w:num>
  <w:num w:numId="31">
    <w:abstractNumId w:val="24"/>
  </w:num>
  <w:num w:numId="32">
    <w:abstractNumId w:val="0"/>
  </w:num>
  <w:num w:numId="33">
    <w:abstractNumId w:val="27"/>
  </w:num>
  <w:num w:numId="34">
    <w:abstractNumId w:val="32"/>
  </w:num>
  <w:num w:numId="35">
    <w:abstractNumId w:val="13"/>
  </w:num>
  <w:num w:numId="36">
    <w:abstractNumId w:val="2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1E1"/>
    <w:rsid w:val="00216128"/>
    <w:rsid w:val="002A7124"/>
    <w:rsid w:val="002E1336"/>
    <w:rsid w:val="00431F55"/>
    <w:rsid w:val="008161A9"/>
    <w:rsid w:val="00C811E1"/>
    <w:rsid w:val="00D0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1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1E1"/>
  </w:style>
  <w:style w:type="paragraph" w:styleId="Zpat">
    <w:name w:val="footer"/>
    <w:basedOn w:val="Normln"/>
    <w:link w:val="ZpatChar"/>
    <w:uiPriority w:val="99"/>
    <w:unhideWhenUsed/>
    <w:rsid w:val="00C8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1E1"/>
  </w:style>
  <w:style w:type="character" w:customStyle="1" w:styleId="apple-converted-space">
    <w:name w:val="apple-converted-space"/>
    <w:basedOn w:val="Standardnpsmoodstavce"/>
    <w:rsid w:val="00C811E1"/>
  </w:style>
  <w:style w:type="paragraph" w:styleId="Textbubliny">
    <w:name w:val="Balloon Text"/>
    <w:basedOn w:val="Normln"/>
    <w:link w:val="TextbublinyChar"/>
    <w:uiPriority w:val="99"/>
    <w:semiHidden/>
    <w:unhideWhenUsed/>
    <w:rsid w:val="00C8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1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1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1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6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96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78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9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5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8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7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6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7390C4-3ED1-4155-96F6-14ECB972732D}" type="doc">
      <dgm:prSet loTypeId="urn:microsoft.com/office/officeart/2005/8/layout/process3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cs-CZ"/>
        </a:p>
      </dgm:t>
    </dgm:pt>
    <dgm:pt modelId="{95AC5AC0-EFF5-47EB-BBA3-32692FB9026C}">
      <dgm:prSet phldrT="[Text]" custT="1"/>
      <dgm:spPr/>
      <dgm:t>
        <a:bodyPr/>
        <a:lstStyle/>
        <a:p>
          <a:r>
            <a:rPr lang="cs-CZ" sz="1400" dirty="0" smtClean="0"/>
            <a:t>Podpora</a:t>
          </a:r>
          <a:endParaRPr lang="cs-CZ" sz="1400" dirty="0"/>
        </a:p>
      </dgm:t>
    </dgm:pt>
    <dgm:pt modelId="{D5C8B087-1E2C-404C-895A-59D912603B85}" type="parTrans" cxnId="{34E54804-3109-4A13-B563-7BF3A2F2BF3A}">
      <dgm:prSet/>
      <dgm:spPr/>
      <dgm:t>
        <a:bodyPr/>
        <a:lstStyle/>
        <a:p>
          <a:endParaRPr lang="cs-CZ"/>
        </a:p>
      </dgm:t>
    </dgm:pt>
    <dgm:pt modelId="{1CC641F0-D7E4-4E4A-9436-D46BF1272670}" type="sibTrans" cxnId="{34E54804-3109-4A13-B563-7BF3A2F2BF3A}">
      <dgm:prSet/>
      <dgm:spPr/>
      <dgm:t>
        <a:bodyPr/>
        <a:lstStyle/>
        <a:p>
          <a:endParaRPr lang="cs-CZ"/>
        </a:p>
      </dgm:t>
    </dgm:pt>
    <dgm:pt modelId="{672BFDFB-5733-4AB9-8E85-16A949EEC032}">
      <dgm:prSet phldrT="[Text]"/>
      <dgm:spPr/>
      <dgm:t>
        <a:bodyPr/>
        <a:lstStyle/>
        <a:p>
          <a:r>
            <a:rPr lang="cs-CZ" dirty="0" smtClean="0"/>
            <a:t>Zásah</a:t>
          </a:r>
          <a:endParaRPr lang="cs-CZ" dirty="0"/>
        </a:p>
      </dgm:t>
    </dgm:pt>
    <dgm:pt modelId="{32A3C581-4833-48E8-8538-6E172DEFB7BC}" type="parTrans" cxnId="{0B3D9B43-EA7F-4D0B-B5E4-B283B67AC8BF}">
      <dgm:prSet/>
      <dgm:spPr/>
      <dgm:t>
        <a:bodyPr/>
        <a:lstStyle/>
        <a:p>
          <a:endParaRPr lang="cs-CZ"/>
        </a:p>
      </dgm:t>
    </dgm:pt>
    <dgm:pt modelId="{FB78B777-173F-4A6B-9077-05141B0ECD39}" type="sibTrans" cxnId="{0B3D9B43-EA7F-4D0B-B5E4-B283B67AC8BF}">
      <dgm:prSet/>
      <dgm:spPr/>
      <dgm:t>
        <a:bodyPr/>
        <a:lstStyle/>
        <a:p>
          <a:endParaRPr lang="cs-CZ"/>
        </a:p>
      </dgm:t>
    </dgm:pt>
    <dgm:pt modelId="{5F862B3D-B38D-46C8-A333-596E6AEA9DF9}">
      <dgm:prSet phldrT="[Text]" custT="1"/>
      <dgm:spPr/>
      <dgm:t>
        <a:bodyPr/>
        <a:lstStyle/>
        <a:p>
          <a:r>
            <a:rPr lang="cs-CZ" sz="1400" dirty="0" smtClean="0"/>
            <a:t>Posilování</a:t>
          </a:r>
          <a:endParaRPr lang="cs-CZ" sz="1400" dirty="0"/>
        </a:p>
      </dgm:t>
    </dgm:pt>
    <dgm:pt modelId="{E3860F34-78E6-4BC5-80EE-49F99A91D9F6}" type="parTrans" cxnId="{32076507-E084-42DE-8E03-DAA8B94A3453}">
      <dgm:prSet/>
      <dgm:spPr/>
      <dgm:t>
        <a:bodyPr/>
        <a:lstStyle/>
        <a:p>
          <a:endParaRPr lang="cs-CZ"/>
        </a:p>
      </dgm:t>
    </dgm:pt>
    <dgm:pt modelId="{FDCFFC8C-DD99-4F7D-8C98-9B02CE347064}" type="sibTrans" cxnId="{32076507-E084-42DE-8E03-DAA8B94A3453}">
      <dgm:prSet/>
      <dgm:spPr/>
      <dgm:t>
        <a:bodyPr/>
        <a:lstStyle/>
        <a:p>
          <a:endParaRPr lang="cs-CZ"/>
        </a:p>
      </dgm:t>
    </dgm:pt>
    <dgm:pt modelId="{7F437E10-1587-4F14-9744-B62CC9286A89}">
      <dgm:prSet phldrT="[Text]"/>
      <dgm:spPr/>
      <dgm:t>
        <a:bodyPr/>
        <a:lstStyle/>
        <a:p>
          <a:r>
            <a:rPr lang="cs-CZ" dirty="0" smtClean="0"/>
            <a:t>Aktualizace potencialit</a:t>
          </a:r>
          <a:endParaRPr lang="cs-CZ" dirty="0"/>
        </a:p>
      </dgm:t>
    </dgm:pt>
    <dgm:pt modelId="{B96B5D41-8DE1-4B9B-9F4D-98EB4F083B79}" type="parTrans" cxnId="{F8054DB5-E971-44EF-BE53-B4CE08C0DF2D}">
      <dgm:prSet/>
      <dgm:spPr/>
      <dgm:t>
        <a:bodyPr/>
        <a:lstStyle/>
        <a:p>
          <a:endParaRPr lang="cs-CZ"/>
        </a:p>
      </dgm:t>
    </dgm:pt>
    <dgm:pt modelId="{8C7D64BD-7D1C-4894-BAD0-AF4F9EF7D643}" type="sibTrans" cxnId="{F8054DB5-E971-44EF-BE53-B4CE08C0DF2D}">
      <dgm:prSet/>
      <dgm:spPr/>
      <dgm:t>
        <a:bodyPr/>
        <a:lstStyle/>
        <a:p>
          <a:endParaRPr lang="cs-CZ"/>
        </a:p>
      </dgm:t>
    </dgm:pt>
    <dgm:pt modelId="{93C1E77D-BD89-4748-A9BA-C60C518FAB3B}">
      <dgm:prSet phldrT="[Text]" custT="1"/>
      <dgm:spPr/>
      <dgm:t>
        <a:bodyPr/>
        <a:lstStyle/>
        <a:p>
          <a:r>
            <a:rPr lang="cs-CZ" sz="1400" dirty="0" smtClean="0"/>
            <a:t>Provázení</a:t>
          </a:r>
          <a:endParaRPr lang="cs-CZ" sz="1400" dirty="0"/>
        </a:p>
      </dgm:t>
    </dgm:pt>
    <dgm:pt modelId="{E4E2A80D-DF31-42D1-8E41-854B396CC1CC}" type="parTrans" cxnId="{916CBA78-EB3D-4E73-B863-D3116A6D6ECD}">
      <dgm:prSet/>
      <dgm:spPr/>
      <dgm:t>
        <a:bodyPr/>
        <a:lstStyle/>
        <a:p>
          <a:endParaRPr lang="cs-CZ"/>
        </a:p>
      </dgm:t>
    </dgm:pt>
    <dgm:pt modelId="{7A21232E-8E26-48CE-90E0-49095A4F7E5B}" type="sibTrans" cxnId="{916CBA78-EB3D-4E73-B863-D3116A6D6ECD}">
      <dgm:prSet/>
      <dgm:spPr/>
      <dgm:t>
        <a:bodyPr/>
        <a:lstStyle/>
        <a:p>
          <a:endParaRPr lang="cs-CZ"/>
        </a:p>
      </dgm:t>
    </dgm:pt>
    <dgm:pt modelId="{85E1E158-78E9-495F-8FC8-42BD2AAAF2D5}">
      <dgm:prSet phldrT="[Text]"/>
      <dgm:spPr/>
      <dgm:t>
        <a:bodyPr/>
        <a:lstStyle/>
        <a:p>
          <a:r>
            <a:rPr lang="cs-CZ" dirty="0" smtClean="0"/>
            <a:t>Rozhodnutí</a:t>
          </a:r>
          <a:endParaRPr lang="cs-CZ" dirty="0"/>
        </a:p>
      </dgm:t>
    </dgm:pt>
    <dgm:pt modelId="{84539DF8-4603-4DAB-BA14-10C79E727478}" type="parTrans" cxnId="{E8D0B367-5F2D-4F6B-9724-D87325421E0B}">
      <dgm:prSet/>
      <dgm:spPr/>
      <dgm:t>
        <a:bodyPr/>
        <a:lstStyle/>
        <a:p>
          <a:endParaRPr lang="cs-CZ"/>
        </a:p>
      </dgm:t>
    </dgm:pt>
    <dgm:pt modelId="{E5510744-FE8C-4240-A18B-9CB795258D79}" type="sibTrans" cxnId="{E8D0B367-5F2D-4F6B-9724-D87325421E0B}">
      <dgm:prSet/>
      <dgm:spPr/>
      <dgm:t>
        <a:bodyPr/>
        <a:lstStyle/>
        <a:p>
          <a:endParaRPr lang="cs-CZ"/>
        </a:p>
      </dgm:t>
    </dgm:pt>
    <dgm:pt modelId="{5A2EEB5B-2368-4ACC-9364-38998441C873}">
      <dgm:prSet phldrT="[Text]"/>
      <dgm:spPr/>
      <dgm:t>
        <a:bodyPr/>
        <a:lstStyle/>
        <a:p>
          <a:r>
            <a:rPr lang="cs-CZ" dirty="0" smtClean="0"/>
            <a:t>Změna možná</a:t>
          </a:r>
          <a:endParaRPr lang="cs-CZ" dirty="0"/>
        </a:p>
      </dgm:t>
    </dgm:pt>
    <dgm:pt modelId="{E9D4EDFC-5EE8-4D58-86F8-13A095BA9F00}" type="parTrans" cxnId="{2F0ACFD7-0E89-4E3F-BFC6-E88CDAB956ED}">
      <dgm:prSet/>
      <dgm:spPr/>
      <dgm:t>
        <a:bodyPr/>
        <a:lstStyle/>
        <a:p>
          <a:endParaRPr lang="cs-CZ"/>
        </a:p>
      </dgm:t>
    </dgm:pt>
    <dgm:pt modelId="{BDA8C390-0063-414B-9EEC-C0BAEE90C4C5}" type="sibTrans" cxnId="{2F0ACFD7-0E89-4E3F-BFC6-E88CDAB956ED}">
      <dgm:prSet/>
      <dgm:spPr/>
      <dgm:t>
        <a:bodyPr/>
        <a:lstStyle/>
        <a:p>
          <a:endParaRPr lang="cs-CZ"/>
        </a:p>
      </dgm:t>
    </dgm:pt>
    <dgm:pt modelId="{652927C8-19BB-419F-A708-5A0CB1809A8B}">
      <dgm:prSet phldrT="[Text]"/>
      <dgm:spPr/>
      <dgm:t>
        <a:bodyPr/>
        <a:lstStyle/>
        <a:p>
          <a:r>
            <a:rPr lang="cs-CZ" dirty="0" smtClean="0"/>
            <a:t>Nabídka</a:t>
          </a:r>
          <a:endParaRPr lang="cs-CZ" dirty="0"/>
        </a:p>
      </dgm:t>
    </dgm:pt>
    <dgm:pt modelId="{77DB0C53-F305-44DF-9DF8-7407D85774E5}" type="parTrans" cxnId="{A91E5B2F-4E78-48ED-B642-47FE1855C549}">
      <dgm:prSet/>
      <dgm:spPr/>
      <dgm:t>
        <a:bodyPr/>
        <a:lstStyle/>
        <a:p>
          <a:endParaRPr lang="cs-CZ"/>
        </a:p>
      </dgm:t>
    </dgm:pt>
    <dgm:pt modelId="{0D00FB08-43F4-40A2-BA58-BAD592EE44A2}" type="sibTrans" cxnId="{A91E5B2F-4E78-48ED-B642-47FE1855C549}">
      <dgm:prSet/>
      <dgm:spPr/>
      <dgm:t>
        <a:bodyPr/>
        <a:lstStyle/>
        <a:p>
          <a:endParaRPr lang="cs-CZ"/>
        </a:p>
      </dgm:t>
    </dgm:pt>
    <dgm:pt modelId="{A2AA3AFA-DB9C-4D0E-9A95-5074282AA0A8}">
      <dgm:prSet phldrT="[Text]"/>
      <dgm:spPr/>
      <dgm:t>
        <a:bodyPr/>
        <a:lstStyle/>
        <a:p>
          <a:r>
            <a:rPr lang="cs-CZ" dirty="0" smtClean="0"/>
            <a:t>Rozhodnutí</a:t>
          </a:r>
          <a:endParaRPr lang="cs-CZ" dirty="0"/>
        </a:p>
      </dgm:t>
    </dgm:pt>
    <dgm:pt modelId="{54C76AE0-2F1D-4E37-86D5-6B27BA76ED67}" type="parTrans" cxnId="{92173A84-1E70-4981-9199-9C69B68356DC}">
      <dgm:prSet/>
      <dgm:spPr/>
      <dgm:t>
        <a:bodyPr/>
        <a:lstStyle/>
        <a:p>
          <a:endParaRPr lang="cs-CZ"/>
        </a:p>
      </dgm:t>
    </dgm:pt>
    <dgm:pt modelId="{B1906CFC-859A-49EC-AFD9-D8AC9922603D}" type="sibTrans" cxnId="{92173A84-1E70-4981-9199-9C69B68356DC}">
      <dgm:prSet/>
      <dgm:spPr/>
      <dgm:t>
        <a:bodyPr/>
        <a:lstStyle/>
        <a:p>
          <a:endParaRPr lang="cs-CZ"/>
        </a:p>
      </dgm:t>
    </dgm:pt>
    <dgm:pt modelId="{CEBF45B7-4F66-4A44-8584-67E24F0C8D69}">
      <dgm:prSet phldrT="[Text]"/>
      <dgm:spPr/>
      <dgm:t>
        <a:bodyPr/>
        <a:lstStyle/>
        <a:p>
          <a:r>
            <a:rPr lang="cs-CZ" dirty="0" smtClean="0"/>
            <a:t>Náhled na sebe</a:t>
          </a:r>
          <a:endParaRPr lang="cs-CZ" dirty="0"/>
        </a:p>
      </dgm:t>
    </dgm:pt>
    <dgm:pt modelId="{F7007571-45F9-4525-99AA-B64734E99014}" type="parTrans" cxnId="{A2F756E5-084D-45A2-8382-227AC79AE519}">
      <dgm:prSet/>
      <dgm:spPr/>
      <dgm:t>
        <a:bodyPr/>
        <a:lstStyle/>
        <a:p>
          <a:endParaRPr lang="cs-CZ"/>
        </a:p>
      </dgm:t>
    </dgm:pt>
    <dgm:pt modelId="{11E514EA-A5E8-4764-A113-7CF5EBD648D5}" type="sibTrans" cxnId="{A2F756E5-084D-45A2-8382-227AC79AE519}">
      <dgm:prSet/>
      <dgm:spPr/>
      <dgm:t>
        <a:bodyPr/>
        <a:lstStyle/>
        <a:p>
          <a:endParaRPr lang="cs-CZ"/>
        </a:p>
      </dgm:t>
    </dgm:pt>
    <dgm:pt modelId="{7B5377B3-B46E-4177-9EAA-D664BC8EEBFE}">
      <dgm:prSet phldrT="[Text]"/>
      <dgm:spPr/>
      <dgm:t>
        <a:bodyPr/>
        <a:lstStyle/>
        <a:p>
          <a:r>
            <a:rPr lang="cs-CZ" dirty="0" smtClean="0"/>
            <a:t>Rozhodnutí</a:t>
          </a:r>
          <a:endParaRPr lang="cs-CZ" dirty="0"/>
        </a:p>
      </dgm:t>
    </dgm:pt>
    <dgm:pt modelId="{B0DB63E3-17F2-4262-B877-3805E66B4527}" type="parTrans" cxnId="{45684491-A773-4748-A9B5-1C31701D2C64}">
      <dgm:prSet/>
      <dgm:spPr/>
      <dgm:t>
        <a:bodyPr/>
        <a:lstStyle/>
        <a:p>
          <a:endParaRPr lang="cs-CZ"/>
        </a:p>
      </dgm:t>
    </dgm:pt>
    <dgm:pt modelId="{E581B9C8-F7B6-4DA3-B871-482E48DA16F5}" type="sibTrans" cxnId="{45684491-A773-4748-A9B5-1C31701D2C64}">
      <dgm:prSet/>
      <dgm:spPr/>
      <dgm:t>
        <a:bodyPr/>
        <a:lstStyle/>
        <a:p>
          <a:endParaRPr lang="cs-CZ"/>
        </a:p>
      </dgm:t>
    </dgm:pt>
    <dgm:pt modelId="{2C696A93-C05E-461F-B444-F782C3492974}">
      <dgm:prSet phldrT="[Text]"/>
      <dgm:spPr/>
      <dgm:t>
        <a:bodyPr/>
        <a:lstStyle/>
        <a:p>
          <a:endParaRPr lang="cs-CZ" dirty="0"/>
        </a:p>
      </dgm:t>
    </dgm:pt>
    <dgm:pt modelId="{64DCBFEA-38F4-470E-AD72-E26F85F7B868}" type="parTrans" cxnId="{078B3ABB-9A73-413F-8503-50C6DBA9E4A6}">
      <dgm:prSet/>
      <dgm:spPr/>
      <dgm:t>
        <a:bodyPr/>
        <a:lstStyle/>
        <a:p>
          <a:endParaRPr lang="cs-CZ"/>
        </a:p>
      </dgm:t>
    </dgm:pt>
    <dgm:pt modelId="{808964DC-AA36-426E-AF9A-DBF7A725702B}" type="sibTrans" cxnId="{078B3ABB-9A73-413F-8503-50C6DBA9E4A6}">
      <dgm:prSet/>
      <dgm:spPr/>
      <dgm:t>
        <a:bodyPr/>
        <a:lstStyle/>
        <a:p>
          <a:endParaRPr lang="cs-CZ"/>
        </a:p>
      </dgm:t>
    </dgm:pt>
    <dgm:pt modelId="{8D36A3C1-F53B-41E4-B83D-AFBC7FD10779}">
      <dgm:prSet phldrT="[Text]"/>
      <dgm:spPr/>
      <dgm:t>
        <a:bodyPr/>
        <a:lstStyle/>
        <a:p>
          <a:r>
            <a:rPr lang="cs-CZ" dirty="0" err="1" smtClean="0"/>
            <a:t>Sebepodpora</a:t>
          </a:r>
          <a:endParaRPr lang="cs-CZ" dirty="0"/>
        </a:p>
      </dgm:t>
    </dgm:pt>
    <dgm:pt modelId="{3C8C5735-AFB9-482A-AD42-1B4CEC599C8C}" type="parTrans" cxnId="{D435DF6E-D038-4152-9285-9B2CC4A42FF2}">
      <dgm:prSet/>
      <dgm:spPr/>
      <dgm:t>
        <a:bodyPr/>
        <a:lstStyle/>
        <a:p>
          <a:endParaRPr lang="cs-CZ"/>
        </a:p>
      </dgm:t>
    </dgm:pt>
    <dgm:pt modelId="{A6859EA8-4F24-4FAA-B10C-76762B72A655}" type="sibTrans" cxnId="{D435DF6E-D038-4152-9285-9B2CC4A42FF2}">
      <dgm:prSet/>
      <dgm:spPr/>
      <dgm:t>
        <a:bodyPr/>
        <a:lstStyle/>
        <a:p>
          <a:endParaRPr lang="cs-CZ"/>
        </a:p>
      </dgm:t>
    </dgm:pt>
    <dgm:pt modelId="{ED90F9B4-E68F-485C-9B1C-6A45F66A7AED}">
      <dgm:prSet phldrT="[Text]"/>
      <dgm:spPr/>
      <dgm:t>
        <a:bodyPr/>
        <a:lstStyle/>
        <a:p>
          <a:r>
            <a:rPr lang="cs-CZ" dirty="0" smtClean="0"/>
            <a:t>Zvládání</a:t>
          </a:r>
          <a:endParaRPr lang="cs-CZ" dirty="0"/>
        </a:p>
      </dgm:t>
    </dgm:pt>
    <dgm:pt modelId="{80B131E0-8691-430F-AAC9-696E690A1907}" type="parTrans" cxnId="{D8111E88-B3A5-48CD-9755-F602E544F1DD}">
      <dgm:prSet/>
      <dgm:spPr/>
      <dgm:t>
        <a:bodyPr/>
        <a:lstStyle/>
        <a:p>
          <a:endParaRPr lang="cs-CZ"/>
        </a:p>
      </dgm:t>
    </dgm:pt>
    <dgm:pt modelId="{F1C46EF1-0319-442B-AFD0-396943585019}" type="sibTrans" cxnId="{D8111E88-B3A5-48CD-9755-F602E544F1DD}">
      <dgm:prSet/>
      <dgm:spPr/>
      <dgm:t>
        <a:bodyPr/>
        <a:lstStyle/>
        <a:p>
          <a:endParaRPr lang="cs-CZ"/>
        </a:p>
      </dgm:t>
    </dgm:pt>
    <dgm:pt modelId="{169DE74A-6542-4EED-95DA-B6B7ED639583}">
      <dgm:prSet phldrT="[Text]"/>
      <dgm:spPr/>
      <dgm:t>
        <a:bodyPr/>
        <a:lstStyle/>
        <a:p>
          <a:r>
            <a:rPr lang="cs-CZ" dirty="0" smtClean="0"/>
            <a:t>Zpětná vazba</a:t>
          </a:r>
          <a:endParaRPr lang="cs-CZ" dirty="0"/>
        </a:p>
      </dgm:t>
    </dgm:pt>
    <dgm:pt modelId="{9A8CEBC2-6AA9-4797-9EEC-61252F5DBF81}" type="parTrans" cxnId="{AC7F9010-51A5-456E-91E8-B2B82F5819C0}">
      <dgm:prSet/>
      <dgm:spPr/>
      <dgm:t>
        <a:bodyPr/>
        <a:lstStyle/>
        <a:p>
          <a:endParaRPr lang="cs-CZ"/>
        </a:p>
      </dgm:t>
    </dgm:pt>
    <dgm:pt modelId="{993582E9-C05D-4270-8005-07F7DCD48158}" type="sibTrans" cxnId="{AC7F9010-51A5-456E-91E8-B2B82F5819C0}">
      <dgm:prSet/>
      <dgm:spPr/>
      <dgm:t>
        <a:bodyPr/>
        <a:lstStyle/>
        <a:p>
          <a:endParaRPr lang="cs-CZ"/>
        </a:p>
      </dgm:t>
    </dgm:pt>
    <dgm:pt modelId="{592C7372-25F5-4650-80B4-A5AE1AB8437F}" type="pres">
      <dgm:prSet presAssocID="{227390C4-3ED1-4155-96F6-14ECB972732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33DC8F8-B88A-4DA9-9449-CF28A49F7971}" type="pres">
      <dgm:prSet presAssocID="{95AC5AC0-EFF5-47EB-BBA3-32692FB9026C}" presName="composite" presStyleCnt="0"/>
      <dgm:spPr/>
    </dgm:pt>
    <dgm:pt modelId="{4D7449D0-59C8-4547-A09A-265D3B0E5AA7}" type="pres">
      <dgm:prSet presAssocID="{95AC5AC0-EFF5-47EB-BBA3-32692FB9026C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008C1C1-17C6-4CCA-8EFA-7D13DF44D6D3}" type="pres">
      <dgm:prSet presAssocID="{95AC5AC0-EFF5-47EB-BBA3-32692FB9026C}" presName="parSh" presStyleLbl="node1" presStyleIdx="0" presStyleCnt="3"/>
      <dgm:spPr/>
      <dgm:t>
        <a:bodyPr/>
        <a:lstStyle/>
        <a:p>
          <a:endParaRPr lang="cs-CZ"/>
        </a:p>
      </dgm:t>
    </dgm:pt>
    <dgm:pt modelId="{E40EA9E3-CE51-419A-BF79-C2E9B7A3EFBF}" type="pres">
      <dgm:prSet presAssocID="{95AC5AC0-EFF5-47EB-BBA3-32692FB9026C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D737879-4ECB-4461-8FEA-4CAA819E0DF5}" type="pres">
      <dgm:prSet presAssocID="{1CC641F0-D7E4-4E4A-9436-D46BF1272670}" presName="sibTrans" presStyleLbl="sibTrans2D1" presStyleIdx="0" presStyleCnt="2"/>
      <dgm:spPr/>
      <dgm:t>
        <a:bodyPr/>
        <a:lstStyle/>
        <a:p>
          <a:endParaRPr lang="cs-CZ"/>
        </a:p>
      </dgm:t>
    </dgm:pt>
    <dgm:pt modelId="{D6C79B56-2E6B-4455-93D4-DD2AD2D9A273}" type="pres">
      <dgm:prSet presAssocID="{1CC641F0-D7E4-4E4A-9436-D46BF1272670}" presName="connTx" presStyleLbl="sibTrans2D1" presStyleIdx="0" presStyleCnt="2"/>
      <dgm:spPr/>
      <dgm:t>
        <a:bodyPr/>
        <a:lstStyle/>
        <a:p>
          <a:endParaRPr lang="cs-CZ"/>
        </a:p>
      </dgm:t>
    </dgm:pt>
    <dgm:pt modelId="{D8469F8C-DBE9-4A82-B5D4-7AEA0BB089E3}" type="pres">
      <dgm:prSet presAssocID="{5F862B3D-B38D-46C8-A333-596E6AEA9DF9}" presName="composite" presStyleCnt="0"/>
      <dgm:spPr/>
    </dgm:pt>
    <dgm:pt modelId="{814D9E1D-0F23-45D4-ACD0-D33D2D173EC9}" type="pres">
      <dgm:prSet presAssocID="{5F862B3D-B38D-46C8-A333-596E6AEA9DF9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4DD6C41-A97D-4B87-B681-E3A43C8637F6}" type="pres">
      <dgm:prSet presAssocID="{5F862B3D-B38D-46C8-A333-596E6AEA9DF9}" presName="parSh" presStyleLbl="node1" presStyleIdx="1" presStyleCnt="3"/>
      <dgm:spPr/>
      <dgm:t>
        <a:bodyPr/>
        <a:lstStyle/>
        <a:p>
          <a:endParaRPr lang="cs-CZ"/>
        </a:p>
      </dgm:t>
    </dgm:pt>
    <dgm:pt modelId="{B39D4AE0-2531-4233-8E6D-4107E968CB5B}" type="pres">
      <dgm:prSet presAssocID="{5F862B3D-B38D-46C8-A333-596E6AEA9DF9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F442CCC-A79D-478C-98B5-710030115EBF}" type="pres">
      <dgm:prSet presAssocID="{FDCFFC8C-DD99-4F7D-8C98-9B02CE347064}" presName="sibTrans" presStyleLbl="sibTrans2D1" presStyleIdx="1" presStyleCnt="2"/>
      <dgm:spPr/>
      <dgm:t>
        <a:bodyPr/>
        <a:lstStyle/>
        <a:p>
          <a:endParaRPr lang="cs-CZ"/>
        </a:p>
      </dgm:t>
    </dgm:pt>
    <dgm:pt modelId="{D4A2B7C6-C5E9-499C-9E51-C2CF8EB059EC}" type="pres">
      <dgm:prSet presAssocID="{FDCFFC8C-DD99-4F7D-8C98-9B02CE347064}" presName="connTx" presStyleLbl="sibTrans2D1" presStyleIdx="1" presStyleCnt="2"/>
      <dgm:spPr/>
      <dgm:t>
        <a:bodyPr/>
        <a:lstStyle/>
        <a:p>
          <a:endParaRPr lang="cs-CZ"/>
        </a:p>
      </dgm:t>
    </dgm:pt>
    <dgm:pt modelId="{F5062CA5-9463-419C-926D-AF73DF45F6C0}" type="pres">
      <dgm:prSet presAssocID="{93C1E77D-BD89-4748-A9BA-C60C518FAB3B}" presName="composite" presStyleCnt="0"/>
      <dgm:spPr/>
    </dgm:pt>
    <dgm:pt modelId="{A4961B62-AEE5-4F0B-9765-10016F45432D}" type="pres">
      <dgm:prSet presAssocID="{93C1E77D-BD89-4748-A9BA-C60C518FAB3B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C09634D-231C-4551-90FF-534254880832}" type="pres">
      <dgm:prSet presAssocID="{93C1E77D-BD89-4748-A9BA-C60C518FAB3B}" presName="parSh" presStyleLbl="node1" presStyleIdx="2" presStyleCnt="3" custLinFactNeighborX="1918" custLinFactNeighborY="-3821"/>
      <dgm:spPr/>
      <dgm:t>
        <a:bodyPr/>
        <a:lstStyle/>
        <a:p>
          <a:endParaRPr lang="cs-CZ"/>
        </a:p>
      </dgm:t>
    </dgm:pt>
    <dgm:pt modelId="{217E1058-3770-4074-A4FA-F81AFAACC20C}" type="pres">
      <dgm:prSet presAssocID="{93C1E77D-BD89-4748-A9BA-C60C518FAB3B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C74AA975-A4DD-48DF-B4E1-13496168EE2B}" type="presOf" srcId="{169DE74A-6542-4EED-95DA-B6B7ED639583}" destId="{217E1058-3770-4074-A4FA-F81AFAACC20C}" srcOrd="0" destOrd="3" presId="urn:microsoft.com/office/officeart/2005/8/layout/process3"/>
    <dgm:cxn modelId="{6DD0989D-1C1F-4A71-9458-8208484DE3B5}" type="presOf" srcId="{5F862B3D-B38D-46C8-A333-596E6AEA9DF9}" destId="{814D9E1D-0F23-45D4-ACD0-D33D2D173EC9}" srcOrd="0" destOrd="0" presId="urn:microsoft.com/office/officeart/2005/8/layout/process3"/>
    <dgm:cxn modelId="{AE4EDB69-E2AF-4247-844C-B25847E0CB95}" type="presOf" srcId="{672BFDFB-5733-4AB9-8E85-16A949EEC032}" destId="{E40EA9E3-CE51-419A-BF79-C2E9B7A3EFBF}" srcOrd="0" destOrd="0" presId="urn:microsoft.com/office/officeart/2005/8/layout/process3"/>
    <dgm:cxn modelId="{FBFE3793-A4F0-411D-9389-DEC7FA75AB7C}" type="presOf" srcId="{7F437E10-1587-4F14-9744-B62CC9286A89}" destId="{B39D4AE0-2531-4233-8E6D-4107E968CB5B}" srcOrd="0" destOrd="0" presId="urn:microsoft.com/office/officeart/2005/8/layout/process3"/>
    <dgm:cxn modelId="{D3712E83-5CDA-4275-8E61-7005F083580C}" type="presOf" srcId="{CEBF45B7-4F66-4A44-8584-67E24F0C8D69}" destId="{B39D4AE0-2531-4233-8E6D-4107E968CB5B}" srcOrd="0" destOrd="1" presId="urn:microsoft.com/office/officeart/2005/8/layout/process3"/>
    <dgm:cxn modelId="{2ECB765B-53E9-4A00-8AF0-9B81C249CBA9}" type="presOf" srcId="{85E1E158-78E9-495F-8FC8-42BD2AAAF2D5}" destId="{217E1058-3770-4074-A4FA-F81AFAACC20C}" srcOrd="0" destOrd="0" presId="urn:microsoft.com/office/officeart/2005/8/layout/process3"/>
    <dgm:cxn modelId="{AC7F9010-51A5-456E-91E8-B2B82F5819C0}" srcId="{93C1E77D-BD89-4748-A9BA-C60C518FAB3B}" destId="{169DE74A-6542-4EED-95DA-B6B7ED639583}" srcOrd="3" destOrd="0" parTransId="{9A8CEBC2-6AA9-4797-9EEC-61252F5DBF81}" sibTransId="{993582E9-C05D-4270-8005-07F7DCD48158}"/>
    <dgm:cxn modelId="{F8054DB5-E971-44EF-BE53-B4CE08C0DF2D}" srcId="{5F862B3D-B38D-46C8-A333-596E6AEA9DF9}" destId="{7F437E10-1587-4F14-9744-B62CC9286A89}" srcOrd="0" destOrd="0" parTransId="{B96B5D41-8DE1-4B9B-9F4D-98EB4F083B79}" sibTransId="{8C7D64BD-7D1C-4894-BAD0-AF4F9EF7D643}"/>
    <dgm:cxn modelId="{E8D0B367-5F2D-4F6B-9724-D87325421E0B}" srcId="{93C1E77D-BD89-4748-A9BA-C60C518FAB3B}" destId="{85E1E158-78E9-495F-8FC8-42BD2AAAF2D5}" srcOrd="0" destOrd="0" parTransId="{84539DF8-4603-4DAB-BA14-10C79E727478}" sibTransId="{E5510744-FE8C-4240-A18B-9CB795258D79}"/>
    <dgm:cxn modelId="{3FCCAEA7-4C03-453E-BBA5-A3B50160CB3E}" type="presOf" srcId="{7B5377B3-B46E-4177-9EAA-D664BC8EEBFE}" destId="{B39D4AE0-2531-4233-8E6D-4107E968CB5B}" srcOrd="0" destOrd="2" presId="urn:microsoft.com/office/officeart/2005/8/layout/process3"/>
    <dgm:cxn modelId="{28C1E21A-C65E-4651-B6D0-3F2D8ED1F33B}" type="presOf" srcId="{ED90F9B4-E68F-485C-9B1C-6A45F66A7AED}" destId="{217E1058-3770-4074-A4FA-F81AFAACC20C}" srcOrd="0" destOrd="2" presId="urn:microsoft.com/office/officeart/2005/8/layout/process3"/>
    <dgm:cxn modelId="{A91E5B2F-4E78-48ED-B642-47FE1855C549}" srcId="{95AC5AC0-EFF5-47EB-BBA3-32692FB9026C}" destId="{652927C8-19BB-419F-A708-5A0CB1809A8B}" srcOrd="2" destOrd="0" parTransId="{77DB0C53-F305-44DF-9DF8-7407D85774E5}" sibTransId="{0D00FB08-43F4-40A2-BA58-BAD592EE44A2}"/>
    <dgm:cxn modelId="{6EA44F17-55C7-4E18-BF28-2A88B7859036}" type="presOf" srcId="{93C1E77D-BD89-4748-A9BA-C60C518FAB3B}" destId="{A4961B62-AEE5-4F0B-9765-10016F45432D}" srcOrd="0" destOrd="0" presId="urn:microsoft.com/office/officeart/2005/8/layout/process3"/>
    <dgm:cxn modelId="{916CBA78-EB3D-4E73-B863-D3116A6D6ECD}" srcId="{227390C4-3ED1-4155-96F6-14ECB972732D}" destId="{93C1E77D-BD89-4748-A9BA-C60C518FAB3B}" srcOrd="2" destOrd="0" parTransId="{E4E2A80D-DF31-42D1-8E41-854B396CC1CC}" sibTransId="{7A21232E-8E26-48CE-90E0-49095A4F7E5B}"/>
    <dgm:cxn modelId="{078B3ABB-9A73-413F-8503-50C6DBA9E4A6}" srcId="{93C1E77D-BD89-4748-A9BA-C60C518FAB3B}" destId="{2C696A93-C05E-461F-B444-F782C3492974}" srcOrd="4" destOrd="0" parTransId="{64DCBFEA-38F4-470E-AD72-E26F85F7B868}" sibTransId="{808964DC-AA36-426E-AF9A-DBF7A725702B}"/>
    <dgm:cxn modelId="{EB0CB19B-407A-46DC-AB12-AE0D6E1A42B5}" type="presOf" srcId="{2C696A93-C05E-461F-B444-F782C3492974}" destId="{217E1058-3770-4074-A4FA-F81AFAACC20C}" srcOrd="0" destOrd="4" presId="urn:microsoft.com/office/officeart/2005/8/layout/process3"/>
    <dgm:cxn modelId="{92173A84-1E70-4981-9199-9C69B68356DC}" srcId="{95AC5AC0-EFF5-47EB-BBA3-32692FB9026C}" destId="{A2AA3AFA-DB9C-4D0E-9A95-5074282AA0A8}" srcOrd="3" destOrd="0" parTransId="{54C76AE0-2F1D-4E37-86D5-6B27BA76ED67}" sibTransId="{B1906CFC-859A-49EC-AFD9-D8AC9922603D}"/>
    <dgm:cxn modelId="{FA5EE45D-6C56-4D68-9239-B3C9BAD9F044}" type="presOf" srcId="{A2AA3AFA-DB9C-4D0E-9A95-5074282AA0A8}" destId="{E40EA9E3-CE51-419A-BF79-C2E9B7A3EFBF}" srcOrd="0" destOrd="3" presId="urn:microsoft.com/office/officeart/2005/8/layout/process3"/>
    <dgm:cxn modelId="{32076507-E084-42DE-8E03-DAA8B94A3453}" srcId="{227390C4-3ED1-4155-96F6-14ECB972732D}" destId="{5F862B3D-B38D-46C8-A333-596E6AEA9DF9}" srcOrd="1" destOrd="0" parTransId="{E3860F34-78E6-4BC5-80EE-49F99A91D9F6}" sibTransId="{FDCFFC8C-DD99-4F7D-8C98-9B02CE347064}"/>
    <dgm:cxn modelId="{A1369BC5-7256-4F69-BF6B-6778CDC1B13B}" type="presOf" srcId="{FDCFFC8C-DD99-4F7D-8C98-9B02CE347064}" destId="{8F442CCC-A79D-478C-98B5-710030115EBF}" srcOrd="0" destOrd="0" presId="urn:microsoft.com/office/officeart/2005/8/layout/process3"/>
    <dgm:cxn modelId="{2F0ACFD7-0E89-4E3F-BFC6-E88CDAB956ED}" srcId="{95AC5AC0-EFF5-47EB-BBA3-32692FB9026C}" destId="{5A2EEB5B-2368-4ACC-9364-38998441C873}" srcOrd="1" destOrd="0" parTransId="{E9D4EDFC-5EE8-4D58-86F8-13A095BA9F00}" sibTransId="{BDA8C390-0063-414B-9EEC-C0BAEE90C4C5}"/>
    <dgm:cxn modelId="{106F3C44-733C-40E9-9BD0-2E17D9256802}" type="presOf" srcId="{5A2EEB5B-2368-4ACC-9364-38998441C873}" destId="{E40EA9E3-CE51-419A-BF79-C2E9B7A3EFBF}" srcOrd="0" destOrd="1" presId="urn:microsoft.com/office/officeart/2005/8/layout/process3"/>
    <dgm:cxn modelId="{45684491-A773-4748-A9B5-1C31701D2C64}" srcId="{5F862B3D-B38D-46C8-A333-596E6AEA9DF9}" destId="{7B5377B3-B46E-4177-9EAA-D664BC8EEBFE}" srcOrd="2" destOrd="0" parTransId="{B0DB63E3-17F2-4262-B877-3805E66B4527}" sibTransId="{E581B9C8-F7B6-4DA3-B871-482E48DA16F5}"/>
    <dgm:cxn modelId="{69CFE15E-2D39-4527-B26F-F70DEA215A47}" type="presOf" srcId="{652927C8-19BB-419F-A708-5A0CB1809A8B}" destId="{E40EA9E3-CE51-419A-BF79-C2E9B7A3EFBF}" srcOrd="0" destOrd="2" presId="urn:microsoft.com/office/officeart/2005/8/layout/process3"/>
    <dgm:cxn modelId="{D435DF6E-D038-4152-9285-9B2CC4A42FF2}" srcId="{93C1E77D-BD89-4748-A9BA-C60C518FAB3B}" destId="{8D36A3C1-F53B-41E4-B83D-AFBC7FD10779}" srcOrd="1" destOrd="0" parTransId="{3C8C5735-AFB9-482A-AD42-1B4CEC599C8C}" sibTransId="{A6859EA8-4F24-4FAA-B10C-76762B72A655}"/>
    <dgm:cxn modelId="{7B9C4983-4B6D-411A-834E-935716842743}" type="presOf" srcId="{FDCFFC8C-DD99-4F7D-8C98-9B02CE347064}" destId="{D4A2B7C6-C5E9-499C-9E51-C2CF8EB059EC}" srcOrd="1" destOrd="0" presId="urn:microsoft.com/office/officeart/2005/8/layout/process3"/>
    <dgm:cxn modelId="{C70EC993-EEB2-437E-9351-B18C62E4AE7A}" type="presOf" srcId="{227390C4-3ED1-4155-96F6-14ECB972732D}" destId="{592C7372-25F5-4650-80B4-A5AE1AB8437F}" srcOrd="0" destOrd="0" presId="urn:microsoft.com/office/officeart/2005/8/layout/process3"/>
    <dgm:cxn modelId="{EA11D852-F4E8-4045-994C-62809D8301AF}" type="presOf" srcId="{1CC641F0-D7E4-4E4A-9436-D46BF1272670}" destId="{ED737879-4ECB-4461-8FEA-4CAA819E0DF5}" srcOrd="0" destOrd="0" presId="urn:microsoft.com/office/officeart/2005/8/layout/process3"/>
    <dgm:cxn modelId="{A2F756E5-084D-45A2-8382-227AC79AE519}" srcId="{5F862B3D-B38D-46C8-A333-596E6AEA9DF9}" destId="{CEBF45B7-4F66-4A44-8584-67E24F0C8D69}" srcOrd="1" destOrd="0" parTransId="{F7007571-45F9-4525-99AA-B64734E99014}" sibTransId="{11E514EA-A5E8-4764-A113-7CF5EBD648D5}"/>
    <dgm:cxn modelId="{7F1D6471-92D2-4B41-8450-6DB42D54BC74}" type="presOf" srcId="{95AC5AC0-EFF5-47EB-BBA3-32692FB9026C}" destId="{4D7449D0-59C8-4547-A09A-265D3B0E5AA7}" srcOrd="0" destOrd="0" presId="urn:microsoft.com/office/officeart/2005/8/layout/process3"/>
    <dgm:cxn modelId="{0B3D9B43-EA7F-4D0B-B5E4-B283B67AC8BF}" srcId="{95AC5AC0-EFF5-47EB-BBA3-32692FB9026C}" destId="{672BFDFB-5733-4AB9-8E85-16A949EEC032}" srcOrd="0" destOrd="0" parTransId="{32A3C581-4833-48E8-8538-6E172DEFB7BC}" sibTransId="{FB78B777-173F-4A6B-9077-05141B0ECD39}"/>
    <dgm:cxn modelId="{49894C35-3E5B-48B8-94B2-B6D60AB59E76}" type="presOf" srcId="{93C1E77D-BD89-4748-A9BA-C60C518FAB3B}" destId="{5C09634D-231C-4551-90FF-534254880832}" srcOrd="1" destOrd="0" presId="urn:microsoft.com/office/officeart/2005/8/layout/process3"/>
    <dgm:cxn modelId="{D8111E88-B3A5-48CD-9755-F602E544F1DD}" srcId="{93C1E77D-BD89-4748-A9BA-C60C518FAB3B}" destId="{ED90F9B4-E68F-485C-9B1C-6A45F66A7AED}" srcOrd="2" destOrd="0" parTransId="{80B131E0-8691-430F-AAC9-696E690A1907}" sibTransId="{F1C46EF1-0319-442B-AFD0-396943585019}"/>
    <dgm:cxn modelId="{34E54804-3109-4A13-B563-7BF3A2F2BF3A}" srcId="{227390C4-3ED1-4155-96F6-14ECB972732D}" destId="{95AC5AC0-EFF5-47EB-BBA3-32692FB9026C}" srcOrd="0" destOrd="0" parTransId="{D5C8B087-1E2C-404C-895A-59D912603B85}" sibTransId="{1CC641F0-D7E4-4E4A-9436-D46BF1272670}"/>
    <dgm:cxn modelId="{8FAD38BC-2031-4547-90C6-16F4CB011C6C}" type="presOf" srcId="{5F862B3D-B38D-46C8-A333-596E6AEA9DF9}" destId="{E4DD6C41-A97D-4B87-B681-E3A43C8637F6}" srcOrd="1" destOrd="0" presId="urn:microsoft.com/office/officeart/2005/8/layout/process3"/>
    <dgm:cxn modelId="{84EC3910-9831-43A7-86E3-64C5D4749635}" type="presOf" srcId="{95AC5AC0-EFF5-47EB-BBA3-32692FB9026C}" destId="{E008C1C1-17C6-4CCA-8EFA-7D13DF44D6D3}" srcOrd="1" destOrd="0" presId="urn:microsoft.com/office/officeart/2005/8/layout/process3"/>
    <dgm:cxn modelId="{590FD122-C355-45BA-AB6B-372B7614AB51}" type="presOf" srcId="{8D36A3C1-F53B-41E4-B83D-AFBC7FD10779}" destId="{217E1058-3770-4074-A4FA-F81AFAACC20C}" srcOrd="0" destOrd="1" presId="urn:microsoft.com/office/officeart/2005/8/layout/process3"/>
    <dgm:cxn modelId="{7D4EC87F-5A62-41EA-9B81-268130E2B730}" type="presOf" srcId="{1CC641F0-D7E4-4E4A-9436-D46BF1272670}" destId="{D6C79B56-2E6B-4455-93D4-DD2AD2D9A273}" srcOrd="1" destOrd="0" presId="urn:microsoft.com/office/officeart/2005/8/layout/process3"/>
    <dgm:cxn modelId="{12E405FF-56C6-41CD-91AD-A494299D1846}" type="presParOf" srcId="{592C7372-25F5-4650-80B4-A5AE1AB8437F}" destId="{733DC8F8-B88A-4DA9-9449-CF28A49F7971}" srcOrd="0" destOrd="0" presId="urn:microsoft.com/office/officeart/2005/8/layout/process3"/>
    <dgm:cxn modelId="{1A9548BA-A582-44AF-BB0F-CF8708DD1880}" type="presParOf" srcId="{733DC8F8-B88A-4DA9-9449-CF28A49F7971}" destId="{4D7449D0-59C8-4547-A09A-265D3B0E5AA7}" srcOrd="0" destOrd="0" presId="urn:microsoft.com/office/officeart/2005/8/layout/process3"/>
    <dgm:cxn modelId="{39136090-201C-42BB-BBFE-33608B49195C}" type="presParOf" srcId="{733DC8F8-B88A-4DA9-9449-CF28A49F7971}" destId="{E008C1C1-17C6-4CCA-8EFA-7D13DF44D6D3}" srcOrd="1" destOrd="0" presId="urn:microsoft.com/office/officeart/2005/8/layout/process3"/>
    <dgm:cxn modelId="{27F37F09-9B12-421C-A3B4-A281FDA69F38}" type="presParOf" srcId="{733DC8F8-B88A-4DA9-9449-CF28A49F7971}" destId="{E40EA9E3-CE51-419A-BF79-C2E9B7A3EFBF}" srcOrd="2" destOrd="0" presId="urn:microsoft.com/office/officeart/2005/8/layout/process3"/>
    <dgm:cxn modelId="{DD069390-DFC2-464B-B0FC-58A85DA7F4F8}" type="presParOf" srcId="{592C7372-25F5-4650-80B4-A5AE1AB8437F}" destId="{ED737879-4ECB-4461-8FEA-4CAA819E0DF5}" srcOrd="1" destOrd="0" presId="urn:microsoft.com/office/officeart/2005/8/layout/process3"/>
    <dgm:cxn modelId="{FA119E85-D78C-49A9-BD8E-FFDD3E5C1E6C}" type="presParOf" srcId="{ED737879-4ECB-4461-8FEA-4CAA819E0DF5}" destId="{D6C79B56-2E6B-4455-93D4-DD2AD2D9A273}" srcOrd="0" destOrd="0" presId="urn:microsoft.com/office/officeart/2005/8/layout/process3"/>
    <dgm:cxn modelId="{0B8D132E-9528-4F52-B41F-7CA6813D4531}" type="presParOf" srcId="{592C7372-25F5-4650-80B4-A5AE1AB8437F}" destId="{D8469F8C-DBE9-4A82-B5D4-7AEA0BB089E3}" srcOrd="2" destOrd="0" presId="urn:microsoft.com/office/officeart/2005/8/layout/process3"/>
    <dgm:cxn modelId="{7B04B911-2E3E-45D6-873B-52963EA7FA47}" type="presParOf" srcId="{D8469F8C-DBE9-4A82-B5D4-7AEA0BB089E3}" destId="{814D9E1D-0F23-45D4-ACD0-D33D2D173EC9}" srcOrd="0" destOrd="0" presId="urn:microsoft.com/office/officeart/2005/8/layout/process3"/>
    <dgm:cxn modelId="{C6DADD11-4217-428A-9175-884DA525F997}" type="presParOf" srcId="{D8469F8C-DBE9-4A82-B5D4-7AEA0BB089E3}" destId="{E4DD6C41-A97D-4B87-B681-E3A43C8637F6}" srcOrd="1" destOrd="0" presId="urn:microsoft.com/office/officeart/2005/8/layout/process3"/>
    <dgm:cxn modelId="{8D8A64A5-C4F7-4D09-83A1-5462BEF54D3D}" type="presParOf" srcId="{D8469F8C-DBE9-4A82-B5D4-7AEA0BB089E3}" destId="{B39D4AE0-2531-4233-8E6D-4107E968CB5B}" srcOrd="2" destOrd="0" presId="urn:microsoft.com/office/officeart/2005/8/layout/process3"/>
    <dgm:cxn modelId="{A39F4F37-6460-499D-BD9E-717FD8340669}" type="presParOf" srcId="{592C7372-25F5-4650-80B4-A5AE1AB8437F}" destId="{8F442CCC-A79D-478C-98B5-710030115EBF}" srcOrd="3" destOrd="0" presId="urn:microsoft.com/office/officeart/2005/8/layout/process3"/>
    <dgm:cxn modelId="{88A9E068-7845-4BE8-816D-B97B6985441B}" type="presParOf" srcId="{8F442CCC-A79D-478C-98B5-710030115EBF}" destId="{D4A2B7C6-C5E9-499C-9E51-C2CF8EB059EC}" srcOrd="0" destOrd="0" presId="urn:microsoft.com/office/officeart/2005/8/layout/process3"/>
    <dgm:cxn modelId="{C3D14C66-E2E6-4006-A9F6-2807A5DDE5A5}" type="presParOf" srcId="{592C7372-25F5-4650-80B4-A5AE1AB8437F}" destId="{F5062CA5-9463-419C-926D-AF73DF45F6C0}" srcOrd="4" destOrd="0" presId="urn:microsoft.com/office/officeart/2005/8/layout/process3"/>
    <dgm:cxn modelId="{3B0FDB0C-1EBE-46AF-8204-5DBDC79C55B1}" type="presParOf" srcId="{F5062CA5-9463-419C-926D-AF73DF45F6C0}" destId="{A4961B62-AEE5-4F0B-9765-10016F45432D}" srcOrd="0" destOrd="0" presId="urn:microsoft.com/office/officeart/2005/8/layout/process3"/>
    <dgm:cxn modelId="{2131CD52-D635-45DF-9DD9-86B138CC30E3}" type="presParOf" srcId="{F5062CA5-9463-419C-926D-AF73DF45F6C0}" destId="{5C09634D-231C-4551-90FF-534254880832}" srcOrd="1" destOrd="0" presId="urn:microsoft.com/office/officeart/2005/8/layout/process3"/>
    <dgm:cxn modelId="{DD2730E8-AE85-46C9-A1C4-05435F920839}" type="presParOf" srcId="{F5062CA5-9463-419C-926D-AF73DF45F6C0}" destId="{217E1058-3770-4074-A4FA-F81AFAACC20C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1C1-17C6-4CCA-8EFA-7D13DF44D6D3}">
      <dsp:nvSpPr>
        <dsp:cNvPr id="0" name=""/>
        <dsp:cNvSpPr/>
      </dsp:nvSpPr>
      <dsp:spPr>
        <a:xfrm>
          <a:off x="2183" y="316807"/>
          <a:ext cx="992997" cy="52413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/>
            <a:t>Podpora</a:t>
          </a:r>
          <a:endParaRPr lang="cs-CZ" sz="1400" kern="1200" dirty="0"/>
        </a:p>
      </dsp:txBody>
      <dsp:txXfrm>
        <a:off x="2183" y="316807"/>
        <a:ext cx="992997" cy="349424"/>
      </dsp:txXfrm>
    </dsp:sp>
    <dsp:sp modelId="{E40EA9E3-CE51-419A-BF79-C2E9B7A3EFBF}">
      <dsp:nvSpPr>
        <dsp:cNvPr id="0" name=""/>
        <dsp:cNvSpPr/>
      </dsp:nvSpPr>
      <dsp:spPr>
        <a:xfrm>
          <a:off x="205569" y="666231"/>
          <a:ext cx="992997" cy="10172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Zásah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Změna možná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Nabídka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Rozhodnutí</a:t>
          </a:r>
          <a:endParaRPr lang="cs-CZ" sz="1000" kern="1200" dirty="0"/>
        </a:p>
      </dsp:txBody>
      <dsp:txXfrm>
        <a:off x="205569" y="666231"/>
        <a:ext cx="992997" cy="1017210"/>
      </dsp:txXfrm>
    </dsp:sp>
    <dsp:sp modelId="{ED737879-4ECB-4461-8FEA-4CAA819E0DF5}">
      <dsp:nvSpPr>
        <dsp:cNvPr id="0" name=""/>
        <dsp:cNvSpPr/>
      </dsp:nvSpPr>
      <dsp:spPr>
        <a:xfrm>
          <a:off x="1145716" y="367905"/>
          <a:ext cx="319133" cy="2472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>
        <a:off x="1145716" y="367905"/>
        <a:ext cx="319133" cy="247227"/>
      </dsp:txXfrm>
    </dsp:sp>
    <dsp:sp modelId="{E4DD6C41-A97D-4B87-B681-E3A43C8637F6}">
      <dsp:nvSpPr>
        <dsp:cNvPr id="0" name=""/>
        <dsp:cNvSpPr/>
      </dsp:nvSpPr>
      <dsp:spPr>
        <a:xfrm>
          <a:off x="1597321" y="316807"/>
          <a:ext cx="992997" cy="52413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/>
            <a:t>Posilování</a:t>
          </a:r>
          <a:endParaRPr lang="cs-CZ" sz="1400" kern="1200" dirty="0"/>
        </a:p>
      </dsp:txBody>
      <dsp:txXfrm>
        <a:off x="1597321" y="316807"/>
        <a:ext cx="992997" cy="349424"/>
      </dsp:txXfrm>
    </dsp:sp>
    <dsp:sp modelId="{B39D4AE0-2531-4233-8E6D-4107E968CB5B}">
      <dsp:nvSpPr>
        <dsp:cNvPr id="0" name=""/>
        <dsp:cNvSpPr/>
      </dsp:nvSpPr>
      <dsp:spPr>
        <a:xfrm>
          <a:off x="1800706" y="666231"/>
          <a:ext cx="992997" cy="10172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Aktualizace potencialit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Náhled na sebe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Rozhodnutí</a:t>
          </a:r>
          <a:endParaRPr lang="cs-CZ" sz="1000" kern="1200" dirty="0"/>
        </a:p>
      </dsp:txBody>
      <dsp:txXfrm>
        <a:off x="1800706" y="666231"/>
        <a:ext cx="992997" cy="1017210"/>
      </dsp:txXfrm>
    </dsp:sp>
    <dsp:sp modelId="{8F442CCC-A79D-478C-98B5-710030115EBF}">
      <dsp:nvSpPr>
        <dsp:cNvPr id="0" name=""/>
        <dsp:cNvSpPr/>
      </dsp:nvSpPr>
      <dsp:spPr>
        <a:xfrm rot="21557350">
          <a:off x="2745602" y="357776"/>
          <a:ext cx="329253" cy="2472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 rot="21557350">
        <a:off x="2745602" y="357776"/>
        <a:ext cx="329253" cy="247227"/>
      </dsp:txXfrm>
    </dsp:sp>
    <dsp:sp modelId="{5C09634D-231C-4551-90FF-534254880832}">
      <dsp:nvSpPr>
        <dsp:cNvPr id="0" name=""/>
        <dsp:cNvSpPr/>
      </dsp:nvSpPr>
      <dsp:spPr>
        <a:xfrm>
          <a:off x="3211503" y="296780"/>
          <a:ext cx="992997" cy="52413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 dirty="0" smtClean="0"/>
            <a:t>Provázení</a:t>
          </a:r>
          <a:endParaRPr lang="cs-CZ" sz="1400" kern="1200" dirty="0"/>
        </a:p>
      </dsp:txBody>
      <dsp:txXfrm>
        <a:off x="3211503" y="296780"/>
        <a:ext cx="992997" cy="349424"/>
      </dsp:txXfrm>
    </dsp:sp>
    <dsp:sp modelId="{217E1058-3770-4074-A4FA-F81AFAACC20C}">
      <dsp:nvSpPr>
        <dsp:cNvPr id="0" name=""/>
        <dsp:cNvSpPr/>
      </dsp:nvSpPr>
      <dsp:spPr>
        <a:xfrm>
          <a:off x="3395843" y="666231"/>
          <a:ext cx="992997" cy="10172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Rozhodnutí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err="1" smtClean="0"/>
            <a:t>Sebepodpora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Zvládání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Zpětná vazba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1000" kern="1200" dirty="0"/>
        </a:p>
      </dsp:txBody>
      <dsp:txXfrm>
        <a:off x="3395843" y="666231"/>
        <a:ext cx="992997" cy="10172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Stred</dc:creator>
  <cp:lastModifiedBy>Stred</cp:lastModifiedBy>
  <cp:revision>2</cp:revision>
  <dcterms:created xsi:type="dcterms:W3CDTF">2015-10-28T15:39:00Z</dcterms:created>
  <dcterms:modified xsi:type="dcterms:W3CDTF">2015-10-28T16:11:00Z</dcterms:modified>
</cp:coreProperties>
</file>